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B1608B0"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D04B02">
        <w:t xml:space="preserve">Scientific Studies </w:t>
      </w:r>
      <w:r w:rsidR="00B30663">
        <w:t>Subject Assessment Advice</w:t>
      </w:r>
    </w:p>
    <w:p w14:paraId="012CC6ED" w14:textId="77777777" w:rsidR="00B30663" w:rsidRPr="00B30663" w:rsidRDefault="00B30663" w:rsidP="00B30663">
      <w:pPr>
        <w:pStyle w:val="Heading2NoNumber"/>
      </w:pPr>
      <w:r w:rsidRPr="00B30663">
        <w:t>Overview</w:t>
      </w:r>
    </w:p>
    <w:p w14:paraId="5790300C" w14:textId="3ED5F8F8" w:rsidR="00B30663" w:rsidRPr="00B30663" w:rsidRDefault="00B30663" w:rsidP="00B30663">
      <w:r w:rsidRPr="00B30663">
        <w:t>Subject assessment advice, based on the 202</w:t>
      </w:r>
      <w:r w:rsidR="00EB4CCC">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17BFC544" w14:textId="2902F4DE" w:rsidR="00EC47A4" w:rsidRPr="00EC47A4" w:rsidRDefault="00EC47A4" w:rsidP="00EC47A4">
      <w:pPr>
        <w:pStyle w:val="SAABullets"/>
      </w:pPr>
      <w:r>
        <w:t>w</w:t>
      </w:r>
      <w:r w:rsidRPr="00EC47A4">
        <w:t>here possible includ</w:t>
      </w:r>
      <w:r>
        <w:t>ing</w:t>
      </w:r>
      <w:r w:rsidRPr="00EC47A4">
        <w:t xml:space="preserve"> all tasks in one PDF</w:t>
      </w:r>
    </w:p>
    <w:p w14:paraId="32FF8477" w14:textId="3369E837" w:rsidR="00EC47A4" w:rsidRPr="00EC47A4" w:rsidRDefault="00EC47A4" w:rsidP="00EC47A4">
      <w:pPr>
        <w:pStyle w:val="SAABullets"/>
      </w:pPr>
      <w:r>
        <w:t>t</w:t>
      </w:r>
      <w:r w:rsidRPr="00EC47A4">
        <w:t>horoughly checking that all grades entered in schools online are correctly</w:t>
      </w:r>
    </w:p>
    <w:p w14:paraId="0F899D01" w14:textId="35F19807" w:rsidR="00EC47A4" w:rsidRPr="00EC47A4" w:rsidRDefault="00EC47A4" w:rsidP="00EC47A4">
      <w:pPr>
        <w:pStyle w:val="SAABullets"/>
      </w:pPr>
      <w:r>
        <w:t>e</w:t>
      </w:r>
      <w:r w:rsidRPr="00EC47A4">
        <w:t>nsuring the uploaded tasks are legible, all facing up (and all the same way), and remove blank pages</w:t>
      </w:r>
    </w:p>
    <w:p w14:paraId="2D58E5B0" w14:textId="7178BB71" w:rsidR="00EC47A4" w:rsidRPr="00EC47A4" w:rsidRDefault="00EC47A4" w:rsidP="00EC47A4">
      <w:pPr>
        <w:pStyle w:val="SAABullets"/>
      </w:pPr>
      <w:r>
        <w:t>e</w:t>
      </w:r>
      <w:r w:rsidRPr="00EC47A4">
        <w:t>nsuring the uploaded responses have pages the same size and in colour so teacher marking, and comments are clear</w:t>
      </w:r>
    </w:p>
    <w:p w14:paraId="46705EDD" w14:textId="1B30802A" w:rsidR="00EC47A4" w:rsidRPr="00EC47A4" w:rsidRDefault="00EC47A4" w:rsidP="00EC47A4">
      <w:pPr>
        <w:pStyle w:val="SAABullets"/>
      </w:pPr>
      <w:r>
        <w:t>i</w:t>
      </w:r>
      <w:r w:rsidRPr="00EC47A4">
        <w:t>nclud</w:t>
      </w:r>
      <w:r>
        <w:t>ing</w:t>
      </w:r>
      <w:r w:rsidRPr="00EC47A4">
        <w:t xml:space="preserve"> highlighted performance standards after individual tasks within student folios</w:t>
      </w:r>
      <w:r>
        <w:t>.</w:t>
      </w:r>
    </w:p>
    <w:p w14:paraId="5A086148" w14:textId="73003C66" w:rsidR="00B30663" w:rsidRPr="00B30663" w:rsidRDefault="00B30663" w:rsidP="00B30663">
      <w:pPr>
        <w:pStyle w:val="Heading2NoNumber"/>
      </w:pPr>
      <w:r w:rsidRPr="00B30663">
        <w:t xml:space="preserve">Assessment Type 1: </w:t>
      </w:r>
      <w:r w:rsidR="00DA062C">
        <w:t>Inquiry Folio</w:t>
      </w:r>
    </w:p>
    <w:p w14:paraId="0BF1F1EB" w14:textId="67F711B0" w:rsidR="00DA062C" w:rsidRDefault="00DA062C" w:rsidP="00DA062C">
      <w:pPr>
        <w:numPr>
          <w:ilvl w:val="0"/>
          <w:numId w:val="11"/>
        </w:numPr>
        <w:rPr>
          <w:i/>
        </w:rPr>
      </w:pPr>
      <w:r>
        <w:t xml:space="preserve">The Inquiry Folio must include </w:t>
      </w:r>
      <w:r w:rsidR="001F3265">
        <w:t xml:space="preserve">two or </w:t>
      </w:r>
      <w:r>
        <w:t xml:space="preserve">three tasks with a focus on science inquiry skills (to a maximum of 12 single sided A4 pages, or equivalent, with a minimum of </w:t>
      </w:r>
      <w:proofErr w:type="gramStart"/>
      <w:r>
        <w:t>10 point</w:t>
      </w:r>
      <w:proofErr w:type="gramEnd"/>
      <w:r>
        <w:t xml:space="preserve"> font), one investigation with a focus on science as a human endeavour, and one individual inquiry design proposal (to a maximum of four single sided A4 pages).</w:t>
      </w:r>
    </w:p>
    <w:p w14:paraId="4D6EF802" w14:textId="77777777" w:rsidR="00B30663" w:rsidRPr="00B30663" w:rsidRDefault="00B30663" w:rsidP="00B30663">
      <w:pPr>
        <w:rPr>
          <w:i/>
        </w:rPr>
      </w:pPr>
      <w:r w:rsidRPr="00B30663">
        <w:t>Teachers can elicit more successful responses by:</w:t>
      </w:r>
    </w:p>
    <w:p w14:paraId="0354B8C0" w14:textId="2826BF4D" w:rsidR="00D506C7" w:rsidRDefault="00F06799" w:rsidP="0056580A">
      <w:pPr>
        <w:pStyle w:val="SAABullets"/>
      </w:pPr>
      <w:r>
        <w:t xml:space="preserve">incorporating comprehensive data analysis tasks </w:t>
      </w:r>
    </w:p>
    <w:p w14:paraId="42E347B7" w14:textId="06212729" w:rsidR="00F06799" w:rsidRDefault="00F06799" w:rsidP="00F06799">
      <w:pPr>
        <w:pStyle w:val="SAABullets"/>
      </w:pPr>
      <w:r>
        <w:t xml:space="preserve">developing deep scientific understanding before starting topics </w:t>
      </w:r>
    </w:p>
    <w:p w14:paraId="488124CE" w14:textId="0C6E7F95" w:rsidR="00F06799" w:rsidRDefault="00F06799" w:rsidP="00F06799">
      <w:pPr>
        <w:pStyle w:val="SAABullets"/>
      </w:pPr>
      <w:r>
        <w:t xml:space="preserve">guiding students in proper scientific conventions </w:t>
      </w:r>
    </w:p>
    <w:p w14:paraId="4251A014" w14:textId="32FA544F" w:rsidR="00DA062C" w:rsidRDefault="00DA062C" w:rsidP="00DA062C">
      <w:pPr>
        <w:pStyle w:val="SAABullets"/>
      </w:pPr>
      <w:r>
        <w:t>utilising the ideas from the subject outline to consider innovative task ideas</w:t>
      </w:r>
    </w:p>
    <w:p w14:paraId="7F2293C5" w14:textId="77777777" w:rsidR="00DA062C" w:rsidRDefault="00DA062C" w:rsidP="00DA062C">
      <w:pPr>
        <w:pStyle w:val="SAABullets"/>
      </w:pPr>
      <w:r>
        <w:t>practicing deconstructing and designing experiments prior to the design proposal</w:t>
      </w:r>
    </w:p>
    <w:p w14:paraId="6C8BEF2A" w14:textId="77777777" w:rsidR="00DA062C" w:rsidRDefault="00DA062C" w:rsidP="00DA062C">
      <w:pPr>
        <w:pStyle w:val="SAABullets"/>
      </w:pPr>
      <w:r>
        <w:t>utilising PLATO to find updated examples of SHE investigations and potential ideas</w:t>
      </w:r>
    </w:p>
    <w:p w14:paraId="4F630F2D" w14:textId="5BE4C08B" w:rsidR="00DA062C" w:rsidRDefault="00DA062C" w:rsidP="00DA062C">
      <w:pPr>
        <w:pStyle w:val="SAABullets"/>
      </w:pPr>
      <w:r>
        <w:t xml:space="preserve">supporting creativity in tasks by designing open tasks to support student interests (reduce the </w:t>
      </w:r>
      <w:r w:rsidR="00594097">
        <w:t>narrow-scaffolded</w:t>
      </w:r>
      <w:r>
        <w:t xml:space="preserve"> tasks)</w:t>
      </w:r>
    </w:p>
    <w:p w14:paraId="264A0100" w14:textId="22E4F7A3" w:rsidR="00DA062C" w:rsidRDefault="00DA062C" w:rsidP="00DA062C">
      <w:pPr>
        <w:pStyle w:val="SAABullets"/>
      </w:pPr>
      <w:r>
        <w:t>understanding the implications of task design on data collection and therefore the ability to discuss trends and data accuracy</w:t>
      </w:r>
      <w:r w:rsidR="001048BB">
        <w:t>.</w:t>
      </w:r>
    </w:p>
    <w:p w14:paraId="33E5600F" w14:textId="77777777" w:rsidR="001F3265" w:rsidRDefault="001F3265" w:rsidP="006A4495">
      <w:pPr>
        <w:pStyle w:val="SAAMoreLess"/>
      </w:pPr>
    </w:p>
    <w:p w14:paraId="627F11DB" w14:textId="77777777" w:rsidR="001F3265" w:rsidRDefault="001F3265" w:rsidP="006A4495">
      <w:pPr>
        <w:pStyle w:val="SAAMoreLess"/>
      </w:pPr>
    </w:p>
    <w:p w14:paraId="77162E12" w14:textId="01A2ED87" w:rsidR="00B30663" w:rsidRPr="00B30663" w:rsidRDefault="00B30663" w:rsidP="006A4495">
      <w:pPr>
        <w:pStyle w:val="SAAMoreLess"/>
      </w:pPr>
      <w:r w:rsidRPr="00B30663">
        <w:lastRenderedPageBreak/>
        <w:t>The more successful responses commonly:</w:t>
      </w:r>
    </w:p>
    <w:p w14:paraId="585AB512" w14:textId="33C02102" w:rsidR="00F06799" w:rsidRDefault="00F06799" w:rsidP="00F06799">
      <w:pPr>
        <w:pStyle w:val="SAABullets"/>
      </w:pPr>
      <w:r>
        <w:t xml:space="preserve">demonstrated strong deconstruction that included broad scientific research and justification </w:t>
      </w:r>
    </w:p>
    <w:p w14:paraId="2AE15F83" w14:textId="4BC4B6D2" w:rsidR="00F06799" w:rsidRDefault="00F06799" w:rsidP="00F06799">
      <w:pPr>
        <w:pStyle w:val="SAABullets"/>
      </w:pPr>
      <w:r>
        <w:t xml:space="preserve">made clear connections between science and society in SHE tasks </w:t>
      </w:r>
    </w:p>
    <w:p w14:paraId="2319F49E" w14:textId="0AA9C7A6" w:rsidR="00F06799" w:rsidRDefault="00F06799" w:rsidP="00F06799">
      <w:pPr>
        <w:pStyle w:val="SAABullets"/>
      </w:pPr>
      <w:r>
        <w:t xml:space="preserve">used scientific conventions consistently </w:t>
      </w:r>
    </w:p>
    <w:p w14:paraId="68211620" w14:textId="0690F1C3" w:rsidR="00F06799" w:rsidRDefault="00F06799" w:rsidP="00F06799">
      <w:pPr>
        <w:pStyle w:val="SAABullets"/>
      </w:pPr>
      <w:r>
        <w:t xml:space="preserve">included appropriate citations and referencing </w:t>
      </w:r>
    </w:p>
    <w:p w14:paraId="2AEA01DC" w14:textId="23ED77FE" w:rsidR="00DF6C47" w:rsidRDefault="00DF6C47" w:rsidP="00DF6C47">
      <w:pPr>
        <w:pStyle w:val="SAABullets"/>
      </w:pPr>
      <w:r>
        <w:t>deconstructed a problem that involved a broad range of ideas and potential variables with links to scientific concepts and justification</w:t>
      </w:r>
    </w:p>
    <w:p w14:paraId="6E562A56" w14:textId="77777777" w:rsidR="00DF6C47" w:rsidRDefault="00DF6C47" w:rsidP="00DF6C47">
      <w:pPr>
        <w:pStyle w:val="SAABullets"/>
      </w:pPr>
      <w:r>
        <w:t>devised a suitable method for an engineering design proposal that aimed to improve the functionality or performance of a prototype for an identified problem or purpose and indicated how this would be scientifically tested (specifically what data would be obtained)</w:t>
      </w:r>
    </w:p>
    <w:p w14:paraId="7AA32823" w14:textId="77777777" w:rsidR="00DF6C47" w:rsidRDefault="00DF6C47" w:rsidP="00DF6C47">
      <w:pPr>
        <w:pStyle w:val="SAABullets"/>
      </w:pPr>
      <w:r>
        <w:t>provided evidence of data collection and representation using an appropriate type and number of tables and graphs, including appropriate titles, labels, and trend lines</w:t>
      </w:r>
    </w:p>
    <w:p w14:paraId="6047D381" w14:textId="77777777" w:rsidR="00DF6C47" w:rsidRDefault="00DF6C47" w:rsidP="00DF6C47">
      <w:pPr>
        <w:pStyle w:val="SAABullets"/>
      </w:pPr>
      <w:r>
        <w:t xml:space="preserve">used data to identify specific errors in the data set and then proposed reason/s for why this occurred </w:t>
      </w:r>
    </w:p>
    <w:p w14:paraId="3E89E164" w14:textId="77777777" w:rsidR="00DF6C47" w:rsidRDefault="00DF6C47" w:rsidP="00DF6C47">
      <w:pPr>
        <w:pStyle w:val="SAABullets"/>
      </w:pPr>
      <w:r>
        <w:t>identified trends in patterns of data and explained this using appropriate scientific concepts and knowledge</w:t>
      </w:r>
    </w:p>
    <w:p w14:paraId="4A9897E3" w14:textId="77777777" w:rsidR="00DF6C47" w:rsidRDefault="00DF6C47" w:rsidP="00DF6C47">
      <w:pPr>
        <w:pStyle w:val="SAABullets"/>
      </w:pPr>
      <w:r>
        <w:t>identified contextual errors that were specific to the task (rather than generic errors) and discussed the impact of these errors on data or, in the case of a design, identified specific faults or failures in the design and the impact these had</w:t>
      </w:r>
    </w:p>
    <w:p w14:paraId="5B07C225" w14:textId="77777777" w:rsidR="00DF6C47" w:rsidRDefault="00DF6C47" w:rsidP="00DF6C47">
      <w:pPr>
        <w:pStyle w:val="SAABullets"/>
      </w:pPr>
      <w:r>
        <w:t>used appropriate terminology consistently when discussing errors (validity, accuracy, precision, reliability etc.)</w:t>
      </w:r>
    </w:p>
    <w:p w14:paraId="53AFE7BF" w14:textId="77777777" w:rsidR="00DF6C47" w:rsidRDefault="00DF6C47" w:rsidP="00DF6C47">
      <w:pPr>
        <w:pStyle w:val="SAABullets"/>
      </w:pPr>
      <w:r>
        <w:t>used a range of research and resources to support their conclusions with good scientific understanding</w:t>
      </w:r>
    </w:p>
    <w:p w14:paraId="1E5A7037" w14:textId="77777777" w:rsidR="00DF6C47" w:rsidRDefault="00DF6C47" w:rsidP="00DF6C47">
      <w:pPr>
        <w:pStyle w:val="SAABullets"/>
      </w:pPr>
      <w:r>
        <w:t>adhered to the page count, word or time limit, and font size as specified in the subject outline</w:t>
      </w:r>
    </w:p>
    <w:p w14:paraId="0E8FC20E" w14:textId="77777777" w:rsidR="00DF6C47" w:rsidRDefault="00DF6C47" w:rsidP="00DF6C47">
      <w:pPr>
        <w:pStyle w:val="SAABullets"/>
      </w:pPr>
      <w:r>
        <w:t xml:space="preserve">submitted a relevant and dynamic SHE </w:t>
      </w:r>
      <w:proofErr w:type="gramStart"/>
      <w:r>
        <w:t>report</w:t>
      </w:r>
      <w:proofErr w:type="gramEnd"/>
      <w:r>
        <w:t xml:space="preserve"> about a contemporary aspect of science, elaborating on one or more of the key concepts to demonstrate a deep understanding of the interaction between science and society.</w:t>
      </w:r>
    </w:p>
    <w:p w14:paraId="69036CC7" w14:textId="77777777" w:rsidR="00B30663" w:rsidRPr="00B30663" w:rsidRDefault="00B30663" w:rsidP="006A4495">
      <w:pPr>
        <w:pStyle w:val="SAAMoreLess"/>
      </w:pPr>
      <w:r w:rsidRPr="00B30663">
        <w:t>The less successful responses commonly:</w:t>
      </w:r>
    </w:p>
    <w:p w14:paraId="681A9043" w14:textId="7B2517BB" w:rsidR="00F06799" w:rsidRDefault="00F06799" w:rsidP="00F06799">
      <w:pPr>
        <w:pStyle w:val="SAABullets"/>
      </w:pPr>
      <w:r>
        <w:t xml:space="preserve">demonstrated limited exploration and depth in their responses </w:t>
      </w:r>
    </w:p>
    <w:p w14:paraId="5E1D3B25" w14:textId="6C5E4B00" w:rsidR="00F06799" w:rsidRDefault="00F06799" w:rsidP="00F06799">
      <w:pPr>
        <w:pStyle w:val="SAABullets"/>
      </w:pPr>
      <w:r>
        <w:t xml:space="preserve">provided insufficient evidence of scientific understanding </w:t>
      </w:r>
    </w:p>
    <w:p w14:paraId="2E2EF2D3" w14:textId="10FD606D" w:rsidR="00F06799" w:rsidRDefault="00F06799" w:rsidP="00F06799">
      <w:pPr>
        <w:pStyle w:val="SAABullets"/>
      </w:pPr>
      <w:r>
        <w:t xml:space="preserve">used informal language and inconsistent scientific conventions </w:t>
      </w:r>
    </w:p>
    <w:p w14:paraId="5A26535B" w14:textId="0857CC4B" w:rsidR="00F06799" w:rsidRDefault="00F06799" w:rsidP="00F06799">
      <w:pPr>
        <w:pStyle w:val="SAABullets"/>
      </w:pPr>
      <w:r>
        <w:t xml:space="preserve">showed minimal evidence of research and critical thinking </w:t>
      </w:r>
    </w:p>
    <w:p w14:paraId="2BD89728" w14:textId="1BB5E856" w:rsidR="00DF6C47" w:rsidRDefault="00DF6C47" w:rsidP="00DF6C47">
      <w:pPr>
        <w:pStyle w:val="SAABullets"/>
      </w:pPr>
      <w:r>
        <w:t>used extensive scaffolding/direction that limited student exploration of the task to demonstrate the depth and breadth of their capability</w:t>
      </w:r>
    </w:p>
    <w:p w14:paraId="2F2BB16D" w14:textId="77777777" w:rsidR="00DF6C47" w:rsidRDefault="00DF6C47" w:rsidP="00DF6C47">
      <w:pPr>
        <w:pStyle w:val="SAABullets"/>
      </w:pPr>
      <w:r>
        <w:t>included a proposal for an investigation for which the outcome was certain. This presented a poor, or limited deconstruction of the problem with minimal discussion of the possible variables or variations to consider in the design</w:t>
      </w:r>
    </w:p>
    <w:p w14:paraId="3A426F8D" w14:textId="77777777" w:rsidR="00DF6C47" w:rsidRDefault="00DF6C47" w:rsidP="00DF6C47">
      <w:pPr>
        <w:pStyle w:val="SAABullets"/>
      </w:pPr>
      <w:r>
        <w:t>did not indicate how the results of the proposed investigation or the success of the engineering design would be measured or identified</w:t>
      </w:r>
    </w:p>
    <w:p w14:paraId="21BE3C9B" w14:textId="77777777" w:rsidR="00DF6C47" w:rsidRDefault="00DF6C47" w:rsidP="00DF6C47">
      <w:pPr>
        <w:pStyle w:val="SAABullets"/>
      </w:pPr>
      <w:r>
        <w:t>did not include quantitative results only qualitative</w:t>
      </w:r>
    </w:p>
    <w:p w14:paraId="1A27CB9F" w14:textId="77777777" w:rsidR="00DF6C47" w:rsidRDefault="00DF6C47" w:rsidP="00DF6C47">
      <w:pPr>
        <w:pStyle w:val="SAABullets"/>
      </w:pPr>
      <w:r>
        <w:t>provided limited scope for students to demonstrate evidence of achievement standards. For example, in SIS tasks where students were required to provide evidence of IAE3, but only one question was provided to enable this</w:t>
      </w:r>
    </w:p>
    <w:p w14:paraId="03BB46EA" w14:textId="77777777" w:rsidR="00DF6C47" w:rsidRDefault="00DF6C47" w:rsidP="00DF6C47">
      <w:pPr>
        <w:pStyle w:val="SAABullets"/>
      </w:pPr>
      <w:r>
        <w:t xml:space="preserve">used an engineering design approach that gave a limited opportunity to </w:t>
      </w:r>
      <w:proofErr w:type="gramStart"/>
      <w:r>
        <w:t>conduct an investigation</w:t>
      </w:r>
      <w:proofErr w:type="gramEnd"/>
      <w:r>
        <w:t xml:space="preserve"> and improve on the design/model and obtain data</w:t>
      </w:r>
    </w:p>
    <w:p w14:paraId="429C42AB" w14:textId="77777777" w:rsidR="00DF6C47" w:rsidRDefault="00DF6C47" w:rsidP="00DF6C47">
      <w:pPr>
        <w:pStyle w:val="SAABullets"/>
      </w:pPr>
      <w:r>
        <w:t>included excessive amounts of raw data in their table instead of averages (or other analysed data)</w:t>
      </w:r>
    </w:p>
    <w:p w14:paraId="7FB674C8" w14:textId="77777777" w:rsidR="00DF6C47" w:rsidRDefault="00DF6C47" w:rsidP="00DF6C47">
      <w:pPr>
        <w:pStyle w:val="SAABullets"/>
      </w:pPr>
      <w:r>
        <w:t>featured data that was displayed in an incorrect format or graph type, limiting how students interpreted the graph and therefore the accuracy of any conclusions</w:t>
      </w:r>
    </w:p>
    <w:p w14:paraId="15AB149F" w14:textId="77777777" w:rsidR="00DF6C47" w:rsidRDefault="00DF6C47" w:rsidP="00DF6C47">
      <w:pPr>
        <w:pStyle w:val="SAABullets"/>
      </w:pPr>
      <w:r>
        <w:lastRenderedPageBreak/>
        <w:t>identified the strengths and weaknesses of an investigation or suggested improvements. These are not requirements of the current subject outline. Improvements would be integral to testing and modifying an engineering design and the success or otherwise of these should part of the evaluation of the process</w:t>
      </w:r>
    </w:p>
    <w:p w14:paraId="5F42C3E5" w14:textId="77777777" w:rsidR="00DF6C47" w:rsidRDefault="00DF6C47" w:rsidP="00DF6C47">
      <w:pPr>
        <w:pStyle w:val="SAABullets"/>
      </w:pPr>
      <w:r>
        <w:t>drew conclusions from insufficient data points to justify their results or conclusion</w:t>
      </w:r>
    </w:p>
    <w:p w14:paraId="1F620182" w14:textId="77777777" w:rsidR="00DF6C47" w:rsidRDefault="00DF6C47" w:rsidP="00DF6C47">
      <w:pPr>
        <w:pStyle w:val="SAABullets"/>
      </w:pPr>
      <w:r>
        <w:t>required limited complexity from the student and therefore restricted their capacity to demonstrate evidence of achievement above a ‘C’ grade</w:t>
      </w:r>
    </w:p>
    <w:p w14:paraId="0DE09F7D" w14:textId="77777777" w:rsidR="00DF6C47" w:rsidRDefault="00DF6C47" w:rsidP="00DF6C47">
      <w:pPr>
        <w:pStyle w:val="SAABullets"/>
      </w:pPr>
      <w:r>
        <w:t>used tasks which were not fit for purpose. For example, tasks from other subjects or old Scientific Studies course assignments</w:t>
      </w:r>
    </w:p>
    <w:p w14:paraId="7D5327EB" w14:textId="77777777" w:rsidR="00DF6C47" w:rsidRDefault="00DF6C47" w:rsidP="00DF6C47">
      <w:pPr>
        <w:pStyle w:val="SAABullets"/>
      </w:pPr>
      <w:r>
        <w:t xml:space="preserve">submitted a SHE </w:t>
      </w:r>
      <w:proofErr w:type="gramStart"/>
      <w:r>
        <w:t>report</w:t>
      </w:r>
      <w:proofErr w:type="gramEnd"/>
      <w:r>
        <w:t xml:space="preserve"> that provided minimal detail of the interaction between science and society, or was largely a research task that talked about how a new technology/discovery might have an impact</w:t>
      </w:r>
    </w:p>
    <w:p w14:paraId="7A2F5455" w14:textId="59D1E42A" w:rsidR="00DF6C47" w:rsidRDefault="00DF6C47" w:rsidP="00DF6C47">
      <w:pPr>
        <w:pStyle w:val="SAABullets"/>
      </w:pPr>
      <w:r>
        <w:t>used personal terms and conventions when discussing their investigation or report</w:t>
      </w:r>
      <w:r w:rsidR="00F06799">
        <w:t>.</w:t>
      </w:r>
    </w:p>
    <w:p w14:paraId="5621EF81" w14:textId="150AF9D2" w:rsidR="00957BF2" w:rsidRDefault="00957BF2" w:rsidP="00957BF2">
      <w:pPr>
        <w:pStyle w:val="SAABullets"/>
      </w:pPr>
      <w:r>
        <w:t xml:space="preserve">provided inadequate citations or references </w:t>
      </w:r>
    </w:p>
    <w:p w14:paraId="6162BC14" w14:textId="3774844E" w:rsidR="00B30663" w:rsidRPr="00B30663" w:rsidRDefault="00B30663" w:rsidP="00B30663">
      <w:pPr>
        <w:pStyle w:val="Heading2NoNumber"/>
      </w:pPr>
      <w:r w:rsidRPr="00B30663">
        <w:t xml:space="preserve">Assessment Type 2: </w:t>
      </w:r>
      <w:r w:rsidR="000E0C14">
        <w:t>Collaborative Inquiry</w:t>
      </w:r>
    </w:p>
    <w:p w14:paraId="1B991537" w14:textId="77777777" w:rsidR="000E0C14" w:rsidRPr="000E0C14" w:rsidRDefault="000E0C14" w:rsidP="00B30663">
      <w:pPr>
        <w:rPr>
          <w:i/>
        </w:rPr>
      </w:pPr>
      <w:r>
        <w:rPr>
          <w:color w:val="auto"/>
        </w:rPr>
        <w:t xml:space="preserve">In this assessment type, students provide evidence of their collaboration to design and </w:t>
      </w:r>
      <w:proofErr w:type="gramStart"/>
      <w:r>
        <w:rPr>
          <w:color w:val="auto"/>
        </w:rPr>
        <w:t>conduct an investigation</w:t>
      </w:r>
      <w:proofErr w:type="gramEnd"/>
      <w:r>
        <w:rPr>
          <w:color w:val="auto"/>
        </w:rPr>
        <w:t xml:space="preserve"> related to the program and for which the outcome is uncertain. They record individually, in a personal journal the initial thinking, formulation of the questions and deconstruction of the problem, their own and other group members’ contribution to the scientific investigation or engineering solution. Maximum of 12 A4 (single sided pages, min font size 10) or equivalent multimodal. Students then evaluate the effectiveness of the group’s collaborative skills throughout the task and then present this in a presentation to a maximum of 5 minutes. </w:t>
      </w:r>
    </w:p>
    <w:p w14:paraId="6CFDA494" w14:textId="48B9D123" w:rsidR="00B30663" w:rsidRPr="00B30663" w:rsidRDefault="00B30663" w:rsidP="00B30663">
      <w:pPr>
        <w:rPr>
          <w:i/>
        </w:rPr>
      </w:pPr>
      <w:r w:rsidRPr="00B30663">
        <w:t>Teachers can elicit more successful responses by:</w:t>
      </w:r>
    </w:p>
    <w:p w14:paraId="633BC054" w14:textId="27DB80EB" w:rsidR="00F06799" w:rsidRDefault="00F06799" w:rsidP="00F06799">
      <w:pPr>
        <w:pStyle w:val="SAABullets"/>
      </w:pPr>
      <w:r>
        <w:t xml:space="preserve">teaching presentation recording techniques </w:t>
      </w:r>
    </w:p>
    <w:p w14:paraId="064E4976" w14:textId="20F7533F" w:rsidR="00F06799" w:rsidRDefault="00F06799" w:rsidP="00F06799">
      <w:pPr>
        <w:pStyle w:val="SAABullets"/>
      </w:pPr>
      <w:r>
        <w:t xml:space="preserve">practicing evaluation vs description </w:t>
      </w:r>
    </w:p>
    <w:p w14:paraId="0E8F8E08" w14:textId="0D8B0624" w:rsidR="000E0C14" w:rsidRDefault="000E0C14" w:rsidP="000E0C14">
      <w:pPr>
        <w:pStyle w:val="SAABullets"/>
      </w:pPr>
      <w:r>
        <w:t>developing collaboration skills throughout the year and evaluation of these</w:t>
      </w:r>
    </w:p>
    <w:p w14:paraId="34488560" w14:textId="77777777" w:rsidR="000E0C14" w:rsidRDefault="000E0C14" w:rsidP="000E0C14">
      <w:pPr>
        <w:pStyle w:val="SAABullets"/>
      </w:pPr>
      <w:r>
        <w:t>providing a range of ways that students can evaluate collaboration in their context</w:t>
      </w:r>
    </w:p>
    <w:p w14:paraId="5D317DC1" w14:textId="77777777" w:rsidR="000E0C14" w:rsidRDefault="000E0C14" w:rsidP="000E0C14">
      <w:pPr>
        <w:pStyle w:val="SAABullets"/>
      </w:pPr>
      <w:r>
        <w:t xml:space="preserve">supporting students to understand how to write journal entries </w:t>
      </w:r>
    </w:p>
    <w:p w14:paraId="4EB232B3" w14:textId="732A6BD3" w:rsidR="000E0C14" w:rsidRDefault="000E0C14" w:rsidP="000E0C14">
      <w:pPr>
        <w:pStyle w:val="SAABullets"/>
      </w:pPr>
      <w:r>
        <w:t>practising recording presentations</w:t>
      </w:r>
      <w:r w:rsidR="00F06799">
        <w:t>.</w:t>
      </w:r>
    </w:p>
    <w:p w14:paraId="5BAB790A" w14:textId="77777777" w:rsidR="00957BF2" w:rsidRDefault="00957BF2" w:rsidP="00957BF2">
      <w:pPr>
        <w:pStyle w:val="SAABullets"/>
        <w:numPr>
          <w:ilvl w:val="0"/>
          <w:numId w:val="0"/>
        </w:numPr>
        <w:ind w:left="357"/>
      </w:pPr>
    </w:p>
    <w:p w14:paraId="2789EA2B" w14:textId="77777777" w:rsidR="00B30663" w:rsidRPr="00B30663" w:rsidRDefault="00B30663" w:rsidP="006A4495">
      <w:pPr>
        <w:pStyle w:val="SAAMoreLess"/>
      </w:pPr>
      <w:r w:rsidRPr="00B30663">
        <w:t>The more successful responses commonly:</w:t>
      </w:r>
    </w:p>
    <w:p w14:paraId="4AA18008" w14:textId="7A7C0793" w:rsidR="00F06799" w:rsidRDefault="00F06799" w:rsidP="00F06799">
      <w:pPr>
        <w:pStyle w:val="SAABullets"/>
      </w:pPr>
      <w:r>
        <w:t xml:space="preserve">evaluated collaboration impact on outcomes </w:t>
      </w:r>
    </w:p>
    <w:p w14:paraId="036A3508" w14:textId="55ED1B0F" w:rsidR="000E0C14" w:rsidRDefault="000E0C14" w:rsidP="000E0C14">
      <w:pPr>
        <w:pStyle w:val="SAABullets"/>
      </w:pPr>
      <w:r>
        <w:t xml:space="preserve">utilised the evaluation to summarise the investigation and analyse the effectiveness of collaboration on deconstruction, design and collecting data. </w:t>
      </w:r>
    </w:p>
    <w:p w14:paraId="1C811673" w14:textId="77777777" w:rsidR="000E0C14" w:rsidRDefault="000E0C14" w:rsidP="000E0C14">
      <w:pPr>
        <w:pStyle w:val="SAABullets"/>
      </w:pPr>
      <w:r>
        <w:t>wrote succinct journal entries to reduce the page count</w:t>
      </w:r>
    </w:p>
    <w:p w14:paraId="1F470981" w14:textId="77777777" w:rsidR="000E0C14" w:rsidRDefault="000E0C14" w:rsidP="000E0C14">
      <w:pPr>
        <w:pStyle w:val="SAABullets"/>
      </w:pPr>
      <w:r>
        <w:t>investigated an idea or concept for which the outcome was uncertain</w:t>
      </w:r>
    </w:p>
    <w:p w14:paraId="03445789" w14:textId="77777777" w:rsidR="000E0C14" w:rsidRDefault="000E0C14" w:rsidP="000E0C14">
      <w:pPr>
        <w:pStyle w:val="SAABullets"/>
      </w:pPr>
      <w:r>
        <w:t>included sections within the report (e.g. deconstruction, planning, method, iterations, improvements, etc.)</w:t>
      </w:r>
    </w:p>
    <w:p w14:paraId="6FDEC2B0" w14:textId="77777777" w:rsidR="000E0C14" w:rsidRDefault="000E0C14" w:rsidP="000E0C14">
      <w:pPr>
        <w:pStyle w:val="SAABullets"/>
      </w:pPr>
      <w:r>
        <w:t>provided evidence of collaboration using a variety of methods (e.g. journal, spreadsheet, screen shots)</w:t>
      </w:r>
    </w:p>
    <w:p w14:paraId="4FDFC250" w14:textId="77777777" w:rsidR="000E0C14" w:rsidRDefault="000E0C14" w:rsidP="000E0C14">
      <w:pPr>
        <w:pStyle w:val="SAABullets"/>
      </w:pPr>
      <w:r>
        <w:t>included documentation of discussions made with group members identifying problems and justifying decisions made</w:t>
      </w:r>
    </w:p>
    <w:p w14:paraId="562E68E1" w14:textId="77777777" w:rsidR="000E0C14" w:rsidRDefault="000E0C14" w:rsidP="000E0C14">
      <w:pPr>
        <w:pStyle w:val="SAABullets"/>
      </w:pPr>
      <w:r>
        <w:t>included evidence with justification of the progress of the investigation (e.g. data collected, notes, annotated photographic evidence, or evidence of multiple testings/iterations)</w:t>
      </w:r>
    </w:p>
    <w:p w14:paraId="4D7A5634" w14:textId="77777777" w:rsidR="000E0C14" w:rsidRDefault="000E0C14" w:rsidP="000E0C14">
      <w:pPr>
        <w:pStyle w:val="SAABullets"/>
      </w:pPr>
      <w:r>
        <w:t>included sophisticated graphs with appropriate conventions which were well labelled that matched the aim of the investigation (e.g. line graphs for continuous data, bar graphs for discontinuous data)</w:t>
      </w:r>
    </w:p>
    <w:p w14:paraId="6949FA41" w14:textId="77777777" w:rsidR="000E0C14" w:rsidRDefault="000E0C14" w:rsidP="000E0C14">
      <w:pPr>
        <w:pStyle w:val="SAABullets"/>
      </w:pPr>
      <w:r>
        <w:t>evaluated the investigation that was undertaken rather than reflecting on the investigation</w:t>
      </w:r>
    </w:p>
    <w:p w14:paraId="561288FF" w14:textId="77777777" w:rsidR="000E0C14" w:rsidRDefault="000E0C14" w:rsidP="000E0C14">
      <w:pPr>
        <w:pStyle w:val="SAABullets"/>
      </w:pPr>
      <w:r>
        <w:t>utilised and referenced research to support findings</w:t>
      </w:r>
    </w:p>
    <w:p w14:paraId="201E825E" w14:textId="77777777" w:rsidR="000E0C14" w:rsidRDefault="000E0C14" w:rsidP="000E0C14">
      <w:pPr>
        <w:pStyle w:val="SAABullets"/>
      </w:pPr>
      <w:r>
        <w:lastRenderedPageBreak/>
        <w:t>presented a pitch that did not simply repeat what was in the journal; combined a PowerPoint and audio in a pitch that is less than 5 minutes</w:t>
      </w:r>
    </w:p>
    <w:p w14:paraId="4D7C20EC" w14:textId="77777777" w:rsidR="000E0C14" w:rsidRDefault="000E0C14" w:rsidP="000E0C14">
      <w:pPr>
        <w:pStyle w:val="SAABullets"/>
      </w:pPr>
      <w:r>
        <w:t>provided a separate pitch and investigation that followed the criteria for the task</w:t>
      </w:r>
    </w:p>
    <w:p w14:paraId="2E07D03B" w14:textId="77777777" w:rsidR="000E0C14" w:rsidRDefault="000E0C14" w:rsidP="000E0C14">
      <w:pPr>
        <w:pStyle w:val="SAABullets"/>
      </w:pPr>
      <w:r>
        <w:t>evaluated the role that the writer undertook during the inquiry and included an evaluation of collaboration with members of the community where this was appropriate</w:t>
      </w:r>
    </w:p>
    <w:p w14:paraId="7CCC40BF" w14:textId="77777777" w:rsidR="000E0C14" w:rsidRDefault="000E0C14" w:rsidP="000E0C14">
      <w:pPr>
        <w:pStyle w:val="SAABullets"/>
      </w:pPr>
      <w:r>
        <w:t>considered and reflected on how collaboration contributed to the group’s success with specific examples.</w:t>
      </w:r>
    </w:p>
    <w:p w14:paraId="6CB0E087" w14:textId="3B126AB2" w:rsidR="00B30663" w:rsidRPr="00B30663" w:rsidRDefault="00B30663" w:rsidP="006A4495">
      <w:pPr>
        <w:pStyle w:val="SAAMoreLess"/>
      </w:pPr>
      <w:r w:rsidRPr="00B30663">
        <w:t>The less successful responses commonly:</w:t>
      </w:r>
    </w:p>
    <w:p w14:paraId="4CF1DFB7" w14:textId="7029DD3D" w:rsidR="005120BA" w:rsidRPr="005120BA" w:rsidRDefault="001048BB" w:rsidP="005120BA">
      <w:pPr>
        <w:pStyle w:val="SAABullets"/>
      </w:pPr>
      <w:r>
        <w:rPr>
          <w:rStyle w:val="Strong"/>
          <w:rFonts w:asciiTheme="minorHAnsi" w:hAnsiTheme="minorHAnsi" w:cs="Segoe UI"/>
          <w:b w:val="0"/>
          <w:bCs w:val="0"/>
          <w:color w:val="242424"/>
        </w:rPr>
        <w:t>c</w:t>
      </w:r>
      <w:r w:rsidR="005120BA" w:rsidRPr="005120BA">
        <w:rPr>
          <w:rStyle w:val="Strong"/>
          <w:rFonts w:asciiTheme="minorHAnsi" w:hAnsiTheme="minorHAnsi" w:cs="Segoe UI"/>
          <w:b w:val="0"/>
          <w:bCs w:val="0"/>
          <w:color w:val="242424"/>
        </w:rPr>
        <w:t>reated retrospective journals lacking background information and evaluation</w:t>
      </w:r>
    </w:p>
    <w:p w14:paraId="76203C6E" w14:textId="14749DEA" w:rsidR="005120BA" w:rsidRPr="005120BA" w:rsidRDefault="001048BB" w:rsidP="005120BA">
      <w:pPr>
        <w:pStyle w:val="SAABullets"/>
      </w:pPr>
      <w:r>
        <w:rPr>
          <w:rStyle w:val="Strong"/>
          <w:rFonts w:asciiTheme="minorHAnsi" w:hAnsiTheme="minorHAnsi" w:cs="Segoe UI"/>
          <w:b w:val="0"/>
          <w:bCs w:val="0"/>
          <w:color w:val="242424"/>
        </w:rPr>
        <w:t>o</w:t>
      </w:r>
      <w:r w:rsidR="005120BA" w:rsidRPr="005120BA">
        <w:rPr>
          <w:rStyle w:val="Strong"/>
          <w:rFonts w:asciiTheme="minorHAnsi" w:hAnsiTheme="minorHAnsi" w:cs="Segoe UI"/>
          <w:b w:val="0"/>
          <w:bCs w:val="0"/>
          <w:color w:val="242424"/>
        </w:rPr>
        <w:t>mitted multimedia presentations or pitches</w:t>
      </w:r>
    </w:p>
    <w:p w14:paraId="4DBB36B4" w14:textId="60EF52D7" w:rsidR="005120BA" w:rsidRPr="005120BA" w:rsidRDefault="001048BB" w:rsidP="005120BA">
      <w:pPr>
        <w:pStyle w:val="SAABullets"/>
      </w:pPr>
      <w:r>
        <w:rPr>
          <w:rStyle w:val="Strong"/>
          <w:rFonts w:asciiTheme="minorHAnsi" w:hAnsiTheme="minorHAnsi" w:cs="Segoe UI"/>
          <w:b w:val="0"/>
          <w:bCs w:val="0"/>
          <w:color w:val="242424"/>
        </w:rPr>
        <w:t>p</w:t>
      </w:r>
      <w:r w:rsidR="005120BA" w:rsidRPr="005120BA">
        <w:rPr>
          <w:rStyle w:val="Strong"/>
          <w:rFonts w:asciiTheme="minorHAnsi" w:hAnsiTheme="minorHAnsi" w:cs="Segoe UI"/>
          <w:b w:val="0"/>
          <w:bCs w:val="0"/>
          <w:color w:val="242424"/>
        </w:rPr>
        <w:t>rovided a recount of what the group did without evaluating the effectiveness of collaboration</w:t>
      </w:r>
    </w:p>
    <w:p w14:paraId="222E8337" w14:textId="28A0D562" w:rsidR="005120BA" w:rsidRPr="005120BA" w:rsidRDefault="001048BB" w:rsidP="005120BA">
      <w:pPr>
        <w:pStyle w:val="SAABullets"/>
      </w:pPr>
      <w:r>
        <w:rPr>
          <w:rStyle w:val="Strong"/>
          <w:rFonts w:asciiTheme="minorHAnsi" w:hAnsiTheme="minorHAnsi" w:cs="Segoe UI"/>
          <w:b w:val="0"/>
          <w:bCs w:val="0"/>
          <w:color w:val="242424"/>
        </w:rPr>
        <w:t>r</w:t>
      </w:r>
      <w:r w:rsidR="005120BA" w:rsidRPr="005120BA">
        <w:rPr>
          <w:rStyle w:val="Strong"/>
          <w:rFonts w:asciiTheme="minorHAnsi" w:hAnsiTheme="minorHAnsi" w:cs="Segoe UI"/>
          <w:b w:val="0"/>
          <w:bCs w:val="0"/>
          <w:color w:val="242424"/>
        </w:rPr>
        <w:t>ated individuals for how often they were present and expressed their ideas rather than their effect on collaboration</w:t>
      </w:r>
    </w:p>
    <w:p w14:paraId="6D6C9711" w14:textId="17B7F157" w:rsidR="005120BA" w:rsidRPr="005120BA" w:rsidRDefault="001048BB" w:rsidP="005120BA">
      <w:pPr>
        <w:pStyle w:val="SAABullets"/>
      </w:pPr>
      <w:r>
        <w:rPr>
          <w:rStyle w:val="Strong"/>
          <w:rFonts w:asciiTheme="minorHAnsi" w:hAnsiTheme="minorHAnsi" w:cs="Segoe UI"/>
          <w:b w:val="0"/>
          <w:bCs w:val="0"/>
          <w:color w:val="242424"/>
        </w:rPr>
        <w:t>r</w:t>
      </w:r>
      <w:r w:rsidR="005120BA" w:rsidRPr="005120BA">
        <w:rPr>
          <w:rStyle w:val="Strong"/>
          <w:rFonts w:asciiTheme="minorHAnsi" w:hAnsiTheme="minorHAnsi" w:cs="Segoe UI"/>
          <w:b w:val="0"/>
          <w:bCs w:val="0"/>
          <w:color w:val="242424"/>
        </w:rPr>
        <w:t>esulted from investigations that had limited engineering or scientific inquiry, hence restricting the quality of the student evidence</w:t>
      </w:r>
    </w:p>
    <w:p w14:paraId="79EC48F4" w14:textId="018BB0E6" w:rsidR="005120BA" w:rsidRPr="005120BA" w:rsidRDefault="001048BB" w:rsidP="005120BA">
      <w:pPr>
        <w:pStyle w:val="SAABullets"/>
      </w:pPr>
      <w:r>
        <w:rPr>
          <w:rStyle w:val="Strong"/>
          <w:rFonts w:asciiTheme="minorHAnsi" w:hAnsiTheme="minorHAnsi" w:cs="Segoe UI"/>
          <w:b w:val="0"/>
          <w:bCs w:val="0"/>
          <w:color w:val="242424"/>
        </w:rPr>
        <w:t>f</w:t>
      </w:r>
      <w:r w:rsidR="005120BA" w:rsidRPr="005120BA">
        <w:rPr>
          <w:rStyle w:val="Strong"/>
          <w:rFonts w:asciiTheme="minorHAnsi" w:hAnsiTheme="minorHAnsi" w:cs="Segoe UI"/>
          <w:b w:val="0"/>
          <w:bCs w:val="0"/>
          <w:color w:val="242424"/>
        </w:rPr>
        <w:t>eatured generic engineering tasks that provided little overall achievement or data to comment on the effectiveness of the design</w:t>
      </w:r>
    </w:p>
    <w:p w14:paraId="78B7BA7D" w14:textId="23387332" w:rsidR="005120BA" w:rsidRPr="005120BA" w:rsidRDefault="001048BB" w:rsidP="005120BA">
      <w:pPr>
        <w:pStyle w:val="SAABullets"/>
      </w:pPr>
      <w:proofErr w:type="gramStart"/>
      <w:r>
        <w:rPr>
          <w:rStyle w:val="Strong"/>
          <w:rFonts w:asciiTheme="minorHAnsi" w:hAnsiTheme="minorHAnsi" w:cs="Segoe UI"/>
          <w:b w:val="0"/>
          <w:bCs w:val="0"/>
          <w:color w:val="242424"/>
        </w:rPr>
        <w:t>c</w:t>
      </w:r>
      <w:r w:rsidR="005120BA" w:rsidRPr="005120BA">
        <w:rPr>
          <w:rStyle w:val="Strong"/>
          <w:rFonts w:asciiTheme="minorHAnsi" w:hAnsiTheme="minorHAnsi" w:cs="Segoe UI"/>
          <w:b w:val="0"/>
          <w:bCs w:val="0"/>
          <w:color w:val="242424"/>
        </w:rPr>
        <w:t>onducted an investigation</w:t>
      </w:r>
      <w:proofErr w:type="gramEnd"/>
      <w:r w:rsidR="005120BA" w:rsidRPr="005120BA">
        <w:rPr>
          <w:rStyle w:val="Strong"/>
          <w:rFonts w:asciiTheme="minorHAnsi" w:hAnsiTheme="minorHAnsi" w:cs="Segoe UI"/>
          <w:b w:val="0"/>
          <w:bCs w:val="0"/>
          <w:color w:val="242424"/>
        </w:rPr>
        <w:t xml:space="preserve"> for which the outcome was predictable and used a method that had limited detail</w:t>
      </w:r>
    </w:p>
    <w:p w14:paraId="3B7A455F" w14:textId="11C6BF95" w:rsidR="005120BA" w:rsidRPr="005120BA" w:rsidRDefault="001048BB" w:rsidP="005120BA">
      <w:pPr>
        <w:pStyle w:val="SAABullets"/>
      </w:pPr>
      <w:r>
        <w:rPr>
          <w:rStyle w:val="Strong"/>
          <w:rFonts w:asciiTheme="minorHAnsi" w:hAnsiTheme="minorHAnsi" w:cs="Segoe UI"/>
          <w:b w:val="0"/>
          <w:bCs w:val="0"/>
          <w:color w:val="242424"/>
        </w:rPr>
        <w:t>r</w:t>
      </w:r>
      <w:r w:rsidR="005120BA" w:rsidRPr="005120BA">
        <w:rPr>
          <w:rStyle w:val="Strong"/>
          <w:rFonts w:asciiTheme="minorHAnsi" w:hAnsiTheme="minorHAnsi" w:cs="Segoe UI"/>
          <w:b w:val="0"/>
          <w:bCs w:val="0"/>
          <w:color w:val="242424"/>
        </w:rPr>
        <w:t>esulted from investigations that were closed or linear. Additionally, investigations where an entire class completed the same experiment or design, limited students’ ability to go into depth for IAE1, especially at the higher grade-bands</w:t>
      </w:r>
    </w:p>
    <w:p w14:paraId="5CC42002" w14:textId="5A839327" w:rsidR="005120BA" w:rsidRPr="005120BA" w:rsidRDefault="001048BB" w:rsidP="005120BA">
      <w:pPr>
        <w:pStyle w:val="SAABullets"/>
      </w:pPr>
      <w:r>
        <w:rPr>
          <w:rStyle w:val="Strong"/>
          <w:rFonts w:asciiTheme="minorHAnsi" w:hAnsiTheme="minorHAnsi" w:cs="Segoe UI"/>
          <w:b w:val="0"/>
          <w:bCs w:val="0"/>
          <w:color w:val="242424"/>
        </w:rPr>
        <w:t>c</w:t>
      </w:r>
      <w:r w:rsidR="005120BA" w:rsidRPr="005120BA">
        <w:rPr>
          <w:rStyle w:val="Strong"/>
          <w:rFonts w:asciiTheme="minorHAnsi" w:hAnsiTheme="minorHAnsi" w:cs="Segoe UI"/>
          <w:b w:val="0"/>
          <w:bCs w:val="0"/>
          <w:color w:val="242424"/>
        </w:rPr>
        <w:t>ompleted a scenario-based activity where students did not complete an investigation using either a scientific method or engineering design process, instead solving a problem using a mathematical modelling process where input values were used to calculate hypothetical solutions</w:t>
      </w:r>
    </w:p>
    <w:p w14:paraId="6B0CC60A" w14:textId="1ABCE085" w:rsidR="005120BA" w:rsidRPr="005120BA" w:rsidRDefault="001048BB" w:rsidP="005120BA">
      <w:pPr>
        <w:pStyle w:val="SAABullets"/>
      </w:pPr>
      <w:r>
        <w:rPr>
          <w:rStyle w:val="Strong"/>
          <w:rFonts w:asciiTheme="minorHAnsi" w:hAnsiTheme="minorHAnsi" w:cs="Segoe UI"/>
          <w:b w:val="0"/>
          <w:bCs w:val="0"/>
          <w:color w:val="242424"/>
        </w:rPr>
        <w:t>d</w:t>
      </w:r>
      <w:r w:rsidR="005120BA" w:rsidRPr="005120BA">
        <w:rPr>
          <w:rStyle w:val="Strong"/>
          <w:rFonts w:asciiTheme="minorHAnsi" w:hAnsiTheme="minorHAnsi" w:cs="Segoe UI"/>
          <w:b w:val="0"/>
          <w:bCs w:val="0"/>
          <w:color w:val="242424"/>
        </w:rPr>
        <w:t>id not consider how the collaboration contributed to the successful or unsuccessful outcome of the investigation</w:t>
      </w:r>
    </w:p>
    <w:p w14:paraId="64165B40" w14:textId="2A1CFD3C" w:rsidR="005120BA" w:rsidRPr="005120BA" w:rsidRDefault="00BA2238" w:rsidP="005120BA">
      <w:pPr>
        <w:pStyle w:val="SAABullets"/>
      </w:pPr>
      <w:r>
        <w:rPr>
          <w:rStyle w:val="Strong"/>
          <w:rFonts w:asciiTheme="minorHAnsi" w:hAnsiTheme="minorHAnsi" w:cs="Segoe UI"/>
          <w:b w:val="0"/>
          <w:bCs w:val="0"/>
          <w:color w:val="242424"/>
        </w:rPr>
        <w:t>s</w:t>
      </w:r>
      <w:r w:rsidR="005120BA" w:rsidRPr="005120BA">
        <w:rPr>
          <w:rStyle w:val="Strong"/>
          <w:rFonts w:asciiTheme="minorHAnsi" w:hAnsiTheme="minorHAnsi" w:cs="Segoe UI"/>
          <w:b w:val="0"/>
          <w:bCs w:val="0"/>
          <w:color w:val="242424"/>
        </w:rPr>
        <w:t>ubmitted a traditional practical report rather than a journal</w:t>
      </w:r>
    </w:p>
    <w:p w14:paraId="48B79C90" w14:textId="66F22845" w:rsidR="005120BA" w:rsidRPr="005120BA" w:rsidRDefault="00BA2238" w:rsidP="005120BA">
      <w:pPr>
        <w:pStyle w:val="SAABullets"/>
      </w:pPr>
      <w:r>
        <w:rPr>
          <w:rStyle w:val="Strong"/>
          <w:rFonts w:asciiTheme="minorHAnsi" w:hAnsiTheme="minorHAnsi" w:cs="Segoe UI"/>
          <w:b w:val="0"/>
          <w:bCs w:val="0"/>
          <w:color w:val="242424"/>
        </w:rPr>
        <w:t>r</w:t>
      </w:r>
      <w:r w:rsidR="005120BA" w:rsidRPr="005120BA">
        <w:rPr>
          <w:rStyle w:val="Strong"/>
          <w:rFonts w:asciiTheme="minorHAnsi" w:hAnsiTheme="minorHAnsi" w:cs="Segoe UI"/>
          <w:b w:val="0"/>
          <w:bCs w:val="0"/>
          <w:color w:val="242424"/>
        </w:rPr>
        <w:t>ead the text in a PowerPoint presentation or repeated the same information that was to be found in the journal, rather than made a pitch</w:t>
      </w:r>
    </w:p>
    <w:p w14:paraId="1A2FDF31" w14:textId="57E0F83E" w:rsidR="00594097" w:rsidRPr="006A4495" w:rsidRDefault="00F06799" w:rsidP="00594097">
      <w:pPr>
        <w:pStyle w:val="Heading2"/>
        <w:rPr>
          <w:sz w:val="22"/>
          <w:szCs w:val="22"/>
        </w:rPr>
      </w:pPr>
      <w:r>
        <w:rPr>
          <w:sz w:val="22"/>
          <w:szCs w:val="22"/>
        </w:rPr>
        <w:t>O</w:t>
      </w:r>
      <w:r w:rsidR="00594097" w:rsidRPr="006A4495">
        <w:rPr>
          <w:sz w:val="22"/>
          <w:szCs w:val="22"/>
        </w:rPr>
        <w:t>perational Advice</w:t>
      </w:r>
    </w:p>
    <w:p w14:paraId="39921E9D" w14:textId="77777777" w:rsidR="00594097" w:rsidRDefault="00594097" w:rsidP="00594097">
      <w:r>
        <w:t>If students, in either Assessment Type 1 or Type 2, present their responses in oral or multimodal form, 6 minutes is the equivalent of 1000 words. Students should not speed-up the recording of their videos excessively in an attempt to condense more content into the maximum time limit.</w:t>
      </w:r>
    </w:p>
    <w:p w14:paraId="35AD2F46" w14:textId="77777777" w:rsidR="00594097" w:rsidRDefault="00594097" w:rsidP="00594097">
      <w:r>
        <w:t>From 2023, if a video is flagged by moderators as impacted by speed, schools will be requested to provide a transcript and moderators will be advised to moderate based on the evidence in the transcript, only considering evidence up to the maximum word limit.</w:t>
      </w:r>
    </w:p>
    <w:p w14:paraId="4FFB59C9" w14:textId="77777777" w:rsidR="00594097" w:rsidRDefault="00594097" w:rsidP="00594097">
      <w:r>
        <w:t>If the speed of the recording makes the speech incomprehensible, it affects the accuracy of transcriptions and it also impacts the ability of moderators to find evidence of student achievement against the performance standards.</w:t>
      </w:r>
    </w:p>
    <w:p w14:paraId="6D3FE2C8" w14:textId="77777777" w:rsidR="00957BF2" w:rsidRDefault="00957BF2" w:rsidP="00957BF2">
      <w:pPr>
        <w:numPr>
          <w:ilvl w:val="0"/>
          <w:numId w:val="0"/>
        </w:numPr>
      </w:pPr>
    </w:p>
    <w:p w14:paraId="69C771CD" w14:textId="77777777" w:rsidR="00957BF2" w:rsidRDefault="00957BF2" w:rsidP="00957BF2">
      <w:pPr>
        <w:numPr>
          <w:ilvl w:val="0"/>
          <w:numId w:val="0"/>
        </w:numPr>
      </w:pPr>
    </w:p>
    <w:p w14:paraId="739A6ABF" w14:textId="77777777" w:rsidR="00B82984" w:rsidRDefault="00B82984" w:rsidP="00957BF2">
      <w:pPr>
        <w:numPr>
          <w:ilvl w:val="0"/>
          <w:numId w:val="0"/>
        </w:numPr>
      </w:pPr>
    </w:p>
    <w:p w14:paraId="5C4870E8" w14:textId="77777777" w:rsidR="00B30663" w:rsidRPr="00B30663" w:rsidRDefault="00B30663" w:rsidP="00B30663">
      <w:pPr>
        <w:pStyle w:val="Heading1"/>
      </w:pPr>
      <w:r w:rsidRPr="00B30663">
        <w:lastRenderedPageBreak/>
        <w:t>External Assessment</w:t>
      </w:r>
    </w:p>
    <w:p w14:paraId="62205AB5" w14:textId="77777777" w:rsidR="00B30663" w:rsidRPr="00B30663" w:rsidRDefault="00B30663" w:rsidP="00B30663">
      <w:pPr>
        <w:rPr>
          <w:i/>
        </w:rPr>
      </w:pPr>
      <w:r w:rsidRPr="00B30663">
        <w:t>Teachers can elicit more successful responses by:</w:t>
      </w:r>
    </w:p>
    <w:p w14:paraId="340F3959" w14:textId="7CA23D0A" w:rsidR="00594097" w:rsidRPr="008B3397" w:rsidRDefault="00594097" w:rsidP="008B3397">
      <w:pPr>
        <w:pStyle w:val="SAABullets"/>
      </w:pPr>
      <w:r w:rsidRPr="008B3397">
        <w:t xml:space="preserve">focusing on outcome-uncertain investigations </w:t>
      </w:r>
    </w:p>
    <w:p w14:paraId="4717CA7F" w14:textId="4704AFA4" w:rsidR="00594097" w:rsidRPr="008B3397" w:rsidRDefault="00594097" w:rsidP="008B3397">
      <w:pPr>
        <w:pStyle w:val="SAABullets"/>
      </w:pPr>
      <w:r w:rsidRPr="008B3397">
        <w:t xml:space="preserve">limiting to one variable testing </w:t>
      </w:r>
    </w:p>
    <w:p w14:paraId="49B1B758" w14:textId="4782EE61" w:rsidR="00594097" w:rsidRPr="008B3397" w:rsidRDefault="00594097" w:rsidP="008B3397">
      <w:pPr>
        <w:pStyle w:val="SAABullets"/>
      </w:pPr>
      <w:r w:rsidRPr="008B3397">
        <w:t xml:space="preserve">teaching scientific writing conventions </w:t>
      </w:r>
    </w:p>
    <w:p w14:paraId="7AD3432C" w14:textId="53951679" w:rsidR="00594097" w:rsidRPr="008B3397" w:rsidRDefault="00594097" w:rsidP="008B3397">
      <w:pPr>
        <w:pStyle w:val="SAABullets"/>
      </w:pPr>
      <w:r w:rsidRPr="008B3397">
        <w:t xml:space="preserve">guiding trend analysis and interpretation </w:t>
      </w:r>
    </w:p>
    <w:p w14:paraId="11080FE1" w14:textId="77777777" w:rsidR="00594097" w:rsidRPr="008B3397" w:rsidRDefault="00594097" w:rsidP="008B3397">
      <w:pPr>
        <w:pStyle w:val="SAABullets"/>
      </w:pPr>
      <w:r w:rsidRPr="008B3397">
        <w:t>limiting the scaffolding so that students can demonstrate knowledge and creativity</w:t>
      </w:r>
    </w:p>
    <w:p w14:paraId="7D55E182" w14:textId="77777777" w:rsidR="00594097" w:rsidRPr="008B3397" w:rsidRDefault="00594097" w:rsidP="008B3397">
      <w:pPr>
        <w:pStyle w:val="SAABullets"/>
      </w:pPr>
      <w:r w:rsidRPr="008B3397">
        <w:t>ensuring that each student develops an individual design and not a group investigation</w:t>
      </w:r>
    </w:p>
    <w:p w14:paraId="62B92FF6" w14:textId="77777777" w:rsidR="00594097" w:rsidRPr="008B3397" w:rsidRDefault="00594097" w:rsidP="008B3397">
      <w:pPr>
        <w:pStyle w:val="SAABullets"/>
      </w:pPr>
      <w:r w:rsidRPr="008B3397">
        <w:t xml:space="preserve">limiting ethical issue investigations – blood lactate, animal investigations, caffeine etc. </w:t>
      </w:r>
    </w:p>
    <w:p w14:paraId="7571D465" w14:textId="77777777" w:rsidR="00594097" w:rsidRPr="008B3397" w:rsidRDefault="00594097" w:rsidP="008B3397">
      <w:pPr>
        <w:pStyle w:val="SAABullets"/>
      </w:pPr>
      <w:r w:rsidRPr="008B3397">
        <w:t>checking the science before approving ideas for investigation</w:t>
      </w:r>
    </w:p>
    <w:p w14:paraId="2AEE1357" w14:textId="77777777" w:rsidR="00594097" w:rsidRPr="008B3397" w:rsidRDefault="00594097" w:rsidP="008B3397">
      <w:pPr>
        <w:pStyle w:val="SAABullets"/>
      </w:pPr>
      <w:r w:rsidRPr="008B3397">
        <w:t>considering how and what data will be collected by the student and if this data can then be analysed for trends accurately and appropriately with links to science (try to avoid categorical data investigations)</w:t>
      </w:r>
    </w:p>
    <w:p w14:paraId="07002DB6" w14:textId="2A390D0D" w:rsidR="003232EA" w:rsidRPr="008B3397" w:rsidRDefault="00594097" w:rsidP="008B3397">
      <w:pPr>
        <w:pStyle w:val="SAABullets"/>
      </w:pPr>
      <w:r w:rsidRPr="008B3397">
        <w:t>where the investigation will be collecting qualitative data there also needs to be quantitative data.</w:t>
      </w:r>
    </w:p>
    <w:p w14:paraId="7D3543D7" w14:textId="77777777" w:rsidR="00B30663" w:rsidRPr="00B30663" w:rsidRDefault="00B30663" w:rsidP="00B30663">
      <w:pPr>
        <w:pStyle w:val="Heading2NoNumber"/>
      </w:pPr>
      <w:r w:rsidRPr="00B30663">
        <w:t>Assessment Type 3: Investigation</w:t>
      </w:r>
    </w:p>
    <w:p w14:paraId="66C67187" w14:textId="77777777" w:rsidR="008B3397" w:rsidRDefault="008B3397" w:rsidP="008B3397">
      <w:pPr>
        <w:pStyle w:val="SAABodyText0"/>
        <w:numPr>
          <w:ilvl w:val="0"/>
          <w:numId w:val="11"/>
        </w:numPr>
      </w:pPr>
      <w:r>
        <w:t>In this assessment type, students provide evidence of having undertaken one individual inquiry using the proposal developed and assessed in Assessment Type 1: Inquiry Folio. Students use the design proposal (incorporating changes made as a result of the feedback, if appropriate) from Assessment Type 1: Inquiry Folio to conduct a practical investigation for which the outcome is uncertain. They produce a report in which they summarise the proposal, identify any modifications made to the procedure as a result of feedback from the teacher, analyse the data obtained, and evaluate the method or model(s) used. If the results are unexpected, the student discusses the reasons for these results as part of their evaluation using the format specified in the subject outline.</w:t>
      </w:r>
    </w:p>
    <w:p w14:paraId="510FE4FF" w14:textId="77777777" w:rsidR="00B30663" w:rsidRPr="00B30663" w:rsidRDefault="00B30663" w:rsidP="008B3397">
      <w:pPr>
        <w:pStyle w:val="SAAMoreLess"/>
      </w:pPr>
      <w:r w:rsidRPr="00B30663">
        <w:t>The more successful responses commonly:</w:t>
      </w:r>
    </w:p>
    <w:p w14:paraId="77A16EA9" w14:textId="0860F2B2" w:rsidR="005120BA" w:rsidRPr="005120BA" w:rsidRDefault="00BA2238" w:rsidP="005120BA">
      <w:pPr>
        <w:pStyle w:val="SAABullets"/>
        <w:rPr>
          <w:b/>
          <w:bCs/>
        </w:rPr>
      </w:pPr>
      <w:r>
        <w:rPr>
          <w:rStyle w:val="Strong"/>
          <w:rFonts w:asciiTheme="minorHAnsi" w:hAnsiTheme="minorHAnsi" w:cs="Segoe UI"/>
          <w:b w:val="0"/>
          <w:bCs w:val="0"/>
          <w:color w:val="242424"/>
        </w:rPr>
        <w:t>p</w:t>
      </w:r>
      <w:r w:rsidR="005120BA" w:rsidRPr="005120BA">
        <w:rPr>
          <w:rStyle w:val="Strong"/>
          <w:rFonts w:asciiTheme="minorHAnsi" w:hAnsiTheme="minorHAnsi" w:cs="Segoe UI"/>
          <w:b w:val="0"/>
          <w:bCs w:val="0"/>
          <w:color w:val="242424"/>
        </w:rPr>
        <w:t>rovided evidence-based conclusions and related the observations of the investigation back to the hypothesis and appropriately summarised the outcome of the investigation in the conclusion</w:t>
      </w:r>
    </w:p>
    <w:p w14:paraId="071F43E8" w14:textId="085C16BE" w:rsidR="005120BA" w:rsidRPr="005120BA" w:rsidRDefault="00BA2238" w:rsidP="005120BA">
      <w:pPr>
        <w:pStyle w:val="SAABullets"/>
        <w:rPr>
          <w:b/>
          <w:bCs/>
        </w:rPr>
      </w:pPr>
      <w:r>
        <w:rPr>
          <w:rStyle w:val="Strong"/>
          <w:rFonts w:asciiTheme="minorHAnsi" w:hAnsiTheme="minorHAnsi" w:cs="Segoe UI"/>
          <w:b w:val="0"/>
          <w:bCs w:val="0"/>
          <w:color w:val="242424"/>
        </w:rPr>
        <w:t>i</w:t>
      </w:r>
      <w:r w:rsidR="005120BA" w:rsidRPr="005120BA">
        <w:rPr>
          <w:rStyle w:val="Strong"/>
          <w:rFonts w:asciiTheme="minorHAnsi" w:hAnsiTheme="minorHAnsi" w:cs="Segoe UI"/>
          <w:b w:val="0"/>
          <w:bCs w:val="0"/>
          <w:color w:val="242424"/>
        </w:rPr>
        <w:t>ncluded a concise summary of the design of the investigation or model and a brief but sophisticated scientific introduction that contained several references to credible scientific journals with links to the investigation</w:t>
      </w:r>
    </w:p>
    <w:p w14:paraId="557CCE28" w14:textId="0AA433A2" w:rsidR="005120BA" w:rsidRPr="005120BA" w:rsidRDefault="00BA2238" w:rsidP="005120BA">
      <w:pPr>
        <w:pStyle w:val="SAABullets"/>
        <w:rPr>
          <w:b/>
          <w:bCs/>
        </w:rPr>
      </w:pPr>
      <w:r>
        <w:rPr>
          <w:rStyle w:val="Strong"/>
          <w:rFonts w:asciiTheme="minorHAnsi" w:hAnsiTheme="minorHAnsi" w:cs="Segoe UI"/>
          <w:b w:val="0"/>
          <w:bCs w:val="0"/>
          <w:color w:val="242424"/>
        </w:rPr>
        <w:t>w</w:t>
      </w:r>
      <w:r w:rsidR="005120BA" w:rsidRPr="005120BA">
        <w:rPr>
          <w:rStyle w:val="Strong"/>
          <w:rFonts w:asciiTheme="minorHAnsi" w:hAnsiTheme="minorHAnsi" w:cs="Segoe UI"/>
          <w:b w:val="0"/>
          <w:bCs w:val="0"/>
          <w:color w:val="242424"/>
        </w:rPr>
        <w:t>ere "outcome uncertain" and not prescribed Biology, Chemistry, or Physics practicals</w:t>
      </w:r>
    </w:p>
    <w:p w14:paraId="2FFDBB2F" w14:textId="1908C4BB" w:rsidR="005120BA" w:rsidRPr="005120BA" w:rsidRDefault="00BA2238" w:rsidP="005120BA">
      <w:pPr>
        <w:pStyle w:val="SAABullets"/>
        <w:rPr>
          <w:b/>
          <w:bCs/>
        </w:rPr>
      </w:pPr>
      <w:r>
        <w:rPr>
          <w:rStyle w:val="Strong"/>
          <w:rFonts w:asciiTheme="minorHAnsi" w:hAnsiTheme="minorHAnsi" w:cs="Segoe UI"/>
          <w:b w:val="0"/>
          <w:bCs w:val="0"/>
          <w:color w:val="242424"/>
        </w:rPr>
        <w:t>t</w:t>
      </w:r>
      <w:r w:rsidR="005120BA" w:rsidRPr="005120BA">
        <w:rPr>
          <w:rStyle w:val="Strong"/>
          <w:rFonts w:asciiTheme="minorHAnsi" w:hAnsiTheme="minorHAnsi" w:cs="Segoe UI"/>
          <w:b w:val="0"/>
          <w:bCs w:val="0"/>
          <w:color w:val="242424"/>
        </w:rPr>
        <w:t>ested the effect of one variable</w:t>
      </w:r>
    </w:p>
    <w:p w14:paraId="3402CE12" w14:textId="61190522" w:rsidR="005120BA" w:rsidRPr="005120BA" w:rsidRDefault="00BA2238" w:rsidP="005120BA">
      <w:pPr>
        <w:pStyle w:val="SAABullets"/>
        <w:rPr>
          <w:b/>
          <w:bCs/>
        </w:rPr>
      </w:pPr>
      <w:r>
        <w:rPr>
          <w:rStyle w:val="Strong"/>
          <w:rFonts w:asciiTheme="minorHAnsi" w:hAnsiTheme="minorHAnsi" w:cs="Segoe UI"/>
          <w:b w:val="0"/>
          <w:bCs w:val="0"/>
          <w:color w:val="242424"/>
        </w:rPr>
        <w:t>e</w:t>
      </w:r>
      <w:r w:rsidR="005120BA" w:rsidRPr="005120BA">
        <w:rPr>
          <w:rStyle w:val="Strong"/>
          <w:rFonts w:asciiTheme="minorHAnsi" w:hAnsiTheme="minorHAnsi" w:cs="Segoe UI"/>
          <w:b w:val="0"/>
          <w:bCs w:val="0"/>
          <w:color w:val="242424"/>
        </w:rPr>
        <w:t>ngineering focus - tested a feature of their design prototype (data obtained)</w:t>
      </w:r>
    </w:p>
    <w:p w14:paraId="6AA853C4" w14:textId="0E4204C1" w:rsidR="005120BA" w:rsidRPr="005120BA" w:rsidRDefault="00BA2238" w:rsidP="005120BA">
      <w:pPr>
        <w:pStyle w:val="SAABullets"/>
        <w:rPr>
          <w:b/>
          <w:bCs/>
        </w:rPr>
      </w:pPr>
      <w:r>
        <w:rPr>
          <w:rStyle w:val="Strong"/>
          <w:rFonts w:asciiTheme="minorHAnsi" w:hAnsiTheme="minorHAnsi" w:cs="Segoe UI"/>
          <w:b w:val="0"/>
          <w:bCs w:val="0"/>
          <w:color w:val="242424"/>
        </w:rPr>
        <w:t>d</w:t>
      </w:r>
      <w:r w:rsidR="005120BA" w:rsidRPr="005120BA">
        <w:rPr>
          <w:rStyle w:val="Strong"/>
          <w:rFonts w:asciiTheme="minorHAnsi" w:hAnsiTheme="minorHAnsi" w:cs="Segoe UI"/>
          <w:b w:val="0"/>
          <w:bCs w:val="0"/>
          <w:color w:val="242424"/>
        </w:rPr>
        <w:t>esigned experiments or engineering projects that obtained accurate and relevant data sets that could be analysed</w:t>
      </w:r>
    </w:p>
    <w:p w14:paraId="56A26E21" w14:textId="055573F7" w:rsidR="005120BA" w:rsidRPr="005120BA" w:rsidRDefault="001048BB" w:rsidP="005120BA">
      <w:pPr>
        <w:pStyle w:val="SAABullets"/>
        <w:rPr>
          <w:b/>
          <w:bCs/>
        </w:rPr>
      </w:pPr>
      <w:r>
        <w:rPr>
          <w:rStyle w:val="Strong"/>
          <w:rFonts w:asciiTheme="minorHAnsi" w:hAnsiTheme="minorHAnsi" w:cs="Segoe UI"/>
          <w:b w:val="0"/>
          <w:bCs w:val="0"/>
          <w:color w:val="242424"/>
        </w:rPr>
        <w:t>h</w:t>
      </w:r>
      <w:r w:rsidR="005120BA" w:rsidRPr="005120BA">
        <w:rPr>
          <w:rStyle w:val="Strong"/>
          <w:rFonts w:asciiTheme="minorHAnsi" w:hAnsiTheme="minorHAnsi" w:cs="Segoe UI"/>
          <w:b w:val="0"/>
          <w:bCs w:val="0"/>
          <w:color w:val="242424"/>
        </w:rPr>
        <w:t xml:space="preserve">ad a clearly stated </w:t>
      </w:r>
      <w:r w:rsidR="005120BA">
        <w:rPr>
          <w:rStyle w:val="Strong"/>
          <w:rFonts w:asciiTheme="minorHAnsi" w:hAnsiTheme="minorHAnsi" w:cs="Segoe UI"/>
          <w:b w:val="0"/>
          <w:bCs w:val="0"/>
          <w:color w:val="242424"/>
        </w:rPr>
        <w:t xml:space="preserve">and correctly formatted </w:t>
      </w:r>
      <w:r w:rsidR="005120BA" w:rsidRPr="005120BA">
        <w:rPr>
          <w:rStyle w:val="Strong"/>
          <w:rFonts w:asciiTheme="minorHAnsi" w:hAnsiTheme="minorHAnsi" w:cs="Segoe UI"/>
          <w:b w:val="0"/>
          <w:bCs w:val="0"/>
          <w:color w:val="242424"/>
        </w:rPr>
        <w:t>hypothesis</w:t>
      </w:r>
    </w:p>
    <w:p w14:paraId="3067BF5B" w14:textId="729F8E27" w:rsidR="005120BA" w:rsidRPr="005120BA" w:rsidRDefault="001048BB" w:rsidP="005120BA">
      <w:pPr>
        <w:pStyle w:val="SAABullets"/>
        <w:rPr>
          <w:b/>
          <w:bCs/>
        </w:rPr>
      </w:pPr>
      <w:r>
        <w:rPr>
          <w:rStyle w:val="Strong"/>
          <w:rFonts w:asciiTheme="minorHAnsi" w:hAnsiTheme="minorHAnsi" w:cs="Segoe UI"/>
          <w:b w:val="0"/>
          <w:bCs w:val="0"/>
          <w:color w:val="242424"/>
        </w:rPr>
        <w:t>h</w:t>
      </w:r>
      <w:r w:rsidR="005120BA" w:rsidRPr="005120BA">
        <w:rPr>
          <w:rStyle w:val="Strong"/>
          <w:rFonts w:asciiTheme="minorHAnsi" w:hAnsiTheme="minorHAnsi" w:cs="Segoe UI"/>
          <w:b w:val="0"/>
          <w:bCs w:val="0"/>
          <w:color w:val="242424"/>
        </w:rPr>
        <w:t>ad a large sample of data which was collated and presented in a summarised table with accurate headings and set out appropriately</w:t>
      </w:r>
    </w:p>
    <w:p w14:paraId="1724D7F5" w14:textId="78B2F49B" w:rsidR="005120BA" w:rsidRPr="005120BA" w:rsidRDefault="001048BB" w:rsidP="005120BA">
      <w:pPr>
        <w:pStyle w:val="SAABullets"/>
        <w:rPr>
          <w:b/>
          <w:bCs/>
        </w:rPr>
      </w:pPr>
      <w:r>
        <w:rPr>
          <w:rStyle w:val="Strong"/>
          <w:rFonts w:asciiTheme="minorHAnsi" w:hAnsiTheme="minorHAnsi" w:cs="Segoe UI"/>
          <w:b w:val="0"/>
          <w:bCs w:val="0"/>
          <w:color w:val="242424"/>
        </w:rPr>
        <w:t>d</w:t>
      </w:r>
      <w:r w:rsidR="005120BA" w:rsidRPr="005120BA">
        <w:rPr>
          <w:rStyle w:val="Strong"/>
          <w:rFonts w:asciiTheme="minorHAnsi" w:hAnsiTheme="minorHAnsi" w:cs="Segoe UI"/>
          <w:b w:val="0"/>
          <w:bCs w:val="0"/>
          <w:color w:val="242424"/>
        </w:rPr>
        <w:t>ata was used to create an appropriate graph (line, bar, etc.). The title was specifically focused on the aim of the experiment. For example, the effect of recovery time (independent variable) on aerobic performance (dependent variable). All labels were accurate and contained appropriate units</w:t>
      </w:r>
    </w:p>
    <w:p w14:paraId="7B7D99EF" w14:textId="446EB1A6" w:rsidR="005120BA" w:rsidRPr="005120BA" w:rsidRDefault="001048BB" w:rsidP="005120BA">
      <w:pPr>
        <w:pStyle w:val="SAABullets"/>
        <w:rPr>
          <w:b/>
          <w:bCs/>
        </w:rPr>
      </w:pPr>
      <w:r>
        <w:rPr>
          <w:rStyle w:val="Strong"/>
          <w:rFonts w:asciiTheme="minorHAnsi" w:hAnsiTheme="minorHAnsi" w:cs="Segoe UI"/>
          <w:b w:val="0"/>
          <w:bCs w:val="0"/>
          <w:color w:val="242424"/>
        </w:rPr>
        <w:t>a</w:t>
      </w:r>
      <w:r w:rsidR="005120BA" w:rsidRPr="005120BA">
        <w:rPr>
          <w:rStyle w:val="Strong"/>
          <w:rFonts w:asciiTheme="minorHAnsi" w:hAnsiTheme="minorHAnsi" w:cs="Segoe UI"/>
          <w:b w:val="0"/>
          <w:bCs w:val="0"/>
          <w:color w:val="242424"/>
        </w:rPr>
        <w:t>nalysed trends in the data to identify patterns. These patterns were then evaluated in the context of the experiment using appropriate scientific knowledge and concepts and related back to existing research</w:t>
      </w:r>
    </w:p>
    <w:p w14:paraId="1C874E0D" w14:textId="12F88A45" w:rsidR="005120BA" w:rsidRPr="005120BA" w:rsidRDefault="00BA2238" w:rsidP="005120BA">
      <w:pPr>
        <w:pStyle w:val="SAABullets"/>
        <w:rPr>
          <w:b/>
          <w:bCs/>
        </w:rPr>
      </w:pPr>
      <w:r>
        <w:rPr>
          <w:rStyle w:val="Strong"/>
          <w:rFonts w:asciiTheme="minorHAnsi" w:hAnsiTheme="minorHAnsi" w:cs="Segoe UI"/>
          <w:b w:val="0"/>
          <w:bCs w:val="0"/>
          <w:color w:val="242424"/>
        </w:rPr>
        <w:t>p</w:t>
      </w:r>
      <w:r w:rsidR="005120BA" w:rsidRPr="005120BA">
        <w:rPr>
          <w:rStyle w:val="Strong"/>
          <w:rFonts w:asciiTheme="minorHAnsi" w:hAnsiTheme="minorHAnsi" w:cs="Segoe UI"/>
          <w:b w:val="0"/>
          <w:bCs w:val="0"/>
          <w:color w:val="242424"/>
        </w:rPr>
        <w:t xml:space="preserve">rovided a clear analysis of the primary data by accurately explaining accuracy, precision, and reliability in the context of their investigation and identified contextual errors that were specific to the task and discussed the impact of these errors on data or, in the case of a design, identified specific </w:t>
      </w:r>
      <w:r w:rsidR="005120BA">
        <w:rPr>
          <w:rStyle w:val="Strong"/>
          <w:rFonts w:asciiTheme="minorHAnsi" w:hAnsiTheme="minorHAnsi" w:cs="Segoe UI"/>
          <w:b w:val="0"/>
          <w:bCs w:val="0"/>
          <w:color w:val="242424"/>
        </w:rPr>
        <w:t xml:space="preserve">issues </w:t>
      </w:r>
      <w:r w:rsidR="005120BA" w:rsidRPr="005120BA">
        <w:rPr>
          <w:rStyle w:val="Strong"/>
          <w:rFonts w:asciiTheme="minorHAnsi" w:hAnsiTheme="minorHAnsi" w:cs="Segoe UI"/>
          <w:b w:val="0"/>
          <w:bCs w:val="0"/>
          <w:color w:val="242424"/>
        </w:rPr>
        <w:t>in the design and the impact these had</w:t>
      </w:r>
    </w:p>
    <w:p w14:paraId="0DCA15AD" w14:textId="38CE8D7A" w:rsidR="005120BA" w:rsidRPr="005120BA" w:rsidRDefault="00BA2238" w:rsidP="005120BA">
      <w:pPr>
        <w:pStyle w:val="SAABullets"/>
        <w:rPr>
          <w:b/>
          <w:bCs/>
        </w:rPr>
      </w:pPr>
      <w:r>
        <w:rPr>
          <w:rStyle w:val="Strong"/>
          <w:rFonts w:asciiTheme="minorHAnsi" w:hAnsiTheme="minorHAnsi" w:cs="Segoe UI"/>
          <w:b w:val="0"/>
          <w:bCs w:val="0"/>
          <w:color w:val="242424"/>
        </w:rPr>
        <w:lastRenderedPageBreak/>
        <w:t>u</w:t>
      </w:r>
      <w:r w:rsidR="005120BA" w:rsidRPr="005120BA">
        <w:rPr>
          <w:rStyle w:val="Strong"/>
          <w:rFonts w:asciiTheme="minorHAnsi" w:hAnsiTheme="minorHAnsi" w:cs="Segoe UI"/>
          <w:b w:val="0"/>
          <w:bCs w:val="0"/>
          <w:color w:val="242424"/>
        </w:rPr>
        <w:t>sed appropriate terminology consistently when discussing errors (validity, accuracy, precision, reliability, etc.)</w:t>
      </w:r>
    </w:p>
    <w:p w14:paraId="1CAE563B" w14:textId="5E8ED2C2" w:rsidR="005120BA" w:rsidRPr="005120BA" w:rsidRDefault="00BA2238" w:rsidP="005120BA">
      <w:pPr>
        <w:pStyle w:val="SAABullets"/>
        <w:rPr>
          <w:b/>
          <w:bCs/>
        </w:rPr>
      </w:pPr>
      <w:r>
        <w:rPr>
          <w:rStyle w:val="Strong"/>
          <w:rFonts w:asciiTheme="minorHAnsi" w:hAnsiTheme="minorHAnsi" w:cs="Segoe UI"/>
          <w:b w:val="0"/>
          <w:bCs w:val="0"/>
          <w:color w:val="242424"/>
        </w:rPr>
        <w:t>c</w:t>
      </w:r>
      <w:r w:rsidR="005120BA" w:rsidRPr="005120BA">
        <w:rPr>
          <w:rStyle w:val="Strong"/>
          <w:rFonts w:asciiTheme="minorHAnsi" w:hAnsiTheme="minorHAnsi" w:cs="Segoe UI"/>
          <w:b w:val="0"/>
          <w:bCs w:val="0"/>
          <w:color w:val="242424"/>
        </w:rPr>
        <w:t>onsistent justification of thoughts and observations made throughout the investigation supporting using appropriate referencing</w:t>
      </w:r>
    </w:p>
    <w:p w14:paraId="672EDABD" w14:textId="370FB1F0" w:rsidR="005120BA" w:rsidRPr="005120BA" w:rsidRDefault="00BA2238" w:rsidP="005120BA">
      <w:pPr>
        <w:pStyle w:val="SAABullets"/>
        <w:rPr>
          <w:rStyle w:val="Strong"/>
          <w:rFonts w:asciiTheme="minorHAnsi" w:hAnsiTheme="minorHAnsi" w:cstheme="minorBidi"/>
          <w:b w:val="0"/>
          <w:bCs w:val="0"/>
          <w:color w:val="000000"/>
        </w:rPr>
      </w:pPr>
      <w:r>
        <w:rPr>
          <w:rStyle w:val="Strong"/>
          <w:rFonts w:asciiTheme="minorHAnsi" w:hAnsiTheme="minorHAnsi" w:cs="Segoe UI"/>
          <w:b w:val="0"/>
          <w:bCs w:val="0"/>
          <w:color w:val="242424"/>
        </w:rPr>
        <w:t>u</w:t>
      </w:r>
      <w:r w:rsidR="005120BA" w:rsidRPr="005120BA">
        <w:rPr>
          <w:rStyle w:val="Strong"/>
          <w:rFonts w:asciiTheme="minorHAnsi" w:hAnsiTheme="minorHAnsi" w:cs="Segoe UI"/>
          <w:b w:val="0"/>
          <w:bCs w:val="0"/>
          <w:color w:val="242424"/>
        </w:rPr>
        <w:t>sed in-text referencing, provided a reference list at the end of their investigation and, used appropriate terms, conventions, and representations highly effectively</w:t>
      </w:r>
      <w:r>
        <w:rPr>
          <w:rStyle w:val="Strong"/>
          <w:rFonts w:asciiTheme="minorHAnsi" w:hAnsiTheme="minorHAnsi" w:cs="Segoe UI"/>
          <w:b w:val="0"/>
          <w:bCs w:val="0"/>
          <w:color w:val="242424"/>
        </w:rPr>
        <w:t>.</w:t>
      </w:r>
    </w:p>
    <w:p w14:paraId="538B6E7D" w14:textId="77777777" w:rsidR="00B30663" w:rsidRPr="00B30663" w:rsidRDefault="00B30663" w:rsidP="008B3397">
      <w:pPr>
        <w:pStyle w:val="SAAMoreLess"/>
      </w:pPr>
      <w:r w:rsidRPr="00B30663">
        <w:t>The less successful responses commonly:</w:t>
      </w:r>
    </w:p>
    <w:p w14:paraId="3FF8BED6" w14:textId="3E1FCD81" w:rsidR="005120BA" w:rsidRPr="005120BA" w:rsidRDefault="00BA2238" w:rsidP="005120BA">
      <w:pPr>
        <w:pStyle w:val="SAABullets"/>
        <w:rPr>
          <w:b/>
          <w:bCs/>
        </w:rPr>
      </w:pPr>
      <w:r>
        <w:rPr>
          <w:rStyle w:val="Strong"/>
          <w:rFonts w:asciiTheme="minorHAnsi" w:hAnsiTheme="minorHAnsi" w:cs="Segoe UI"/>
          <w:b w:val="0"/>
          <w:bCs w:val="0"/>
          <w:color w:val="242424"/>
        </w:rPr>
        <w:t>g</w:t>
      </w:r>
      <w:r w:rsidR="005120BA" w:rsidRPr="005120BA">
        <w:rPr>
          <w:rStyle w:val="Strong"/>
          <w:rFonts w:asciiTheme="minorHAnsi" w:hAnsiTheme="minorHAnsi" w:cs="Segoe UI"/>
          <w:b w:val="0"/>
          <w:bCs w:val="0"/>
          <w:color w:val="242424"/>
        </w:rPr>
        <w:t>athered incompatible variable data or data for two dependent variables, or collected data that was inconsistent with the dependent variable stated in the hypothesis</w:t>
      </w:r>
    </w:p>
    <w:p w14:paraId="44BDE631" w14:textId="7228689C" w:rsidR="005120BA" w:rsidRPr="005120BA" w:rsidRDefault="00BA2238" w:rsidP="005120BA">
      <w:pPr>
        <w:pStyle w:val="SAABullets"/>
        <w:rPr>
          <w:b/>
          <w:bCs/>
        </w:rPr>
      </w:pPr>
      <w:r>
        <w:rPr>
          <w:rStyle w:val="Strong"/>
          <w:rFonts w:asciiTheme="minorHAnsi" w:hAnsiTheme="minorHAnsi" w:cs="Segoe UI"/>
          <w:b w:val="0"/>
          <w:bCs w:val="0"/>
          <w:color w:val="242424"/>
        </w:rPr>
        <w:t>u</w:t>
      </w:r>
      <w:r w:rsidR="005120BA" w:rsidRPr="005120BA">
        <w:rPr>
          <w:rStyle w:val="Strong"/>
          <w:rFonts w:asciiTheme="minorHAnsi" w:hAnsiTheme="minorHAnsi" w:cs="Segoe UI"/>
          <w:b w:val="0"/>
          <w:bCs w:val="0"/>
          <w:color w:val="242424"/>
        </w:rPr>
        <w:t>sed subjective or categorical data only, or collected subjective or categoric data that was difficult to analyse and/or evaluate (rating scale, pictures, etc.)</w:t>
      </w:r>
    </w:p>
    <w:p w14:paraId="4434C675" w14:textId="6B18B747" w:rsidR="005120BA" w:rsidRPr="005120BA" w:rsidRDefault="00BA2238" w:rsidP="005120BA">
      <w:pPr>
        <w:pStyle w:val="SAABullets"/>
        <w:rPr>
          <w:b/>
          <w:bCs/>
        </w:rPr>
      </w:pPr>
      <w:r>
        <w:rPr>
          <w:rStyle w:val="Strong"/>
          <w:rFonts w:asciiTheme="minorHAnsi" w:hAnsiTheme="minorHAnsi" w:cs="Segoe UI"/>
          <w:b w:val="0"/>
          <w:bCs w:val="0"/>
          <w:color w:val="242424"/>
        </w:rPr>
        <w:t>r</w:t>
      </w:r>
      <w:r w:rsidR="005120BA" w:rsidRPr="005120BA">
        <w:rPr>
          <w:rStyle w:val="Strong"/>
          <w:rFonts w:asciiTheme="minorHAnsi" w:hAnsiTheme="minorHAnsi" w:cs="Segoe UI"/>
          <w:b w:val="0"/>
          <w:bCs w:val="0"/>
          <w:color w:val="242424"/>
        </w:rPr>
        <w:t>epresented findings through photos alone</w:t>
      </w:r>
    </w:p>
    <w:p w14:paraId="37AE5C7B" w14:textId="4F47FECE" w:rsidR="005120BA" w:rsidRPr="005120BA" w:rsidRDefault="00BA2238" w:rsidP="005120BA">
      <w:pPr>
        <w:pStyle w:val="SAABullets"/>
        <w:rPr>
          <w:b/>
          <w:bCs/>
        </w:rPr>
      </w:pPr>
      <w:r>
        <w:rPr>
          <w:rStyle w:val="Strong"/>
          <w:rFonts w:asciiTheme="minorHAnsi" w:hAnsiTheme="minorHAnsi" w:cs="Segoe UI"/>
          <w:b w:val="0"/>
          <w:bCs w:val="0"/>
          <w:color w:val="242424"/>
        </w:rPr>
        <w:t>u</w:t>
      </w:r>
      <w:r w:rsidR="005120BA" w:rsidRPr="005120BA">
        <w:rPr>
          <w:rStyle w:val="Strong"/>
          <w:rFonts w:asciiTheme="minorHAnsi" w:hAnsiTheme="minorHAnsi" w:cs="Segoe UI"/>
          <w:b w:val="0"/>
          <w:bCs w:val="0"/>
          <w:color w:val="242424"/>
        </w:rPr>
        <w:t>sed excessive statistical justification without understanding, including the explanation of standard deviation and r² calculations without evidence of their understanding of these processes</w:t>
      </w:r>
    </w:p>
    <w:p w14:paraId="371EBCB1" w14:textId="60F4928B" w:rsidR="005120BA" w:rsidRPr="005120BA" w:rsidRDefault="00BA2238" w:rsidP="005120BA">
      <w:pPr>
        <w:pStyle w:val="SAABullets"/>
        <w:rPr>
          <w:b/>
          <w:bCs/>
        </w:rPr>
      </w:pPr>
      <w:r>
        <w:rPr>
          <w:rStyle w:val="Strong"/>
          <w:rFonts w:asciiTheme="minorHAnsi" w:hAnsiTheme="minorHAnsi" w:cs="Segoe UI"/>
          <w:b w:val="0"/>
          <w:bCs w:val="0"/>
          <w:color w:val="242424"/>
        </w:rPr>
        <w:t>d</w:t>
      </w:r>
      <w:r w:rsidR="005120BA" w:rsidRPr="005120BA">
        <w:rPr>
          <w:rStyle w:val="Strong"/>
          <w:rFonts w:asciiTheme="minorHAnsi" w:hAnsiTheme="minorHAnsi" w:cs="Segoe UI"/>
          <w:b w:val="0"/>
          <w:bCs w:val="0"/>
          <w:color w:val="242424"/>
        </w:rPr>
        <w:t>esigned investigations with no scientific relevance or purpose or incorrect science</w:t>
      </w:r>
    </w:p>
    <w:p w14:paraId="31399C42" w14:textId="144DE92B" w:rsidR="005120BA" w:rsidRPr="005120BA" w:rsidRDefault="00BA2238" w:rsidP="005120BA">
      <w:pPr>
        <w:pStyle w:val="SAABullets"/>
        <w:rPr>
          <w:b/>
          <w:bCs/>
        </w:rPr>
      </w:pPr>
      <w:r>
        <w:rPr>
          <w:rStyle w:val="Strong"/>
          <w:rFonts w:asciiTheme="minorHAnsi" w:hAnsiTheme="minorHAnsi" w:cs="Segoe UI"/>
          <w:b w:val="0"/>
          <w:bCs w:val="0"/>
          <w:color w:val="242424"/>
        </w:rPr>
        <w:t>d</w:t>
      </w:r>
      <w:r w:rsidR="005120BA" w:rsidRPr="005120BA">
        <w:rPr>
          <w:rStyle w:val="Strong"/>
          <w:rFonts w:asciiTheme="minorHAnsi" w:hAnsiTheme="minorHAnsi" w:cs="Segoe UI"/>
          <w:b w:val="0"/>
          <w:bCs w:val="0"/>
          <w:color w:val="242424"/>
        </w:rPr>
        <w:t>esigned an investigation with multiple variables to be tested or outcome certain (e.g. enzyme, germination, etc.)</w:t>
      </w:r>
    </w:p>
    <w:p w14:paraId="0A2C4E2C" w14:textId="14F91B2A" w:rsidR="005120BA" w:rsidRPr="005120BA" w:rsidRDefault="00BA2238" w:rsidP="005120BA">
      <w:pPr>
        <w:pStyle w:val="SAABullets"/>
        <w:rPr>
          <w:b/>
          <w:bCs/>
        </w:rPr>
      </w:pPr>
      <w:r>
        <w:rPr>
          <w:rStyle w:val="Strong"/>
          <w:rFonts w:asciiTheme="minorHAnsi" w:hAnsiTheme="minorHAnsi" w:cs="Segoe UI"/>
          <w:b w:val="0"/>
          <w:bCs w:val="0"/>
          <w:color w:val="242424"/>
        </w:rPr>
        <w:t>f</w:t>
      </w:r>
      <w:r w:rsidR="005120BA" w:rsidRPr="005120BA">
        <w:rPr>
          <w:rStyle w:val="Strong"/>
          <w:rFonts w:asciiTheme="minorHAnsi" w:hAnsiTheme="minorHAnsi" w:cs="Segoe UI"/>
          <w:b w:val="0"/>
          <w:bCs w:val="0"/>
          <w:color w:val="242424"/>
        </w:rPr>
        <w:t>eatured a lengthy introduction and method</w:t>
      </w:r>
    </w:p>
    <w:p w14:paraId="60BF9851" w14:textId="481D58E9" w:rsidR="005120BA" w:rsidRPr="005120BA" w:rsidRDefault="00BA2238" w:rsidP="005120BA">
      <w:pPr>
        <w:pStyle w:val="SAABullets"/>
        <w:rPr>
          <w:b/>
          <w:bCs/>
        </w:rPr>
      </w:pPr>
      <w:r>
        <w:rPr>
          <w:rStyle w:val="Strong"/>
          <w:rFonts w:asciiTheme="minorHAnsi" w:hAnsiTheme="minorHAnsi" w:cs="Segoe UI"/>
          <w:b w:val="0"/>
          <w:bCs w:val="0"/>
          <w:color w:val="242424"/>
        </w:rPr>
        <w:t>c</w:t>
      </w:r>
      <w:r w:rsidR="005120BA" w:rsidRPr="005120BA">
        <w:rPr>
          <w:rStyle w:val="Strong"/>
          <w:rFonts w:asciiTheme="minorHAnsi" w:hAnsiTheme="minorHAnsi" w:cs="Segoe UI"/>
          <w:b w:val="0"/>
          <w:bCs w:val="0"/>
          <w:color w:val="242424"/>
        </w:rPr>
        <w:t>hose investigations that could not collect ‘real-time’ data (e.g. simulations)</w:t>
      </w:r>
    </w:p>
    <w:p w14:paraId="31434D51" w14:textId="01466D3C" w:rsidR="005120BA" w:rsidRPr="005120BA" w:rsidRDefault="00BA2238" w:rsidP="005120BA">
      <w:pPr>
        <w:pStyle w:val="SAABullets"/>
        <w:rPr>
          <w:b/>
          <w:bCs/>
        </w:rPr>
      </w:pPr>
      <w:r>
        <w:rPr>
          <w:rStyle w:val="Strong"/>
          <w:rFonts w:asciiTheme="minorHAnsi" w:hAnsiTheme="minorHAnsi" w:cs="Segoe UI"/>
          <w:b w:val="0"/>
          <w:bCs w:val="0"/>
          <w:color w:val="242424"/>
        </w:rPr>
        <w:t>d</w:t>
      </w:r>
      <w:r w:rsidR="005120BA" w:rsidRPr="005120BA">
        <w:rPr>
          <w:rStyle w:val="Strong"/>
          <w:rFonts w:asciiTheme="minorHAnsi" w:hAnsiTheme="minorHAnsi" w:cs="Segoe UI"/>
          <w:b w:val="0"/>
          <w:bCs w:val="0"/>
          <w:color w:val="242424"/>
        </w:rPr>
        <w:t>esigned investigations where the data was limited to a small sample size (e.g. sports science testing students in the classroom) and decomposition due to the number of variables impacting the data, therefore impacting the validity of the results and ability to find trends</w:t>
      </w:r>
    </w:p>
    <w:p w14:paraId="7DF9F9DC" w14:textId="7C119074" w:rsidR="005120BA" w:rsidRPr="005120BA" w:rsidRDefault="00BA2238" w:rsidP="005120BA">
      <w:pPr>
        <w:pStyle w:val="SAABullets"/>
        <w:rPr>
          <w:b/>
          <w:bCs/>
        </w:rPr>
      </w:pPr>
      <w:r>
        <w:rPr>
          <w:rStyle w:val="Strong"/>
          <w:rFonts w:asciiTheme="minorHAnsi" w:hAnsiTheme="minorHAnsi" w:cs="Segoe UI"/>
          <w:b w:val="0"/>
          <w:bCs w:val="0"/>
          <w:color w:val="242424"/>
        </w:rPr>
        <w:t>s</w:t>
      </w:r>
      <w:r w:rsidR="005120BA" w:rsidRPr="005120BA">
        <w:rPr>
          <w:rStyle w:val="Strong"/>
          <w:rFonts w:asciiTheme="minorHAnsi" w:hAnsiTheme="minorHAnsi" w:cs="Segoe UI"/>
          <w:b w:val="0"/>
          <w:bCs w:val="0"/>
          <w:color w:val="242424"/>
        </w:rPr>
        <w:t>elected investigations that were potentially unethical, such as animal experiments, blood lactate or caffeine consumption, or those that had no clear independent variable but rather just an observation of a single outcome</w:t>
      </w:r>
    </w:p>
    <w:p w14:paraId="79F35A2A" w14:textId="475AFE29" w:rsidR="005120BA" w:rsidRPr="005120BA" w:rsidRDefault="00BA2238" w:rsidP="005120BA">
      <w:pPr>
        <w:pStyle w:val="SAABullets"/>
        <w:rPr>
          <w:b/>
          <w:bCs/>
        </w:rPr>
      </w:pPr>
      <w:r>
        <w:rPr>
          <w:rStyle w:val="Strong"/>
          <w:rFonts w:asciiTheme="minorHAnsi" w:hAnsiTheme="minorHAnsi" w:cs="Segoe UI"/>
          <w:b w:val="0"/>
          <w:bCs w:val="0"/>
          <w:color w:val="242424"/>
        </w:rPr>
        <w:t>r</w:t>
      </w:r>
      <w:r w:rsidR="005120BA" w:rsidRPr="005120BA">
        <w:rPr>
          <w:rStyle w:val="Strong"/>
          <w:rFonts w:asciiTheme="minorHAnsi" w:hAnsiTheme="minorHAnsi" w:cs="Segoe UI"/>
          <w:b w:val="0"/>
          <w:bCs w:val="0"/>
          <w:color w:val="242424"/>
        </w:rPr>
        <w:t>epresented data unconventionally in tables and graphs, which often included controlled variables or more than one dependent variable</w:t>
      </w:r>
    </w:p>
    <w:p w14:paraId="07D6F72B" w14:textId="7A27C18B" w:rsidR="005120BA" w:rsidRPr="005120BA" w:rsidRDefault="00BA2238" w:rsidP="005120BA">
      <w:pPr>
        <w:pStyle w:val="SAABullets"/>
        <w:rPr>
          <w:b/>
          <w:bCs/>
        </w:rPr>
      </w:pPr>
      <w:r>
        <w:rPr>
          <w:rStyle w:val="Strong"/>
          <w:rFonts w:asciiTheme="minorHAnsi" w:hAnsiTheme="minorHAnsi" w:cs="Segoe UI"/>
          <w:b w:val="0"/>
          <w:bCs w:val="0"/>
          <w:color w:val="242424"/>
        </w:rPr>
        <w:t>i</w:t>
      </w:r>
      <w:r w:rsidR="005120BA" w:rsidRPr="005120BA">
        <w:rPr>
          <w:rStyle w:val="Strong"/>
          <w:rFonts w:asciiTheme="minorHAnsi" w:hAnsiTheme="minorHAnsi" w:cs="Segoe UI"/>
          <w:b w:val="0"/>
          <w:bCs w:val="0"/>
          <w:color w:val="242424"/>
        </w:rPr>
        <w:t>ncorrectly or inconsistently labelled tables and graphs or graph types, or misused line of best fit or type of line in data representations</w:t>
      </w:r>
    </w:p>
    <w:p w14:paraId="5CD4F47A" w14:textId="39DA3D06" w:rsidR="005120BA" w:rsidRPr="005120BA" w:rsidRDefault="00BA2238" w:rsidP="005120BA">
      <w:pPr>
        <w:pStyle w:val="SAABullets"/>
        <w:rPr>
          <w:b/>
          <w:bCs/>
        </w:rPr>
      </w:pPr>
      <w:r>
        <w:rPr>
          <w:rStyle w:val="Strong"/>
          <w:rFonts w:asciiTheme="minorHAnsi" w:hAnsiTheme="minorHAnsi" w:cs="Segoe UI"/>
          <w:b w:val="0"/>
          <w:bCs w:val="0"/>
          <w:color w:val="242424"/>
        </w:rPr>
        <w:t>i</w:t>
      </w:r>
      <w:r w:rsidR="005120BA" w:rsidRPr="005120BA">
        <w:rPr>
          <w:rStyle w:val="Strong"/>
          <w:rFonts w:asciiTheme="minorHAnsi" w:hAnsiTheme="minorHAnsi" w:cs="Segoe UI"/>
          <w:b w:val="0"/>
          <w:bCs w:val="0"/>
          <w:color w:val="242424"/>
        </w:rPr>
        <w:t>ncluded multiple, repetitive individual tables and/or graphs that could have been combined</w:t>
      </w:r>
    </w:p>
    <w:p w14:paraId="70B3CD93" w14:textId="07C9D82C" w:rsidR="005120BA" w:rsidRPr="005120BA" w:rsidRDefault="00BA2238" w:rsidP="005120BA">
      <w:pPr>
        <w:pStyle w:val="SAABullets"/>
        <w:rPr>
          <w:b/>
          <w:bCs/>
        </w:rPr>
      </w:pPr>
      <w:r>
        <w:rPr>
          <w:rStyle w:val="Strong"/>
          <w:rFonts w:asciiTheme="minorHAnsi" w:hAnsiTheme="minorHAnsi" w:cs="Segoe UI"/>
          <w:b w:val="0"/>
          <w:bCs w:val="0"/>
          <w:color w:val="242424"/>
        </w:rPr>
        <w:t>p</w:t>
      </w:r>
      <w:r w:rsidR="005120BA" w:rsidRPr="005120BA">
        <w:rPr>
          <w:rStyle w:val="Strong"/>
          <w:rFonts w:asciiTheme="minorHAnsi" w:hAnsiTheme="minorHAnsi" w:cs="Segoe UI"/>
          <w:b w:val="0"/>
          <w:bCs w:val="0"/>
          <w:color w:val="242424"/>
        </w:rPr>
        <w:t>rovided only a description of the data without identifying a trend or pattern and without linking this to scientific theory</w:t>
      </w:r>
    </w:p>
    <w:p w14:paraId="3CE277C3" w14:textId="1A6B9E10" w:rsidR="005120BA" w:rsidRPr="005120BA" w:rsidRDefault="00BA2238" w:rsidP="005120BA">
      <w:pPr>
        <w:pStyle w:val="SAABullets"/>
        <w:rPr>
          <w:b/>
          <w:bCs/>
        </w:rPr>
      </w:pPr>
      <w:r>
        <w:rPr>
          <w:rStyle w:val="Strong"/>
          <w:rFonts w:asciiTheme="minorHAnsi" w:hAnsiTheme="minorHAnsi" w:cs="Segoe UI"/>
          <w:b w:val="0"/>
          <w:bCs w:val="0"/>
          <w:color w:val="242424"/>
        </w:rPr>
        <w:t>s</w:t>
      </w:r>
      <w:r w:rsidR="005120BA" w:rsidRPr="005120BA">
        <w:rPr>
          <w:rStyle w:val="Strong"/>
          <w:rFonts w:asciiTheme="minorHAnsi" w:hAnsiTheme="minorHAnsi" w:cs="Segoe UI"/>
          <w:b w:val="0"/>
          <w:bCs w:val="0"/>
          <w:color w:val="242424"/>
        </w:rPr>
        <w:t>howed confusion between what random and systematic errors are and did not link these to their effect on the data</w:t>
      </w:r>
    </w:p>
    <w:p w14:paraId="57195B51" w14:textId="462EF4DA" w:rsidR="005120BA" w:rsidRPr="005120BA" w:rsidRDefault="00BA2238" w:rsidP="005120BA">
      <w:pPr>
        <w:pStyle w:val="SAABullets"/>
        <w:rPr>
          <w:b/>
          <w:bCs/>
        </w:rPr>
      </w:pPr>
      <w:r>
        <w:rPr>
          <w:rStyle w:val="Strong"/>
          <w:rFonts w:asciiTheme="minorHAnsi" w:hAnsiTheme="minorHAnsi" w:cs="Segoe UI"/>
          <w:b w:val="0"/>
          <w:bCs w:val="0"/>
          <w:color w:val="242424"/>
        </w:rPr>
        <w:t>p</w:t>
      </w:r>
      <w:r w:rsidR="005120BA" w:rsidRPr="005120BA">
        <w:rPr>
          <w:rStyle w:val="Strong"/>
          <w:rFonts w:asciiTheme="minorHAnsi" w:hAnsiTheme="minorHAnsi" w:cs="Segoe UI"/>
          <w:b w:val="0"/>
          <w:bCs w:val="0"/>
          <w:color w:val="242424"/>
        </w:rPr>
        <w:t>rovided conclusions that were unrelated to the hypothesis they were investigating or misunderstood the purpose of their investigation</w:t>
      </w:r>
    </w:p>
    <w:p w14:paraId="42BD45AF" w14:textId="5E81DD32" w:rsidR="008B3397" w:rsidRPr="0055018C" w:rsidRDefault="00BA2238" w:rsidP="0055018C">
      <w:pPr>
        <w:pStyle w:val="SAABullets"/>
        <w:rPr>
          <w:b/>
          <w:bCs/>
        </w:rPr>
      </w:pPr>
      <w:r>
        <w:rPr>
          <w:rStyle w:val="Strong"/>
          <w:rFonts w:asciiTheme="minorHAnsi" w:hAnsiTheme="minorHAnsi" w:cs="Segoe UI"/>
          <w:b w:val="0"/>
          <w:bCs w:val="0"/>
          <w:color w:val="242424"/>
        </w:rPr>
        <w:t>m</w:t>
      </w:r>
      <w:r w:rsidR="005120BA" w:rsidRPr="005120BA">
        <w:rPr>
          <w:rStyle w:val="Strong"/>
          <w:rFonts w:asciiTheme="minorHAnsi" w:hAnsiTheme="minorHAnsi" w:cs="Segoe UI"/>
          <w:b w:val="0"/>
          <w:bCs w:val="0"/>
          <w:color w:val="242424"/>
        </w:rPr>
        <w:t>isused terminology when evaluating their method (i.e. random, systematic, precision, reliability, validity, and accuracy)</w:t>
      </w:r>
      <w:r>
        <w:rPr>
          <w:rStyle w:val="Strong"/>
          <w:rFonts w:asciiTheme="minorHAnsi" w:hAnsiTheme="minorHAnsi" w:cs="Segoe UI"/>
          <w:b w:val="0"/>
          <w:bCs w:val="0"/>
          <w:color w:val="242424"/>
        </w:rPr>
        <w:t>.</w:t>
      </w:r>
    </w:p>
    <w:sectPr w:rsidR="008B3397" w:rsidRPr="0055018C" w:rsidSect="001048BB">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F44E" w14:textId="77777777" w:rsidR="00392292" w:rsidRPr="000D4EDE" w:rsidRDefault="00392292" w:rsidP="000D4EDE">
      <w:r>
        <w:separator/>
      </w:r>
    </w:p>
  </w:endnote>
  <w:endnote w:type="continuationSeparator" w:id="0">
    <w:p w14:paraId="4D0602D8" w14:textId="77777777" w:rsidR="00392292" w:rsidRPr="000D4EDE" w:rsidRDefault="00392292"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4C44" w14:textId="44A0AF27" w:rsidR="00720E82" w:rsidRPr="00D371B8" w:rsidRDefault="008B3397" w:rsidP="008B3397">
    <w:pPr>
      <w:pStyle w:val="FootnoteText"/>
      <w:tabs>
        <w:tab w:val="right" w:pos="9638"/>
      </w:tabs>
    </w:pPr>
    <w:r>
      <w:t>2</w:t>
    </w:r>
    <w:r w:rsidR="00720E82" w:rsidRPr="00D371B8">
      <w:t>02</w:t>
    </w:r>
    <w:r w:rsidR="00720E82">
      <w:t>4</w:t>
    </w:r>
    <w:r w:rsidR="00720E82" w:rsidRPr="00D371B8">
      <w:t xml:space="preserve"> Subject Assessment Advice</w:t>
    </w:r>
    <w:r>
      <w:t xml:space="preserve"> – </w:t>
    </w:r>
    <w:r w:rsidR="005B1434">
      <w:t xml:space="preserve">Stage 2 </w:t>
    </w:r>
    <w:r>
      <w:t>Scientific Studies</w:t>
    </w:r>
    <w:r w:rsidR="00720E82" w:rsidRPr="00D371B8">
      <w:tab/>
      <w:t xml:space="preserve">Page </w:t>
    </w:r>
    <w:r w:rsidR="00720E82" w:rsidRPr="00D371B8">
      <w:rPr>
        <w:sz w:val="24"/>
        <w:szCs w:val="24"/>
      </w:rPr>
      <w:fldChar w:fldCharType="begin"/>
    </w:r>
    <w:r w:rsidR="00720E82" w:rsidRPr="00D371B8">
      <w:instrText xml:space="preserve"> PAGE </w:instrText>
    </w:r>
    <w:r w:rsidR="00720E82" w:rsidRPr="00D371B8">
      <w:rPr>
        <w:sz w:val="24"/>
        <w:szCs w:val="24"/>
      </w:rPr>
      <w:fldChar w:fldCharType="separate"/>
    </w:r>
    <w:r w:rsidR="00720E82" w:rsidRPr="00D371B8">
      <w:rPr>
        <w:sz w:val="24"/>
        <w:szCs w:val="24"/>
      </w:rPr>
      <w:t>1</w:t>
    </w:r>
    <w:r w:rsidR="00720E82" w:rsidRPr="00D371B8">
      <w:rPr>
        <w:sz w:val="24"/>
        <w:szCs w:val="24"/>
      </w:rPr>
      <w:fldChar w:fldCharType="end"/>
    </w:r>
    <w:r w:rsidR="00720E82" w:rsidRPr="00D371B8">
      <w:t xml:space="preserve"> of </w:t>
    </w:r>
    <w:r w:rsidR="00720E82">
      <w:fldChar w:fldCharType="begin"/>
    </w:r>
    <w:r w:rsidR="00720E82">
      <w:instrText xml:space="preserve"> NUMPAGES  </w:instrText>
    </w:r>
    <w:r w:rsidR="00720E82">
      <w:fldChar w:fldCharType="separate"/>
    </w:r>
    <w:r w:rsidR="00720E82" w:rsidRPr="00D371B8">
      <w:rPr>
        <w:sz w:val="24"/>
        <w:szCs w:val="24"/>
      </w:rPr>
      <w:t>3</w:t>
    </w:r>
    <w:r w:rsidR="00720E82">
      <w:rPr>
        <w:sz w:val="24"/>
        <w:szCs w:val="24"/>
      </w:rPr>
      <w:fldChar w:fldCharType="end"/>
    </w:r>
  </w:p>
  <w:p w14:paraId="0D2306AF" w14:textId="68BA6563" w:rsidR="00720E82" w:rsidRPr="00D371B8" w:rsidRDefault="00720E82" w:rsidP="00140927">
    <w:pPr>
      <w:pStyle w:val="FootnoteText"/>
    </w:pPr>
    <w:r w:rsidRPr="00D371B8">
      <w:t>Ref:</w:t>
    </w:r>
    <w:r w:rsidR="00140927">
      <w:t xml:space="preserve"> A1501232</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0B89" w14:textId="77777777" w:rsidR="00392292" w:rsidRPr="000D4EDE" w:rsidRDefault="00392292" w:rsidP="000D4EDE">
      <w:r>
        <w:separator/>
      </w:r>
    </w:p>
  </w:footnote>
  <w:footnote w:type="continuationSeparator" w:id="0">
    <w:p w14:paraId="797ADA6A" w14:textId="77777777" w:rsidR="00392292" w:rsidRPr="000D4EDE" w:rsidRDefault="00392292"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448E" w14:textId="6603AB3F" w:rsidR="00720E82" w:rsidRDefault="00720E82" w:rsidP="00720E82">
    <w:pPr>
      <w:pStyle w:val="Header"/>
      <w:tabs>
        <w:tab w:val="clear" w:pos="4513"/>
        <w:tab w:val="clear" w:pos="9026"/>
        <w:tab w:val="left" w:pos="2640"/>
      </w:tabs>
    </w:pPr>
    <w:r>
      <w:rPr>
        <w:noProof/>
      </w:rPr>
      <mc:AlternateContent>
        <mc:Choice Requires="wps">
          <w:drawing>
            <wp:anchor distT="0" distB="0" distL="114300" distR="114300" simplePos="0" relativeHeight="251661312" behindDoc="0" locked="0" layoutInCell="0" allowOverlap="1" wp14:anchorId="50DAC444" wp14:editId="73A845E2">
              <wp:simplePos x="0" y="0"/>
              <wp:positionH relativeFrom="page">
                <wp:posOffset>0</wp:posOffset>
              </wp:positionH>
              <wp:positionV relativeFrom="page">
                <wp:posOffset>190500</wp:posOffset>
              </wp:positionV>
              <wp:extent cx="7560310" cy="252095"/>
              <wp:effectExtent l="0" t="0" r="0" b="14605"/>
              <wp:wrapNone/>
              <wp:docPr id="1137137835"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A16421" w14:textId="77777777" w:rsidR="00720E82" w:rsidRPr="00B30663" w:rsidRDefault="00720E82"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DAC444"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A16421" w14:textId="77777777" w:rsidR="00720E82" w:rsidRPr="00B30663" w:rsidRDefault="00720E82"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AE2205"/>
    <w:multiLevelType w:val="multilevel"/>
    <w:tmpl w:val="1CC290C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C67860"/>
    <w:multiLevelType w:val="multilevel"/>
    <w:tmpl w:val="B946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5334C9"/>
    <w:multiLevelType w:val="multilevel"/>
    <w:tmpl w:val="5DF875A4"/>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25"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7"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32C8"/>
    <w:multiLevelType w:val="multilevel"/>
    <w:tmpl w:val="D0DC3B58"/>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29"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49725510"/>
    <w:multiLevelType w:val="multilevel"/>
    <w:tmpl w:val="63948C44"/>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33"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A0445F4"/>
    <w:multiLevelType w:val="multilevel"/>
    <w:tmpl w:val="BE3C790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D673F02"/>
    <w:multiLevelType w:val="multilevel"/>
    <w:tmpl w:val="4C584B32"/>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37"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13071E4"/>
    <w:multiLevelType w:val="multilevel"/>
    <w:tmpl w:val="E3F26F4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39" w15:restartNumberingAfterBreak="0">
    <w:nsid w:val="57786D8A"/>
    <w:multiLevelType w:val="hybridMultilevel"/>
    <w:tmpl w:val="1D1AD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DE4EE4"/>
    <w:multiLevelType w:val="multilevel"/>
    <w:tmpl w:val="BE3C7908"/>
    <w:numStyleLink w:val="Lists"/>
  </w:abstractNum>
  <w:abstractNum w:abstractNumId="4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25B03DB"/>
    <w:multiLevelType w:val="multilevel"/>
    <w:tmpl w:val="5B7AE142"/>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44"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64D4755F"/>
    <w:multiLevelType w:val="multilevel"/>
    <w:tmpl w:val="E8D6EF1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46"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699D7D25"/>
    <w:multiLevelType w:val="multilevel"/>
    <w:tmpl w:val="9E4C4634"/>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48" w15:restartNumberingAfterBreak="0">
    <w:nsid w:val="71371EF9"/>
    <w:multiLevelType w:val="multilevel"/>
    <w:tmpl w:val="CF3C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77E730CB"/>
    <w:multiLevelType w:val="hybridMultilevel"/>
    <w:tmpl w:val="20B29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7E7F30D6"/>
    <w:multiLevelType w:val="multilevel"/>
    <w:tmpl w:val="948E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6233933">
    <w:abstractNumId w:val="20"/>
  </w:num>
  <w:num w:numId="2" w16cid:durableId="836002122">
    <w:abstractNumId w:val="21"/>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4"/>
  </w:num>
  <w:num w:numId="11" w16cid:durableId="18779650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4"/>
  </w:num>
  <w:num w:numId="15" w16cid:durableId="1603565247">
    <w:abstractNumId w:val="46"/>
  </w:num>
  <w:num w:numId="16" w16cid:durableId="1617251401">
    <w:abstractNumId w:val="49"/>
  </w:num>
  <w:num w:numId="17" w16cid:durableId="1574656666">
    <w:abstractNumId w:val="6"/>
  </w:num>
  <w:num w:numId="18" w16cid:durableId="1760366838">
    <w:abstractNumId w:val="5"/>
  </w:num>
  <w:num w:numId="19" w16cid:durableId="1211501206">
    <w:abstractNumId w:val="1"/>
  </w:num>
  <w:num w:numId="20" w16cid:durableId="2119443736">
    <w:abstractNumId w:val="31"/>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0"/>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9"/>
  </w:num>
  <w:num w:numId="29" w16cid:durableId="2131851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41"/>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2"/>
  </w:num>
  <w:num w:numId="34" w16cid:durableId="1707675797">
    <w:abstractNumId w:val="23"/>
  </w:num>
  <w:num w:numId="35" w16cid:durableId="255796473">
    <w:abstractNumId w:val="27"/>
  </w:num>
  <w:num w:numId="36" w16cid:durableId="1464887363">
    <w:abstractNumId w:val="35"/>
  </w:num>
  <w:num w:numId="37" w16cid:durableId="53359496">
    <w:abstractNumId w:val="22"/>
  </w:num>
  <w:num w:numId="38" w16cid:durableId="989676128">
    <w:abstractNumId w:val="26"/>
  </w:num>
  <w:num w:numId="39" w16cid:durableId="17012724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3"/>
  </w:num>
  <w:num w:numId="42" w16cid:durableId="1178693016">
    <w:abstractNumId w:val="10"/>
  </w:num>
  <w:num w:numId="43" w16cid:durableId="1884713255">
    <w:abstractNumId w:val="37"/>
  </w:num>
  <w:num w:numId="44" w16cid:durableId="1413509865">
    <w:abstractNumId w:val="15"/>
  </w:num>
  <w:num w:numId="45" w16cid:durableId="1248728684">
    <w:abstractNumId w:val="40"/>
  </w:num>
  <w:num w:numId="46" w16cid:durableId="1021054170">
    <w:abstractNumId w:val="25"/>
  </w:num>
  <w:num w:numId="47" w16cid:durableId="1514681533">
    <w:abstractNumId w:val="18"/>
  </w:num>
  <w:num w:numId="48" w16cid:durableId="1947349782">
    <w:abstractNumId w:val="26"/>
  </w:num>
  <w:num w:numId="49" w16cid:durableId="2082943789">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2481392">
    <w:abstractNumId w:val="47"/>
  </w:num>
  <w:num w:numId="51" w16cid:durableId="94970398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914169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52453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95340945">
    <w:abstractNumId w:val="18"/>
  </w:num>
  <w:num w:numId="55" w16cid:durableId="528493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11066516">
    <w:abstractNumId w:val="50"/>
  </w:num>
  <w:num w:numId="57" w16cid:durableId="59213137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9926687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6969338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4521450">
    <w:abstractNumId w:val="39"/>
  </w:num>
  <w:num w:numId="61" w16cid:durableId="1665427621">
    <w:abstractNumId w:val="19"/>
  </w:num>
  <w:num w:numId="62" w16cid:durableId="2043238818">
    <w:abstractNumId w:val="48"/>
  </w:num>
  <w:num w:numId="63" w16cid:durableId="57189115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204"/>
    <w:rsid w:val="00010D5E"/>
    <w:rsid w:val="00011C96"/>
    <w:rsid w:val="000141B9"/>
    <w:rsid w:val="00034A19"/>
    <w:rsid w:val="00036F9E"/>
    <w:rsid w:val="000413B3"/>
    <w:rsid w:val="00043F19"/>
    <w:rsid w:val="00046EC4"/>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0C14"/>
    <w:rsid w:val="000E2460"/>
    <w:rsid w:val="000E43AC"/>
    <w:rsid w:val="000F703E"/>
    <w:rsid w:val="001048BB"/>
    <w:rsid w:val="001050E4"/>
    <w:rsid w:val="001066AD"/>
    <w:rsid w:val="00115B1E"/>
    <w:rsid w:val="00123576"/>
    <w:rsid w:val="00124B21"/>
    <w:rsid w:val="001327B8"/>
    <w:rsid w:val="0013471B"/>
    <w:rsid w:val="001352D4"/>
    <w:rsid w:val="00140927"/>
    <w:rsid w:val="00157C98"/>
    <w:rsid w:val="001653B6"/>
    <w:rsid w:val="00174B0F"/>
    <w:rsid w:val="0018235E"/>
    <w:rsid w:val="001A2E26"/>
    <w:rsid w:val="001A664F"/>
    <w:rsid w:val="001B2DB7"/>
    <w:rsid w:val="001B3FFD"/>
    <w:rsid w:val="001C1E92"/>
    <w:rsid w:val="001D0C02"/>
    <w:rsid w:val="001D121E"/>
    <w:rsid w:val="001E0F51"/>
    <w:rsid w:val="001E55BF"/>
    <w:rsid w:val="001F3265"/>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421B"/>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354EB"/>
    <w:rsid w:val="003517AE"/>
    <w:rsid w:val="003633D1"/>
    <w:rsid w:val="00371F54"/>
    <w:rsid w:val="00374727"/>
    <w:rsid w:val="0037770C"/>
    <w:rsid w:val="00377C8B"/>
    <w:rsid w:val="0038268A"/>
    <w:rsid w:val="00383A95"/>
    <w:rsid w:val="00385CA0"/>
    <w:rsid w:val="00392292"/>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86B64"/>
    <w:rsid w:val="00493DAA"/>
    <w:rsid w:val="0049428C"/>
    <w:rsid w:val="00494335"/>
    <w:rsid w:val="00495A4C"/>
    <w:rsid w:val="004967A1"/>
    <w:rsid w:val="004A2CFC"/>
    <w:rsid w:val="004B584E"/>
    <w:rsid w:val="004C1106"/>
    <w:rsid w:val="004C1634"/>
    <w:rsid w:val="004C5C70"/>
    <w:rsid w:val="004C6D4B"/>
    <w:rsid w:val="004D3557"/>
    <w:rsid w:val="004E2269"/>
    <w:rsid w:val="004F3339"/>
    <w:rsid w:val="004F72A2"/>
    <w:rsid w:val="00500FC7"/>
    <w:rsid w:val="005026D4"/>
    <w:rsid w:val="00503A51"/>
    <w:rsid w:val="0051007F"/>
    <w:rsid w:val="005120BA"/>
    <w:rsid w:val="00512309"/>
    <w:rsid w:val="00521D3D"/>
    <w:rsid w:val="00542522"/>
    <w:rsid w:val="00544AE9"/>
    <w:rsid w:val="0054526E"/>
    <w:rsid w:val="005476B5"/>
    <w:rsid w:val="0055018C"/>
    <w:rsid w:val="005541D2"/>
    <w:rsid w:val="005602DA"/>
    <w:rsid w:val="005643EA"/>
    <w:rsid w:val="00573327"/>
    <w:rsid w:val="00594097"/>
    <w:rsid w:val="00596C74"/>
    <w:rsid w:val="005A3F63"/>
    <w:rsid w:val="005A59D0"/>
    <w:rsid w:val="005A77A8"/>
    <w:rsid w:val="005A7D28"/>
    <w:rsid w:val="005B073E"/>
    <w:rsid w:val="005B1434"/>
    <w:rsid w:val="005B227F"/>
    <w:rsid w:val="005B31F4"/>
    <w:rsid w:val="005B7801"/>
    <w:rsid w:val="005C38C6"/>
    <w:rsid w:val="005C5891"/>
    <w:rsid w:val="005D5FAE"/>
    <w:rsid w:val="005E07D0"/>
    <w:rsid w:val="005E5F6D"/>
    <w:rsid w:val="005F29B7"/>
    <w:rsid w:val="005F4161"/>
    <w:rsid w:val="0060225B"/>
    <w:rsid w:val="00606EB5"/>
    <w:rsid w:val="0061134B"/>
    <w:rsid w:val="00617FDA"/>
    <w:rsid w:val="0062116F"/>
    <w:rsid w:val="00621260"/>
    <w:rsid w:val="00626087"/>
    <w:rsid w:val="00626616"/>
    <w:rsid w:val="006309FA"/>
    <w:rsid w:val="00634E4C"/>
    <w:rsid w:val="00636B8B"/>
    <w:rsid w:val="00640314"/>
    <w:rsid w:val="006427FE"/>
    <w:rsid w:val="006506C1"/>
    <w:rsid w:val="00654A93"/>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4495"/>
    <w:rsid w:val="006A74F2"/>
    <w:rsid w:val="006F145A"/>
    <w:rsid w:val="006F27CB"/>
    <w:rsid w:val="006F359B"/>
    <w:rsid w:val="006F5865"/>
    <w:rsid w:val="006F74B8"/>
    <w:rsid w:val="00700805"/>
    <w:rsid w:val="00701EC6"/>
    <w:rsid w:val="00706179"/>
    <w:rsid w:val="00714869"/>
    <w:rsid w:val="00714F78"/>
    <w:rsid w:val="0071614B"/>
    <w:rsid w:val="007170F7"/>
    <w:rsid w:val="00720E82"/>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1346"/>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3397"/>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46157"/>
    <w:rsid w:val="00950DCB"/>
    <w:rsid w:val="00952D4C"/>
    <w:rsid w:val="009558DF"/>
    <w:rsid w:val="00957BF2"/>
    <w:rsid w:val="00960246"/>
    <w:rsid w:val="009720E1"/>
    <w:rsid w:val="00974F0E"/>
    <w:rsid w:val="00975CD7"/>
    <w:rsid w:val="009831E2"/>
    <w:rsid w:val="00985562"/>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2BC5"/>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2984"/>
    <w:rsid w:val="00B85D7B"/>
    <w:rsid w:val="00B900EA"/>
    <w:rsid w:val="00B91069"/>
    <w:rsid w:val="00B92842"/>
    <w:rsid w:val="00BA2238"/>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4B02"/>
    <w:rsid w:val="00D069C7"/>
    <w:rsid w:val="00D078A2"/>
    <w:rsid w:val="00D21123"/>
    <w:rsid w:val="00D26BB7"/>
    <w:rsid w:val="00D367EB"/>
    <w:rsid w:val="00D371B8"/>
    <w:rsid w:val="00D45731"/>
    <w:rsid w:val="00D45954"/>
    <w:rsid w:val="00D461C2"/>
    <w:rsid w:val="00D506C7"/>
    <w:rsid w:val="00D61AAE"/>
    <w:rsid w:val="00D64CB8"/>
    <w:rsid w:val="00D72FD8"/>
    <w:rsid w:val="00D741AA"/>
    <w:rsid w:val="00D948F2"/>
    <w:rsid w:val="00D9697A"/>
    <w:rsid w:val="00DA062C"/>
    <w:rsid w:val="00DA2394"/>
    <w:rsid w:val="00DA4C48"/>
    <w:rsid w:val="00DA727D"/>
    <w:rsid w:val="00DB53A7"/>
    <w:rsid w:val="00DC344D"/>
    <w:rsid w:val="00DC7738"/>
    <w:rsid w:val="00DD170F"/>
    <w:rsid w:val="00DE0A8A"/>
    <w:rsid w:val="00DE338A"/>
    <w:rsid w:val="00DE78EE"/>
    <w:rsid w:val="00DF6C47"/>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C47A4"/>
    <w:rsid w:val="00ED1CA5"/>
    <w:rsid w:val="00EE0126"/>
    <w:rsid w:val="00EF2A15"/>
    <w:rsid w:val="00EF5BFD"/>
    <w:rsid w:val="00F01C6F"/>
    <w:rsid w:val="00F043B1"/>
    <w:rsid w:val="00F06799"/>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594097"/>
    <w:pPr>
      <w:keepNext/>
      <w:keepLines/>
      <w:numPr>
        <w:numId w:val="0"/>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EC47A4"/>
    <w:pPr>
      <w:numPr>
        <w:numId w:val="50"/>
      </w:numPr>
      <w:spacing w:before="120"/>
    </w:pPr>
    <w:rPr>
      <w:rFonts w:eastAsia="Roboto Light" w:cs="Angsana New"/>
      <w:color w:val="auto"/>
    </w:rPr>
  </w:style>
  <w:style w:type="character" w:customStyle="1" w:styleId="SAABulletsChar">
    <w:name w:val="SAA Bullets Char"/>
    <w:basedOn w:val="DefaultParagraphFont"/>
    <w:link w:val="SAABullets"/>
    <w:rsid w:val="00EC47A4"/>
    <w:rPr>
      <w:rFonts w:eastAsia="Roboto Light" w:cs="Angsana New"/>
      <w:color w:val="auto"/>
    </w:rPr>
  </w:style>
  <w:style w:type="paragraph" w:customStyle="1" w:styleId="SAAbullets0">
    <w:name w:val="SAA bullets"/>
    <w:next w:val="Normal"/>
    <w:qFormat/>
    <w:rsid w:val="00DF6C47"/>
    <w:pPr>
      <w:spacing w:before="120" w:after="0"/>
      <w:ind w:left="340" w:hanging="340"/>
    </w:pPr>
    <w:rPr>
      <w:color w:val="auto"/>
      <w:szCs w:val="22"/>
    </w:rPr>
  </w:style>
  <w:style w:type="paragraph" w:customStyle="1" w:styleId="SAAbodytext">
    <w:name w:val="SAA body text"/>
    <w:next w:val="Normal"/>
    <w:qFormat/>
    <w:rsid w:val="00594097"/>
    <w:pPr>
      <w:spacing w:before="120" w:after="0"/>
    </w:pPr>
    <w:rPr>
      <w:color w:val="auto"/>
    </w:rPr>
  </w:style>
  <w:style w:type="paragraph" w:customStyle="1" w:styleId="SAAHeading4">
    <w:name w:val="SAA Heading 4"/>
    <w:next w:val="Normal"/>
    <w:qFormat/>
    <w:rsid w:val="00594097"/>
    <w:pPr>
      <w:spacing w:before="240"/>
    </w:pPr>
    <w:rPr>
      <w:rFonts w:ascii="Roboto Medium" w:hAnsi="Roboto Medium"/>
      <w:color w:val="auto"/>
      <w:szCs w:val="22"/>
    </w:rPr>
  </w:style>
  <w:style w:type="character" w:customStyle="1" w:styleId="SAABodyTextChar">
    <w:name w:val="SAA Body Text Char"/>
    <w:basedOn w:val="DefaultParagraphFont"/>
    <w:link w:val="SAABodyText0"/>
    <w:locked/>
    <w:rsid w:val="008B3397"/>
  </w:style>
  <w:style w:type="paragraph" w:customStyle="1" w:styleId="SAABodyText0">
    <w:name w:val="SAA Body Text"/>
    <w:basedOn w:val="Normal"/>
    <w:link w:val="SAABodyTextChar"/>
    <w:qFormat/>
    <w:rsid w:val="008B3397"/>
    <w:pPr>
      <w:numPr>
        <w:numId w:val="0"/>
      </w:numPr>
      <w:spacing w:before="120" w:after="0"/>
    </w:pPr>
  </w:style>
  <w:style w:type="character" w:customStyle="1" w:styleId="SAAitalics">
    <w:name w:val="SAA italics"/>
    <w:basedOn w:val="DefaultParagraphFont"/>
    <w:uiPriority w:val="1"/>
    <w:qFormat/>
    <w:rsid w:val="008B3397"/>
    <w:rPr>
      <w:i/>
      <w:iCs w:val="0"/>
    </w:rPr>
  </w:style>
  <w:style w:type="paragraph" w:customStyle="1" w:styleId="SAAMoreLess">
    <w:name w:val="SAA More Less"/>
    <w:basedOn w:val="Normal"/>
    <w:link w:val="SAAMoreLessChar"/>
    <w:qFormat/>
    <w:rsid w:val="008B3397"/>
    <w:pPr>
      <w:spacing w:before="120"/>
    </w:pPr>
    <w:rPr>
      <w:i/>
    </w:rPr>
  </w:style>
  <w:style w:type="character" w:customStyle="1" w:styleId="SAAMoreLessChar">
    <w:name w:val="SAA More Less Char"/>
    <w:basedOn w:val="DefaultParagraphFont"/>
    <w:link w:val="SAAMoreLess"/>
    <w:rsid w:val="008B339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432">
      <w:bodyDiv w:val="1"/>
      <w:marLeft w:val="0"/>
      <w:marRight w:val="0"/>
      <w:marTop w:val="0"/>
      <w:marBottom w:val="0"/>
      <w:divBdr>
        <w:top w:val="none" w:sz="0" w:space="0" w:color="auto"/>
        <w:left w:val="none" w:sz="0" w:space="0" w:color="auto"/>
        <w:bottom w:val="none" w:sz="0" w:space="0" w:color="auto"/>
        <w:right w:val="none" w:sz="0" w:space="0" w:color="auto"/>
      </w:divBdr>
    </w:div>
    <w:div w:id="116721613">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13086209">
      <w:bodyDiv w:val="1"/>
      <w:marLeft w:val="0"/>
      <w:marRight w:val="0"/>
      <w:marTop w:val="0"/>
      <w:marBottom w:val="0"/>
      <w:divBdr>
        <w:top w:val="none" w:sz="0" w:space="0" w:color="auto"/>
        <w:left w:val="none" w:sz="0" w:space="0" w:color="auto"/>
        <w:bottom w:val="none" w:sz="0" w:space="0" w:color="auto"/>
        <w:right w:val="none" w:sz="0" w:space="0" w:color="auto"/>
      </w:divBdr>
    </w:div>
    <w:div w:id="286862310">
      <w:bodyDiv w:val="1"/>
      <w:marLeft w:val="0"/>
      <w:marRight w:val="0"/>
      <w:marTop w:val="0"/>
      <w:marBottom w:val="0"/>
      <w:divBdr>
        <w:top w:val="none" w:sz="0" w:space="0" w:color="auto"/>
        <w:left w:val="none" w:sz="0" w:space="0" w:color="auto"/>
        <w:bottom w:val="none" w:sz="0" w:space="0" w:color="auto"/>
        <w:right w:val="none" w:sz="0" w:space="0" w:color="auto"/>
      </w:divBdr>
    </w:div>
    <w:div w:id="288705030">
      <w:bodyDiv w:val="1"/>
      <w:marLeft w:val="0"/>
      <w:marRight w:val="0"/>
      <w:marTop w:val="0"/>
      <w:marBottom w:val="0"/>
      <w:divBdr>
        <w:top w:val="none" w:sz="0" w:space="0" w:color="auto"/>
        <w:left w:val="none" w:sz="0" w:space="0" w:color="auto"/>
        <w:bottom w:val="none" w:sz="0" w:space="0" w:color="auto"/>
        <w:right w:val="none" w:sz="0" w:space="0" w:color="auto"/>
      </w:divBdr>
    </w:div>
    <w:div w:id="396827864">
      <w:bodyDiv w:val="1"/>
      <w:marLeft w:val="0"/>
      <w:marRight w:val="0"/>
      <w:marTop w:val="0"/>
      <w:marBottom w:val="0"/>
      <w:divBdr>
        <w:top w:val="none" w:sz="0" w:space="0" w:color="auto"/>
        <w:left w:val="none" w:sz="0" w:space="0" w:color="auto"/>
        <w:bottom w:val="none" w:sz="0" w:space="0" w:color="auto"/>
        <w:right w:val="none" w:sz="0" w:space="0" w:color="auto"/>
      </w:divBdr>
    </w:div>
    <w:div w:id="454717507">
      <w:bodyDiv w:val="1"/>
      <w:marLeft w:val="0"/>
      <w:marRight w:val="0"/>
      <w:marTop w:val="0"/>
      <w:marBottom w:val="0"/>
      <w:divBdr>
        <w:top w:val="none" w:sz="0" w:space="0" w:color="auto"/>
        <w:left w:val="none" w:sz="0" w:space="0" w:color="auto"/>
        <w:bottom w:val="none" w:sz="0" w:space="0" w:color="auto"/>
        <w:right w:val="none" w:sz="0" w:space="0" w:color="auto"/>
      </w:divBdr>
    </w:div>
    <w:div w:id="505637579">
      <w:bodyDiv w:val="1"/>
      <w:marLeft w:val="0"/>
      <w:marRight w:val="0"/>
      <w:marTop w:val="0"/>
      <w:marBottom w:val="0"/>
      <w:divBdr>
        <w:top w:val="none" w:sz="0" w:space="0" w:color="auto"/>
        <w:left w:val="none" w:sz="0" w:space="0" w:color="auto"/>
        <w:bottom w:val="none" w:sz="0" w:space="0" w:color="auto"/>
        <w:right w:val="none" w:sz="0" w:space="0" w:color="auto"/>
      </w:divBdr>
    </w:div>
    <w:div w:id="511535392">
      <w:bodyDiv w:val="1"/>
      <w:marLeft w:val="0"/>
      <w:marRight w:val="0"/>
      <w:marTop w:val="0"/>
      <w:marBottom w:val="0"/>
      <w:divBdr>
        <w:top w:val="none" w:sz="0" w:space="0" w:color="auto"/>
        <w:left w:val="none" w:sz="0" w:space="0" w:color="auto"/>
        <w:bottom w:val="none" w:sz="0" w:space="0" w:color="auto"/>
        <w:right w:val="none" w:sz="0" w:space="0" w:color="auto"/>
      </w:divBdr>
    </w:div>
    <w:div w:id="60288310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52494400">
      <w:bodyDiv w:val="1"/>
      <w:marLeft w:val="0"/>
      <w:marRight w:val="0"/>
      <w:marTop w:val="0"/>
      <w:marBottom w:val="0"/>
      <w:divBdr>
        <w:top w:val="none" w:sz="0" w:space="0" w:color="auto"/>
        <w:left w:val="none" w:sz="0" w:space="0" w:color="auto"/>
        <w:bottom w:val="none" w:sz="0" w:space="0" w:color="auto"/>
        <w:right w:val="none" w:sz="0" w:space="0" w:color="auto"/>
      </w:divBdr>
    </w:div>
    <w:div w:id="890534267">
      <w:bodyDiv w:val="1"/>
      <w:marLeft w:val="0"/>
      <w:marRight w:val="0"/>
      <w:marTop w:val="0"/>
      <w:marBottom w:val="0"/>
      <w:divBdr>
        <w:top w:val="none" w:sz="0" w:space="0" w:color="auto"/>
        <w:left w:val="none" w:sz="0" w:space="0" w:color="auto"/>
        <w:bottom w:val="none" w:sz="0" w:space="0" w:color="auto"/>
        <w:right w:val="none" w:sz="0" w:space="0" w:color="auto"/>
      </w:divBdr>
    </w:div>
    <w:div w:id="958922837">
      <w:bodyDiv w:val="1"/>
      <w:marLeft w:val="0"/>
      <w:marRight w:val="0"/>
      <w:marTop w:val="0"/>
      <w:marBottom w:val="0"/>
      <w:divBdr>
        <w:top w:val="none" w:sz="0" w:space="0" w:color="auto"/>
        <w:left w:val="none" w:sz="0" w:space="0" w:color="auto"/>
        <w:bottom w:val="none" w:sz="0" w:space="0" w:color="auto"/>
        <w:right w:val="none" w:sz="0" w:space="0" w:color="auto"/>
      </w:divBdr>
    </w:div>
    <w:div w:id="1193569586">
      <w:bodyDiv w:val="1"/>
      <w:marLeft w:val="0"/>
      <w:marRight w:val="0"/>
      <w:marTop w:val="0"/>
      <w:marBottom w:val="0"/>
      <w:divBdr>
        <w:top w:val="none" w:sz="0" w:space="0" w:color="auto"/>
        <w:left w:val="none" w:sz="0" w:space="0" w:color="auto"/>
        <w:bottom w:val="none" w:sz="0" w:space="0" w:color="auto"/>
        <w:right w:val="none" w:sz="0" w:space="0" w:color="auto"/>
      </w:divBdr>
    </w:div>
    <w:div w:id="1195001958">
      <w:bodyDiv w:val="1"/>
      <w:marLeft w:val="0"/>
      <w:marRight w:val="0"/>
      <w:marTop w:val="0"/>
      <w:marBottom w:val="0"/>
      <w:divBdr>
        <w:top w:val="none" w:sz="0" w:space="0" w:color="auto"/>
        <w:left w:val="none" w:sz="0" w:space="0" w:color="auto"/>
        <w:bottom w:val="none" w:sz="0" w:space="0" w:color="auto"/>
        <w:right w:val="none" w:sz="0" w:space="0" w:color="auto"/>
      </w:divBdr>
    </w:div>
    <w:div w:id="1360814428">
      <w:bodyDiv w:val="1"/>
      <w:marLeft w:val="0"/>
      <w:marRight w:val="0"/>
      <w:marTop w:val="0"/>
      <w:marBottom w:val="0"/>
      <w:divBdr>
        <w:top w:val="none" w:sz="0" w:space="0" w:color="auto"/>
        <w:left w:val="none" w:sz="0" w:space="0" w:color="auto"/>
        <w:bottom w:val="none" w:sz="0" w:space="0" w:color="auto"/>
        <w:right w:val="none" w:sz="0" w:space="0" w:color="auto"/>
      </w:divBdr>
    </w:div>
    <w:div w:id="1537237511">
      <w:bodyDiv w:val="1"/>
      <w:marLeft w:val="0"/>
      <w:marRight w:val="0"/>
      <w:marTop w:val="0"/>
      <w:marBottom w:val="0"/>
      <w:divBdr>
        <w:top w:val="none" w:sz="0" w:space="0" w:color="auto"/>
        <w:left w:val="none" w:sz="0" w:space="0" w:color="auto"/>
        <w:bottom w:val="none" w:sz="0" w:space="0" w:color="auto"/>
        <w:right w:val="none" w:sz="0" w:space="0" w:color="auto"/>
      </w:divBdr>
    </w:div>
    <w:div w:id="154529161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587960600">
      <w:bodyDiv w:val="1"/>
      <w:marLeft w:val="0"/>
      <w:marRight w:val="0"/>
      <w:marTop w:val="0"/>
      <w:marBottom w:val="0"/>
      <w:divBdr>
        <w:top w:val="none" w:sz="0" w:space="0" w:color="auto"/>
        <w:left w:val="none" w:sz="0" w:space="0" w:color="auto"/>
        <w:bottom w:val="none" w:sz="0" w:space="0" w:color="auto"/>
        <w:right w:val="none" w:sz="0" w:space="0" w:color="auto"/>
      </w:divBdr>
    </w:div>
    <w:div w:id="1591086640">
      <w:bodyDiv w:val="1"/>
      <w:marLeft w:val="0"/>
      <w:marRight w:val="0"/>
      <w:marTop w:val="0"/>
      <w:marBottom w:val="0"/>
      <w:divBdr>
        <w:top w:val="none" w:sz="0" w:space="0" w:color="auto"/>
        <w:left w:val="none" w:sz="0" w:space="0" w:color="auto"/>
        <w:bottom w:val="none" w:sz="0" w:space="0" w:color="auto"/>
        <w:right w:val="none" w:sz="0" w:space="0" w:color="auto"/>
      </w:divBdr>
    </w:div>
    <w:div w:id="1765766016">
      <w:bodyDiv w:val="1"/>
      <w:marLeft w:val="0"/>
      <w:marRight w:val="0"/>
      <w:marTop w:val="0"/>
      <w:marBottom w:val="0"/>
      <w:divBdr>
        <w:top w:val="none" w:sz="0" w:space="0" w:color="auto"/>
        <w:left w:val="none" w:sz="0" w:space="0" w:color="auto"/>
        <w:bottom w:val="none" w:sz="0" w:space="0" w:color="auto"/>
        <w:right w:val="none" w:sz="0" w:space="0" w:color="auto"/>
      </w:divBdr>
    </w:div>
    <w:div w:id="1787502951">
      <w:bodyDiv w:val="1"/>
      <w:marLeft w:val="0"/>
      <w:marRight w:val="0"/>
      <w:marTop w:val="0"/>
      <w:marBottom w:val="0"/>
      <w:divBdr>
        <w:top w:val="none" w:sz="0" w:space="0" w:color="auto"/>
        <w:left w:val="none" w:sz="0" w:space="0" w:color="auto"/>
        <w:bottom w:val="none" w:sz="0" w:space="0" w:color="auto"/>
        <w:right w:val="none" w:sz="0" w:space="0" w:color="auto"/>
      </w:divBdr>
    </w:div>
    <w:div w:id="1867939225">
      <w:bodyDiv w:val="1"/>
      <w:marLeft w:val="0"/>
      <w:marRight w:val="0"/>
      <w:marTop w:val="0"/>
      <w:marBottom w:val="0"/>
      <w:divBdr>
        <w:top w:val="none" w:sz="0" w:space="0" w:color="auto"/>
        <w:left w:val="none" w:sz="0" w:space="0" w:color="auto"/>
        <w:bottom w:val="none" w:sz="0" w:space="0" w:color="auto"/>
        <w:right w:val="none" w:sz="0" w:space="0" w:color="auto"/>
      </w:divBdr>
    </w:div>
    <w:div w:id="1999455541">
      <w:bodyDiv w:val="1"/>
      <w:marLeft w:val="0"/>
      <w:marRight w:val="0"/>
      <w:marTop w:val="0"/>
      <w:marBottom w:val="0"/>
      <w:divBdr>
        <w:top w:val="none" w:sz="0" w:space="0" w:color="auto"/>
        <w:left w:val="none" w:sz="0" w:space="0" w:color="auto"/>
        <w:bottom w:val="none" w:sz="0" w:space="0" w:color="auto"/>
        <w:right w:val="none" w:sz="0" w:space="0" w:color="auto"/>
      </w:divBdr>
    </w:div>
    <w:div w:id="20067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A1501232</value>
    </field>
    <field name="Objective-Title">
      <value order="0">2024 Scientific Studies Subject Assessment Advice</value>
    </field>
    <field name="Objective-Description">
      <value order="0"/>
    </field>
    <field name="Objective-CreationStamp">
      <value order="0">2024-12-16T03:13:03Z</value>
    </field>
    <field name="Objective-IsApproved">
      <value order="0">false</value>
    </field>
    <field name="Objective-IsPublished">
      <value order="0">true</value>
    </field>
    <field name="Objective-DatePublished">
      <value order="0">2024-12-19T00:59:55Z</value>
    </field>
    <field name="Objective-ModificationStamp">
      <value order="0">2025-01-08T22:07:08Z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vA2242695</value>
    </field>
    <field name="Objective-Version">
      <value order="0">6.0</value>
    </field>
    <field name="Objective-VersionNumber">
      <value order="0">6</value>
    </field>
    <field name="Objective-VersionComment">
      <value order="0">Proof read</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107</TotalTime>
  <Pages>6</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27</cp:revision>
  <cp:lastPrinted>2014-02-02T12:10:00Z</cp:lastPrinted>
  <dcterms:created xsi:type="dcterms:W3CDTF">2024-12-16T02:36:00Z</dcterms:created>
  <dcterms:modified xsi:type="dcterms:W3CDTF">2025-01-08T22:12:00Z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A1501232</vt:lpwstr>
  </property>
  <property fmtid="{D5CDD505-2E9C-101B-9397-08002B2CF9AE}" pid="14" name="Objective-Title">
    <vt:lpwstr>2024 Scientific Studies Subject Assessment Advice</vt:lpwstr>
  </property>
  <property fmtid="{D5CDD505-2E9C-101B-9397-08002B2CF9AE}" pid="15" name="Objective-Description">
    <vt:lpwstr/>
  </property>
  <property fmtid="{D5CDD505-2E9C-101B-9397-08002B2CF9AE}" pid="16" name="Objective-CreationStamp">
    <vt:filetime>2024-12-16T03:13:03Z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2024-12-19T00:59:55Z</vt:filetime>
  </property>
  <property fmtid="{D5CDD505-2E9C-101B-9397-08002B2CF9AE}" pid="20" name="Objective-ModificationStamp">
    <vt:filetime>2025-01-08T22:07:08Z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Advice:2024 Subject Assessment Advice:Step 4: SAA Ready to be uploaded to website (FINAL version)</vt:lpwstr>
  </property>
  <property fmtid="{D5CDD505-2E9C-101B-9397-08002B2CF9AE}" pid="23" name="Objective-Parent">
    <vt:lpwstr>Step 4: SAA Ready to be uploaded to website (FINAL version)</vt:lpwstr>
  </property>
  <property fmtid="{D5CDD505-2E9C-101B-9397-08002B2CF9AE}" pid="24" name="Objective-State">
    <vt:lpwstr>Published</vt:lpwstr>
  </property>
  <property fmtid="{D5CDD505-2E9C-101B-9397-08002B2CF9AE}" pid="25" name="Objective-VersionId">
    <vt:lpwstr>vA2242695</vt:lpwstr>
  </property>
  <property fmtid="{D5CDD505-2E9C-101B-9397-08002B2CF9AE}" pid="26" name="Objective-Version">
    <vt:lpwstr>6.0</vt:lpwstr>
  </property>
  <property fmtid="{D5CDD505-2E9C-101B-9397-08002B2CF9AE}" pid="27" name="Objective-VersionNumber">
    <vt:r8>6</vt:r8>
  </property>
  <property fmtid="{D5CDD505-2E9C-101B-9397-08002B2CF9AE}" pid="28" name="Objective-VersionComment">
    <vt:lpwstr>Proof read</vt:lpwstr>
  </property>
  <property fmtid="{D5CDD505-2E9C-101B-9397-08002B2CF9AE}" pid="29" name="Objective-FileNumber">
    <vt:lpwstr>qA21259</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