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A0D" w:rsidRDefault="00936A0D" w:rsidP="00936A0D">
      <w:pPr>
        <w:pStyle w:val="PolicyHeading1"/>
        <w:rPr>
          <w:lang w:val="en-US"/>
        </w:rPr>
      </w:pPr>
      <w:r>
        <w:rPr>
          <w:lang w:val="en-US"/>
        </w:rPr>
        <w:t xml:space="preserve">Fact sheet </w:t>
      </w:r>
      <w:bookmarkStart w:id="0" w:name="_GoBack"/>
      <w:bookmarkEnd w:id="0"/>
    </w:p>
    <w:p w:rsidR="00936A0D" w:rsidRDefault="00936A0D" w:rsidP="00936A0D">
      <w:pPr>
        <w:pStyle w:val="PolicyHeading2"/>
        <w:rPr>
          <w:lang w:val="en-US"/>
        </w:rPr>
      </w:pPr>
      <w:r>
        <w:rPr>
          <w:lang w:val="en-US"/>
        </w:rPr>
        <w:t xml:space="preserve">Tourism-related SACE Research Projects </w:t>
      </w:r>
    </w:p>
    <w:p w:rsidR="00936A0D" w:rsidRDefault="00936A0D" w:rsidP="00936A0D">
      <w:pPr>
        <w:pStyle w:val="PolicyBodyText"/>
        <w:rPr>
          <w:lang w:val="en-US"/>
        </w:rPr>
      </w:pPr>
      <w:r>
        <w:rPr>
          <w:lang w:val="en-US"/>
        </w:rPr>
        <w:t xml:space="preserve">This fact sheet has been prepared for the purpose of providing ideas for possible tourism-related research topics for SACE Research Project students. </w:t>
      </w:r>
    </w:p>
    <w:p w:rsidR="00936A0D" w:rsidRDefault="00936A0D" w:rsidP="00936A0D">
      <w:pPr>
        <w:pStyle w:val="PolicyHeading2"/>
        <w:rPr>
          <w:lang w:val="en-US"/>
        </w:rPr>
      </w:pPr>
      <w:r>
        <w:rPr>
          <w:lang w:val="en-US"/>
        </w:rPr>
        <w:t xml:space="preserve">South Australian Tourism Commission </w:t>
      </w:r>
    </w:p>
    <w:p w:rsidR="00936A0D" w:rsidRDefault="00936A0D" w:rsidP="00936A0D">
      <w:pPr>
        <w:pStyle w:val="PolicyBodyText"/>
        <w:rPr>
          <w:lang w:val="en-US"/>
        </w:rPr>
      </w:pPr>
      <w:r>
        <w:rPr>
          <w:lang w:val="en-US"/>
        </w:rPr>
        <w:t>The South Australian Tourism Commission’s purpose is to work with industry to deliver marketing, events and development programs that support tourism growth. Based in Adelaide, the organisation works closely with representatives in the 11 key regions of the state to promote the state’s tourism assets internationally as well as domestically.</w:t>
      </w:r>
    </w:p>
    <w:p w:rsidR="00936A0D" w:rsidRDefault="00936A0D" w:rsidP="00936A0D">
      <w:pPr>
        <w:pStyle w:val="PolicyBodyText"/>
        <w:rPr>
          <w:rFonts w:cs="Arial"/>
          <w:szCs w:val="22"/>
          <w:lang w:val="en-US"/>
        </w:rPr>
      </w:pPr>
      <w:r>
        <w:rPr>
          <w:rFonts w:cs="Arial"/>
          <w:szCs w:val="22"/>
          <w:lang w:val="en-US"/>
        </w:rPr>
        <w:t xml:space="preserve">The </w:t>
      </w:r>
      <w:proofErr w:type="spellStart"/>
      <w:r>
        <w:rPr>
          <w:rFonts w:cs="Arial"/>
          <w:szCs w:val="22"/>
          <w:lang w:val="en-US"/>
        </w:rPr>
        <w:t>SATC</w:t>
      </w:r>
      <w:proofErr w:type="spellEnd"/>
      <w:r>
        <w:rPr>
          <w:rFonts w:cs="Arial"/>
          <w:szCs w:val="22"/>
          <w:lang w:val="en-US"/>
        </w:rPr>
        <w:t xml:space="preserve"> website has a </w:t>
      </w:r>
      <w:hyperlink r:id="rId6" w:history="1">
        <w:r>
          <w:rPr>
            <w:rStyle w:val="Hyperlink"/>
            <w:rFonts w:cs="Arial"/>
            <w:szCs w:val="22"/>
            <w:lang w:val="en-US"/>
          </w:rPr>
          <w:t>Student Resources section</w:t>
        </w:r>
      </w:hyperlink>
      <w:r>
        <w:rPr>
          <w:rFonts w:cs="Arial"/>
          <w:szCs w:val="22"/>
          <w:lang w:val="en-US"/>
        </w:rPr>
        <w:t xml:space="preserve"> where you will find a range of information about the role of </w:t>
      </w:r>
      <w:proofErr w:type="spellStart"/>
      <w:r>
        <w:rPr>
          <w:rFonts w:cs="Arial"/>
          <w:szCs w:val="22"/>
          <w:lang w:val="en-US"/>
        </w:rPr>
        <w:t>SATC</w:t>
      </w:r>
      <w:proofErr w:type="spellEnd"/>
      <w:r>
        <w:rPr>
          <w:rFonts w:cs="Arial"/>
          <w:szCs w:val="22"/>
          <w:lang w:val="en-US"/>
        </w:rPr>
        <w:t xml:space="preserve"> and useful resources to assist you with your projects and information search.  </w:t>
      </w:r>
    </w:p>
    <w:p w:rsidR="00936A0D" w:rsidRDefault="00936A0D" w:rsidP="00936A0D">
      <w:pPr>
        <w:pStyle w:val="PolicyBodyText"/>
        <w:rPr>
          <w:lang w:val="en-US"/>
        </w:rPr>
      </w:pPr>
      <w:r>
        <w:rPr>
          <w:lang w:val="en-US"/>
        </w:rPr>
        <w:t xml:space="preserve">You will find information about </w:t>
      </w:r>
      <w:proofErr w:type="spellStart"/>
      <w:r>
        <w:rPr>
          <w:lang w:val="en-US"/>
        </w:rPr>
        <w:t>SATC</w:t>
      </w:r>
      <w:proofErr w:type="spellEnd"/>
      <w:r>
        <w:rPr>
          <w:lang w:val="en-US"/>
        </w:rPr>
        <w:t xml:space="preserve"> in the About </w:t>
      </w:r>
      <w:proofErr w:type="spellStart"/>
      <w:r>
        <w:rPr>
          <w:lang w:val="en-US"/>
        </w:rPr>
        <w:t>SATC</w:t>
      </w:r>
      <w:proofErr w:type="spellEnd"/>
      <w:r>
        <w:rPr>
          <w:lang w:val="en-US"/>
        </w:rPr>
        <w:t xml:space="preserve"> section, including the Annual Report and Strategic Plan. </w:t>
      </w:r>
    </w:p>
    <w:p w:rsidR="00936A0D" w:rsidRDefault="00936A0D" w:rsidP="00936A0D">
      <w:pPr>
        <w:pStyle w:val="PolicyBodyText"/>
        <w:rPr>
          <w:lang w:val="en-US"/>
        </w:rPr>
      </w:pPr>
      <w:hyperlink r:id="rId7" w:history="1">
        <w:r>
          <w:rPr>
            <w:rStyle w:val="Hyperlink"/>
            <w:rFonts w:cs="Arial"/>
            <w:szCs w:val="22"/>
            <w:lang w:val="en-US"/>
          </w:rPr>
          <w:t>http://tourism.sa.gov.au/about-satc.aspx</w:t>
        </w:r>
      </w:hyperlink>
    </w:p>
    <w:p w:rsidR="00936A0D" w:rsidRDefault="00936A0D" w:rsidP="00936A0D">
      <w:pPr>
        <w:pStyle w:val="PolicyBodyText"/>
        <w:rPr>
          <w:lang w:val="en-US"/>
        </w:rPr>
      </w:pPr>
      <w:r>
        <w:rPr>
          <w:lang w:val="en-US"/>
        </w:rPr>
        <w:t>These publications provide information about campaigns, results, marketing budgets, tourism strategies, activities and staff.</w:t>
      </w:r>
    </w:p>
    <w:p w:rsidR="00936A0D" w:rsidRDefault="00936A0D" w:rsidP="00936A0D">
      <w:pPr>
        <w:pStyle w:val="PolicyBodyText"/>
        <w:rPr>
          <w:lang w:val="en-US"/>
        </w:rPr>
      </w:pPr>
      <w:r>
        <w:rPr>
          <w:lang w:val="en-US"/>
        </w:rPr>
        <w:t xml:space="preserve">If you are thinking about setting a research topic for an assignment, look at these reports first to determine the type of information that is accessible. </w:t>
      </w:r>
    </w:p>
    <w:p w:rsidR="00936A0D" w:rsidRDefault="00936A0D" w:rsidP="00936A0D">
      <w:pPr>
        <w:pStyle w:val="PolicyBulletswith6ptbetween"/>
        <w:rPr>
          <w:lang w:val="en-US"/>
        </w:rPr>
      </w:pPr>
      <w:r>
        <w:rPr>
          <w:lang w:val="en-US"/>
        </w:rPr>
        <w:t xml:space="preserve">Industry support </w:t>
      </w:r>
      <w:hyperlink r:id="rId8" w:history="1">
        <w:r>
          <w:rPr>
            <w:rStyle w:val="Hyperlink"/>
            <w:lang w:val="en-US"/>
          </w:rPr>
          <w:t>http://www.tourism.sa.gov.au/industry.aspx</w:t>
        </w:r>
      </w:hyperlink>
    </w:p>
    <w:p w:rsidR="00936A0D" w:rsidRDefault="00936A0D" w:rsidP="00936A0D">
      <w:pPr>
        <w:pStyle w:val="PolicyBulletswith6ptbetween"/>
        <w:rPr>
          <w:lang w:val="en-US"/>
        </w:rPr>
      </w:pPr>
      <w:r>
        <w:rPr>
          <w:lang w:val="en-US"/>
        </w:rPr>
        <w:t xml:space="preserve">Domestic and international campaigns </w:t>
      </w:r>
      <w:hyperlink r:id="rId9" w:history="1">
        <w:r>
          <w:rPr>
            <w:rStyle w:val="Hyperlink"/>
            <w:lang w:val="en-US"/>
          </w:rPr>
          <w:t>http://www.tourism.sa.gov.au/campaigns.aspx</w:t>
        </w:r>
      </w:hyperlink>
    </w:p>
    <w:p w:rsidR="00936A0D" w:rsidRDefault="00936A0D" w:rsidP="00936A0D">
      <w:pPr>
        <w:pStyle w:val="PolicyBulletswith6ptbetween"/>
        <w:rPr>
          <w:lang w:val="en-US"/>
        </w:rPr>
      </w:pPr>
      <w:r>
        <w:rPr>
          <w:lang w:val="en-US"/>
        </w:rPr>
        <w:t>South Australian Tourism Plan Summary 2009 – 2014</w:t>
      </w:r>
    </w:p>
    <w:p w:rsidR="00936A0D" w:rsidRDefault="00936A0D" w:rsidP="00936A0D">
      <w:pPr>
        <w:pStyle w:val="PolicyBulletswith6ptbetween"/>
        <w:rPr>
          <w:lang w:val="en-US"/>
        </w:rPr>
      </w:pPr>
      <w:hyperlink r:id="rId10" w:history="1">
        <w:r>
          <w:rPr>
            <w:rStyle w:val="Hyperlink"/>
            <w:lang w:val="en-US"/>
          </w:rPr>
          <w:t>http://www.tourism.sa.gov.au/assets/documents/SATC_Plan_2012-14.pdf</w:t>
        </w:r>
      </w:hyperlink>
    </w:p>
    <w:p w:rsidR="00936A0D" w:rsidRDefault="00936A0D" w:rsidP="00936A0D">
      <w:pPr>
        <w:pStyle w:val="PolicyBulletswith6ptbetween"/>
        <w:rPr>
          <w:lang w:val="en-US"/>
        </w:rPr>
      </w:pPr>
      <w:r>
        <w:rPr>
          <w:lang w:val="en-US"/>
        </w:rPr>
        <w:t xml:space="preserve">Research and reports </w:t>
      </w:r>
      <w:hyperlink r:id="rId11" w:history="1">
        <w:r>
          <w:rPr>
            <w:rStyle w:val="Hyperlink"/>
            <w:lang w:val="en-US"/>
          </w:rPr>
          <w:t>http://www.tourism.sa.gov.au/research-reports.aspx</w:t>
        </w:r>
      </w:hyperlink>
    </w:p>
    <w:p w:rsidR="00936A0D" w:rsidRDefault="00936A0D" w:rsidP="00936A0D">
      <w:pPr>
        <w:pStyle w:val="PolicyBulletswith6ptbetween"/>
        <w:rPr>
          <w:lang w:val="en-US"/>
        </w:rPr>
      </w:pPr>
      <w:r>
        <w:rPr>
          <w:lang w:val="en-US"/>
        </w:rPr>
        <w:t xml:space="preserve">Annual reports </w:t>
      </w:r>
      <w:hyperlink r:id="rId12" w:history="1">
        <w:r>
          <w:rPr>
            <w:rStyle w:val="Hyperlink"/>
            <w:lang w:val="en-US"/>
          </w:rPr>
          <w:t>http://www.tourism.sa.gov.au/about-satc/annual-reports.aspx</w:t>
        </w:r>
      </w:hyperlink>
    </w:p>
    <w:p w:rsidR="00936A0D" w:rsidRDefault="00936A0D" w:rsidP="00936A0D">
      <w:pPr>
        <w:pStyle w:val="PolicyHeading2"/>
        <w:rPr>
          <w:lang w:val="en-US"/>
        </w:rPr>
      </w:pPr>
      <w:r>
        <w:rPr>
          <w:lang w:val="en-US"/>
        </w:rPr>
        <w:t>Tourism Australia</w:t>
      </w:r>
    </w:p>
    <w:p w:rsidR="00936A0D" w:rsidRDefault="00936A0D" w:rsidP="00936A0D">
      <w:pPr>
        <w:pStyle w:val="PolicyBodyText"/>
        <w:rPr>
          <w:lang w:val="en-US"/>
        </w:rPr>
      </w:pPr>
      <w:r>
        <w:rPr>
          <w:lang w:val="en-US"/>
        </w:rPr>
        <w:t xml:space="preserve">Tourism Australia </w:t>
      </w:r>
      <w:hyperlink r:id="rId13" w:history="1">
        <w:r>
          <w:rPr>
            <w:rStyle w:val="Hyperlink"/>
            <w:rFonts w:cs="Arial"/>
            <w:szCs w:val="22"/>
            <w:lang w:val="en-US"/>
          </w:rPr>
          <w:t>http://www.tourism.australia.com/media-tools.aspx</w:t>
        </w:r>
      </w:hyperlink>
    </w:p>
    <w:p w:rsidR="00936A0D" w:rsidRDefault="00936A0D" w:rsidP="00936A0D">
      <w:pPr>
        <w:pStyle w:val="PolicyBodyText"/>
        <w:rPr>
          <w:lang w:val="en-US"/>
        </w:rPr>
      </w:pPr>
      <w:proofErr w:type="gramStart"/>
      <w:r>
        <w:rPr>
          <w:lang w:val="en-US"/>
        </w:rPr>
        <w:t>is</w:t>
      </w:r>
      <w:proofErr w:type="gramEnd"/>
      <w:r>
        <w:rPr>
          <w:lang w:val="en-US"/>
        </w:rPr>
        <w:t xml:space="preserve"> the Australian Government agency responsible for attracting international visitors to Australia and encouraging Australians to travel domestically, both for leisure and business events. The organisation is active in around 30 key markets and activities include advertising, PR and media programs, trade shows and industry programs, consumer promotions, online communications and consumer research.</w:t>
      </w:r>
    </w:p>
    <w:p w:rsidR="00936A0D" w:rsidRDefault="00936A0D" w:rsidP="00936A0D">
      <w:pPr>
        <w:pStyle w:val="PolicyBodyText"/>
        <w:rPr>
          <w:lang w:val="en-US"/>
        </w:rPr>
      </w:pPr>
      <w:r>
        <w:rPr>
          <w:lang w:val="en-US"/>
        </w:rPr>
        <w:t xml:space="preserve">There is a range of statistical information available at:  </w:t>
      </w:r>
      <w:hyperlink r:id="rId14" w:history="1">
        <w:r>
          <w:rPr>
            <w:rStyle w:val="Hyperlink"/>
            <w:rFonts w:cs="Arial"/>
            <w:szCs w:val="22"/>
            <w:lang w:val="en-US"/>
          </w:rPr>
          <w:t>http://www.tourism.australia.com/statistics.aspx</w:t>
        </w:r>
      </w:hyperlink>
      <w:r>
        <w:rPr>
          <w:lang w:val="en-US"/>
        </w:rPr>
        <w:t xml:space="preserve"> including information on </w:t>
      </w:r>
    </w:p>
    <w:p w:rsidR="00936A0D" w:rsidRDefault="00936A0D" w:rsidP="00936A0D">
      <w:pPr>
        <w:pStyle w:val="PolicyBulletswith6ptbetween"/>
        <w:rPr>
          <w:lang w:val="en-US"/>
        </w:rPr>
      </w:pPr>
      <w:r>
        <w:rPr>
          <w:lang w:val="en-US"/>
        </w:rPr>
        <w:t xml:space="preserve">Market snapshots </w:t>
      </w:r>
    </w:p>
    <w:p w:rsidR="00936A0D" w:rsidRDefault="00936A0D" w:rsidP="00936A0D">
      <w:pPr>
        <w:pStyle w:val="PolicyBulletswith6ptbetween"/>
        <w:rPr>
          <w:lang w:val="en-US"/>
        </w:rPr>
      </w:pPr>
      <w:r>
        <w:rPr>
          <w:lang w:val="en-US"/>
        </w:rPr>
        <w:t>Market arrivals</w:t>
      </w:r>
    </w:p>
    <w:p w:rsidR="00936A0D" w:rsidRDefault="00936A0D" w:rsidP="00936A0D">
      <w:pPr>
        <w:pStyle w:val="PolicyBulletswith6ptbetween"/>
        <w:rPr>
          <w:lang w:val="en-US"/>
        </w:rPr>
      </w:pPr>
      <w:r>
        <w:rPr>
          <w:lang w:val="en-US"/>
        </w:rPr>
        <w:t>National and international campaign information</w:t>
      </w:r>
    </w:p>
    <w:p w:rsidR="00936A0D" w:rsidRDefault="00936A0D" w:rsidP="00936A0D">
      <w:pPr>
        <w:pStyle w:val="PolicyBulletswith6ptbetween"/>
        <w:rPr>
          <w:lang w:val="en-US"/>
        </w:rPr>
      </w:pPr>
      <w:r>
        <w:rPr>
          <w:lang w:val="en-US"/>
        </w:rPr>
        <w:t>Aboriginal tourism</w:t>
      </w:r>
    </w:p>
    <w:p w:rsidR="00936A0D" w:rsidRDefault="00936A0D" w:rsidP="00936A0D">
      <w:pPr>
        <w:pStyle w:val="PolicyHeading2"/>
        <w:rPr>
          <w:lang w:val="en-US"/>
        </w:rPr>
      </w:pPr>
      <w:r>
        <w:rPr>
          <w:lang w:val="en-US"/>
        </w:rPr>
        <w:lastRenderedPageBreak/>
        <w:t>Tourism Research Australia</w:t>
      </w:r>
    </w:p>
    <w:p w:rsidR="00936A0D" w:rsidRDefault="00936A0D" w:rsidP="00936A0D">
      <w:pPr>
        <w:pStyle w:val="PolicyBodyText"/>
        <w:rPr>
          <w:lang w:val="en-US"/>
        </w:rPr>
      </w:pPr>
      <w:r>
        <w:rPr>
          <w:lang w:val="en-US"/>
        </w:rPr>
        <w:t>Tourism Research Australia (</w:t>
      </w:r>
      <w:proofErr w:type="spellStart"/>
      <w:r>
        <w:rPr>
          <w:lang w:val="en-US"/>
        </w:rPr>
        <w:t>TRA</w:t>
      </w:r>
      <w:proofErr w:type="spellEnd"/>
      <w:r>
        <w:rPr>
          <w:lang w:val="en-US"/>
        </w:rPr>
        <w:t xml:space="preserve">) is a branch within the Department of Resources, Energy and Tourism. </w:t>
      </w:r>
      <w:proofErr w:type="spellStart"/>
      <w:r>
        <w:rPr>
          <w:lang w:val="en-US"/>
        </w:rPr>
        <w:t>TRA</w:t>
      </w:r>
      <w:proofErr w:type="spellEnd"/>
      <w:r>
        <w:rPr>
          <w:lang w:val="en-US"/>
        </w:rPr>
        <w:t xml:space="preserve"> Australia's leading provider of quality tourism intelligence across both international and domestic markets. Visit: </w:t>
      </w:r>
      <w:hyperlink r:id="rId15" w:history="1">
        <w:r>
          <w:rPr>
            <w:rStyle w:val="Hyperlink"/>
            <w:rFonts w:cs="Arial"/>
            <w:szCs w:val="22"/>
            <w:lang w:val="en-US"/>
          </w:rPr>
          <w:t>http://www.tra.gov.au/</w:t>
        </w:r>
      </w:hyperlink>
    </w:p>
    <w:p w:rsidR="00936A0D" w:rsidRDefault="00936A0D" w:rsidP="00936A0D">
      <w:pPr>
        <w:pStyle w:val="PolicyBulletswith6ptbetween"/>
        <w:rPr>
          <w:lang w:val="en-US"/>
        </w:rPr>
      </w:pPr>
      <w:r>
        <w:rPr>
          <w:lang w:val="en-US"/>
        </w:rPr>
        <w:t xml:space="preserve">The International Visitor Survey </w:t>
      </w:r>
      <w:hyperlink r:id="rId16" w:history="1">
        <w:r>
          <w:rPr>
            <w:rStyle w:val="Hyperlink"/>
            <w:lang w:val="en-US"/>
          </w:rPr>
          <w:t>http://www.tra.gov.au/publications/latest-ivs-report.html</w:t>
        </w:r>
      </w:hyperlink>
      <w:r>
        <w:rPr>
          <w:lang w:val="en-US"/>
        </w:rPr>
        <w:t xml:space="preserve"> is the most comprehensive source of information on international visitors to Australia.</w:t>
      </w:r>
    </w:p>
    <w:p w:rsidR="00936A0D" w:rsidRDefault="00936A0D" w:rsidP="00936A0D">
      <w:pPr>
        <w:pStyle w:val="PolicyBulletswith6ptbetween"/>
        <w:rPr>
          <w:lang w:val="en-US"/>
        </w:rPr>
      </w:pPr>
      <w:r>
        <w:rPr>
          <w:lang w:val="en-US"/>
        </w:rPr>
        <w:t xml:space="preserve">The National Visitor Survey </w:t>
      </w:r>
      <w:hyperlink r:id="rId17" w:history="1">
        <w:r>
          <w:rPr>
            <w:rStyle w:val="Hyperlink"/>
            <w:lang w:val="en-US"/>
          </w:rPr>
          <w:t>http://www.tra.gov.au/publications/latest-nvs-report.html</w:t>
        </w:r>
      </w:hyperlink>
      <w:r>
        <w:rPr>
          <w:rStyle w:val="Hyperlink"/>
          <w:lang w:val="en-US"/>
        </w:rPr>
        <w:t xml:space="preserve"> </w:t>
      </w:r>
      <w:r>
        <w:rPr>
          <w:lang w:val="en-US"/>
        </w:rPr>
        <w:t>is the major source of information on the characteristics and travel patterns of domestic tourists within Australia.</w:t>
      </w:r>
    </w:p>
    <w:p w:rsidR="00936A0D" w:rsidRDefault="00936A0D" w:rsidP="00936A0D">
      <w:pPr>
        <w:pStyle w:val="PolicyBulletswith6ptbetween"/>
        <w:rPr>
          <w:lang w:val="en-US"/>
        </w:rPr>
      </w:pPr>
      <w:r>
        <w:rPr>
          <w:lang w:val="en-US"/>
        </w:rPr>
        <w:t xml:space="preserve">Tourism forecast reports </w:t>
      </w:r>
      <w:hyperlink r:id="rId18" w:history="1">
        <w:r>
          <w:rPr>
            <w:rStyle w:val="Hyperlink"/>
            <w:lang w:val="en-US"/>
          </w:rPr>
          <w:t>http://www.tra.gov.au/publications/latest-forecasts.html</w:t>
        </w:r>
      </w:hyperlink>
      <w:r>
        <w:rPr>
          <w:rStyle w:val="Hyperlink"/>
          <w:lang w:val="en-US"/>
        </w:rPr>
        <w:t xml:space="preserve"> </w:t>
      </w:r>
      <w:r>
        <w:rPr>
          <w:lang w:val="en-US"/>
        </w:rPr>
        <w:t xml:space="preserve">are produced by the Tourism Forecasting Committee. </w:t>
      </w:r>
    </w:p>
    <w:p w:rsidR="00936A0D" w:rsidRDefault="00936A0D" w:rsidP="00936A0D">
      <w:pPr>
        <w:pStyle w:val="PolicyHeading3"/>
        <w:rPr>
          <w:lang w:val="en-US"/>
        </w:rPr>
      </w:pPr>
      <w:r>
        <w:rPr>
          <w:lang w:val="en-US"/>
        </w:rPr>
        <w:t>Other useful links</w:t>
      </w:r>
    </w:p>
    <w:p w:rsidR="00936A0D" w:rsidRDefault="00936A0D" w:rsidP="00936A0D">
      <w:pPr>
        <w:pStyle w:val="PolicyBulletswith6ptbetween"/>
        <w:rPr>
          <w:lang w:val="en-US"/>
        </w:rPr>
      </w:pPr>
      <w:r>
        <w:rPr>
          <w:lang w:val="en-US"/>
        </w:rPr>
        <w:t xml:space="preserve">The Australian Bureau of Statistics releases monthly visitor arrival reports, including visitor numbers by market. </w:t>
      </w:r>
      <w:hyperlink r:id="rId19" w:history="1">
        <w:r>
          <w:rPr>
            <w:rStyle w:val="Hyperlink"/>
            <w:lang w:val="en-US"/>
          </w:rPr>
          <w:t>http://www.abs.gov.au/websitedbs/c311215.nsf/22b99697d1e47ad8ca2568e30008e1bc/2ca1bbf5a5d82db8ca2567220072eab3!OpenDocument</w:t>
        </w:r>
      </w:hyperlink>
    </w:p>
    <w:p w:rsidR="00936A0D" w:rsidRDefault="00936A0D" w:rsidP="00936A0D">
      <w:pPr>
        <w:pStyle w:val="PolicyBulletswith6ptbetween"/>
        <w:rPr>
          <w:lang w:val="en-US"/>
        </w:rPr>
      </w:pPr>
      <w:r>
        <w:rPr>
          <w:lang w:val="en-US"/>
        </w:rPr>
        <w:t>Sustainable Tourism Online (</w:t>
      </w:r>
      <w:proofErr w:type="spellStart"/>
      <w:r>
        <w:rPr>
          <w:lang w:val="en-US"/>
        </w:rPr>
        <w:t>STO</w:t>
      </w:r>
      <w:proofErr w:type="spellEnd"/>
      <w:r>
        <w:rPr>
          <w:lang w:val="en-US"/>
        </w:rPr>
        <w:t>) is a comprehensive online information resource delivering substantial research, data and tools within three main sustainability themes – Destinations and Communities, Business Operations, and Parks &amp; Culture.</w:t>
      </w:r>
    </w:p>
    <w:p w:rsidR="00936A0D" w:rsidRDefault="00936A0D" w:rsidP="00936A0D">
      <w:pPr>
        <w:pStyle w:val="PolicyBodyText"/>
        <w:ind w:firstLine="714"/>
        <w:rPr>
          <w:lang w:val="en-US"/>
        </w:rPr>
      </w:pPr>
      <w:hyperlink r:id="rId20" w:history="1">
        <w:r>
          <w:rPr>
            <w:rStyle w:val="Hyperlink"/>
            <w:rFonts w:cs="Arial"/>
            <w:szCs w:val="22"/>
            <w:lang w:val="en-US"/>
          </w:rPr>
          <w:t>http://www.sustainabletourismonline.com/</w:t>
        </w:r>
      </w:hyperlink>
    </w:p>
    <w:p w:rsidR="00936A0D" w:rsidRDefault="00936A0D" w:rsidP="00936A0D">
      <w:pPr>
        <w:pStyle w:val="PolicyBulletswith6ptbetween"/>
        <w:rPr>
          <w:lang w:val="en-US"/>
        </w:rPr>
      </w:pPr>
      <w:r>
        <w:rPr>
          <w:lang w:val="en-US"/>
        </w:rPr>
        <w:t>Visit the other State Tourism Operators (</w:t>
      </w:r>
      <w:proofErr w:type="spellStart"/>
      <w:r>
        <w:rPr>
          <w:lang w:val="en-US"/>
        </w:rPr>
        <w:t>STO</w:t>
      </w:r>
      <w:proofErr w:type="spellEnd"/>
      <w:r>
        <w:rPr>
          <w:lang w:val="en-US"/>
        </w:rPr>
        <w:t>) websites too; google Tourism Queensland, Northern Territory Tourism, Tourism Victoria, Tourism Tasmania, Tourism New South Wales and Tourism Western Australia.</w:t>
      </w:r>
    </w:p>
    <w:p w:rsidR="00936A0D" w:rsidRDefault="00936A0D" w:rsidP="00936A0D"/>
    <w:p w:rsidR="00936A0D" w:rsidRDefault="00936A0D" w:rsidP="00936A0D"/>
    <w:p w:rsidR="00736AD8" w:rsidRPr="00936A0D" w:rsidRDefault="00736AD8" w:rsidP="00936A0D"/>
    <w:sectPr w:rsidR="00736AD8" w:rsidRPr="00936A0D" w:rsidSect="00936A0D">
      <w:pgSz w:w="11906" w:h="16838" w:code="9"/>
      <w:pgMar w:top="851" w:right="1800" w:bottom="1440" w:left="180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F78C7"/>
    <w:multiLevelType w:val="hybridMultilevel"/>
    <w:tmpl w:val="8126171C"/>
    <w:lvl w:ilvl="0" w:tplc="D70C6038">
      <w:start w:val="1"/>
      <w:numFmt w:val="bullet"/>
      <w:pStyle w:val="PolicyBulletswith6ptbetween"/>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3EE"/>
    <w:rsid w:val="0000356C"/>
    <w:rsid w:val="00007E9F"/>
    <w:rsid w:val="00022AFE"/>
    <w:rsid w:val="00023281"/>
    <w:rsid w:val="00027283"/>
    <w:rsid w:val="00030998"/>
    <w:rsid w:val="0003787E"/>
    <w:rsid w:val="00044616"/>
    <w:rsid w:val="00046C68"/>
    <w:rsid w:val="0005050D"/>
    <w:rsid w:val="0005077B"/>
    <w:rsid w:val="0005109C"/>
    <w:rsid w:val="000519E4"/>
    <w:rsid w:val="00066B45"/>
    <w:rsid w:val="000710F6"/>
    <w:rsid w:val="000715F9"/>
    <w:rsid w:val="00072CC9"/>
    <w:rsid w:val="0008111F"/>
    <w:rsid w:val="000823EE"/>
    <w:rsid w:val="00090F75"/>
    <w:rsid w:val="0009740B"/>
    <w:rsid w:val="000A2219"/>
    <w:rsid w:val="000D0717"/>
    <w:rsid w:val="000D71E9"/>
    <w:rsid w:val="000D7C90"/>
    <w:rsid w:val="000E7D84"/>
    <w:rsid w:val="000F1CD6"/>
    <w:rsid w:val="00101E10"/>
    <w:rsid w:val="00102B90"/>
    <w:rsid w:val="00106DA3"/>
    <w:rsid w:val="00110A29"/>
    <w:rsid w:val="00126982"/>
    <w:rsid w:val="00145879"/>
    <w:rsid w:val="00151F7A"/>
    <w:rsid w:val="00163751"/>
    <w:rsid w:val="00165366"/>
    <w:rsid w:val="00172292"/>
    <w:rsid w:val="0017434A"/>
    <w:rsid w:val="00174F7C"/>
    <w:rsid w:val="00180F61"/>
    <w:rsid w:val="00191CA3"/>
    <w:rsid w:val="001936A7"/>
    <w:rsid w:val="00196FAF"/>
    <w:rsid w:val="001A0CB2"/>
    <w:rsid w:val="001B2580"/>
    <w:rsid w:val="001C6E5D"/>
    <w:rsid w:val="001D0CE4"/>
    <w:rsid w:val="001F1534"/>
    <w:rsid w:val="001F6407"/>
    <w:rsid w:val="00214C9B"/>
    <w:rsid w:val="002253CD"/>
    <w:rsid w:val="00231C10"/>
    <w:rsid w:val="0023555C"/>
    <w:rsid w:val="002400F6"/>
    <w:rsid w:val="00241DEC"/>
    <w:rsid w:val="00243FDF"/>
    <w:rsid w:val="00246229"/>
    <w:rsid w:val="00251758"/>
    <w:rsid w:val="0026155F"/>
    <w:rsid w:val="00265BCC"/>
    <w:rsid w:val="00277CF3"/>
    <w:rsid w:val="00294972"/>
    <w:rsid w:val="002A0847"/>
    <w:rsid w:val="002B0D95"/>
    <w:rsid w:val="002B395F"/>
    <w:rsid w:val="002D0D3E"/>
    <w:rsid w:val="002D525F"/>
    <w:rsid w:val="002D5274"/>
    <w:rsid w:val="002E0DB8"/>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84F72"/>
    <w:rsid w:val="003859A5"/>
    <w:rsid w:val="00385FF9"/>
    <w:rsid w:val="00387DA6"/>
    <w:rsid w:val="003A2BAB"/>
    <w:rsid w:val="003B2926"/>
    <w:rsid w:val="003B552B"/>
    <w:rsid w:val="003C7F49"/>
    <w:rsid w:val="003E224A"/>
    <w:rsid w:val="003E2706"/>
    <w:rsid w:val="003F7CDE"/>
    <w:rsid w:val="00402D84"/>
    <w:rsid w:val="00405528"/>
    <w:rsid w:val="00413197"/>
    <w:rsid w:val="00427C68"/>
    <w:rsid w:val="0043314C"/>
    <w:rsid w:val="004375B9"/>
    <w:rsid w:val="004414FF"/>
    <w:rsid w:val="00445FE6"/>
    <w:rsid w:val="004474C4"/>
    <w:rsid w:val="00447724"/>
    <w:rsid w:val="004511CF"/>
    <w:rsid w:val="004564E8"/>
    <w:rsid w:val="00456B34"/>
    <w:rsid w:val="00462C34"/>
    <w:rsid w:val="00466BB8"/>
    <w:rsid w:val="00472039"/>
    <w:rsid w:val="00484616"/>
    <w:rsid w:val="0049074C"/>
    <w:rsid w:val="00490BA2"/>
    <w:rsid w:val="004924C4"/>
    <w:rsid w:val="0049323B"/>
    <w:rsid w:val="004A396A"/>
    <w:rsid w:val="004B0B2D"/>
    <w:rsid w:val="004B2379"/>
    <w:rsid w:val="004B7B73"/>
    <w:rsid w:val="004C5784"/>
    <w:rsid w:val="004C67FD"/>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7B2B"/>
    <w:rsid w:val="005B24A2"/>
    <w:rsid w:val="005B2D29"/>
    <w:rsid w:val="00611E40"/>
    <w:rsid w:val="00621841"/>
    <w:rsid w:val="00626837"/>
    <w:rsid w:val="006319F7"/>
    <w:rsid w:val="00651649"/>
    <w:rsid w:val="00654C77"/>
    <w:rsid w:val="00660189"/>
    <w:rsid w:val="006611CD"/>
    <w:rsid w:val="0066308D"/>
    <w:rsid w:val="00671696"/>
    <w:rsid w:val="00671CB7"/>
    <w:rsid w:val="00676EBD"/>
    <w:rsid w:val="006805E7"/>
    <w:rsid w:val="00687E49"/>
    <w:rsid w:val="006A5D60"/>
    <w:rsid w:val="006A6855"/>
    <w:rsid w:val="006B156E"/>
    <w:rsid w:val="006B3F96"/>
    <w:rsid w:val="006C3764"/>
    <w:rsid w:val="006C3BD5"/>
    <w:rsid w:val="006C41B6"/>
    <w:rsid w:val="006C7B01"/>
    <w:rsid w:val="006E432D"/>
    <w:rsid w:val="006F2A7A"/>
    <w:rsid w:val="006F62C5"/>
    <w:rsid w:val="007016BF"/>
    <w:rsid w:val="007033AE"/>
    <w:rsid w:val="0072062A"/>
    <w:rsid w:val="00721ACA"/>
    <w:rsid w:val="00726233"/>
    <w:rsid w:val="00736AD8"/>
    <w:rsid w:val="0074308D"/>
    <w:rsid w:val="00750110"/>
    <w:rsid w:val="00750A12"/>
    <w:rsid w:val="0075299C"/>
    <w:rsid w:val="007632EC"/>
    <w:rsid w:val="00781226"/>
    <w:rsid w:val="007812F6"/>
    <w:rsid w:val="007912B4"/>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4EE0"/>
    <w:rsid w:val="00854E02"/>
    <w:rsid w:val="0085748E"/>
    <w:rsid w:val="00864276"/>
    <w:rsid w:val="0087480A"/>
    <w:rsid w:val="008843EE"/>
    <w:rsid w:val="00895B13"/>
    <w:rsid w:val="008A18B3"/>
    <w:rsid w:val="008B27C6"/>
    <w:rsid w:val="008B2907"/>
    <w:rsid w:val="008B6E60"/>
    <w:rsid w:val="008C6750"/>
    <w:rsid w:val="008D717F"/>
    <w:rsid w:val="008E14D1"/>
    <w:rsid w:val="008E791A"/>
    <w:rsid w:val="00920663"/>
    <w:rsid w:val="0092176F"/>
    <w:rsid w:val="0092183B"/>
    <w:rsid w:val="00925ED6"/>
    <w:rsid w:val="00926940"/>
    <w:rsid w:val="00936A0D"/>
    <w:rsid w:val="0093737C"/>
    <w:rsid w:val="00944750"/>
    <w:rsid w:val="00955E30"/>
    <w:rsid w:val="0096528B"/>
    <w:rsid w:val="009770D1"/>
    <w:rsid w:val="00996C3C"/>
    <w:rsid w:val="0099796F"/>
    <w:rsid w:val="009A7D3D"/>
    <w:rsid w:val="009B27B1"/>
    <w:rsid w:val="009C6CC2"/>
    <w:rsid w:val="009D4DB6"/>
    <w:rsid w:val="009D6855"/>
    <w:rsid w:val="009E3631"/>
    <w:rsid w:val="009E39B2"/>
    <w:rsid w:val="009F6B1A"/>
    <w:rsid w:val="00A032A4"/>
    <w:rsid w:val="00A15D02"/>
    <w:rsid w:val="00A23DE3"/>
    <w:rsid w:val="00A33E47"/>
    <w:rsid w:val="00A370F5"/>
    <w:rsid w:val="00A41838"/>
    <w:rsid w:val="00A440AC"/>
    <w:rsid w:val="00A455B2"/>
    <w:rsid w:val="00A52537"/>
    <w:rsid w:val="00A54E10"/>
    <w:rsid w:val="00A573ED"/>
    <w:rsid w:val="00A6424E"/>
    <w:rsid w:val="00A65B3B"/>
    <w:rsid w:val="00A81D0E"/>
    <w:rsid w:val="00A82B69"/>
    <w:rsid w:val="00A862E5"/>
    <w:rsid w:val="00A94F14"/>
    <w:rsid w:val="00A95A04"/>
    <w:rsid w:val="00AA5255"/>
    <w:rsid w:val="00AA6028"/>
    <w:rsid w:val="00AB1AD6"/>
    <w:rsid w:val="00AB5B62"/>
    <w:rsid w:val="00AD69EC"/>
    <w:rsid w:val="00AE4323"/>
    <w:rsid w:val="00AE75C3"/>
    <w:rsid w:val="00AF2A2A"/>
    <w:rsid w:val="00AF5EA0"/>
    <w:rsid w:val="00B007B0"/>
    <w:rsid w:val="00B052A5"/>
    <w:rsid w:val="00B05838"/>
    <w:rsid w:val="00B17235"/>
    <w:rsid w:val="00B33260"/>
    <w:rsid w:val="00B34F12"/>
    <w:rsid w:val="00B35FD0"/>
    <w:rsid w:val="00B52FB4"/>
    <w:rsid w:val="00B560A4"/>
    <w:rsid w:val="00B63239"/>
    <w:rsid w:val="00B706F2"/>
    <w:rsid w:val="00B76762"/>
    <w:rsid w:val="00B77DAC"/>
    <w:rsid w:val="00B97390"/>
    <w:rsid w:val="00BA10BB"/>
    <w:rsid w:val="00BA725D"/>
    <w:rsid w:val="00BB16D3"/>
    <w:rsid w:val="00BB693A"/>
    <w:rsid w:val="00BC65C1"/>
    <w:rsid w:val="00BD0EB2"/>
    <w:rsid w:val="00BE3DE2"/>
    <w:rsid w:val="00BE7279"/>
    <w:rsid w:val="00BE7FB8"/>
    <w:rsid w:val="00BF3E3C"/>
    <w:rsid w:val="00BF4C6B"/>
    <w:rsid w:val="00BF53CF"/>
    <w:rsid w:val="00C13E31"/>
    <w:rsid w:val="00C317FF"/>
    <w:rsid w:val="00C450CD"/>
    <w:rsid w:val="00C5241C"/>
    <w:rsid w:val="00C640C8"/>
    <w:rsid w:val="00C64500"/>
    <w:rsid w:val="00C8060C"/>
    <w:rsid w:val="00C8436F"/>
    <w:rsid w:val="00C855F8"/>
    <w:rsid w:val="00C93FC5"/>
    <w:rsid w:val="00CB7370"/>
    <w:rsid w:val="00CC1651"/>
    <w:rsid w:val="00CD2FBB"/>
    <w:rsid w:val="00CD5A41"/>
    <w:rsid w:val="00CE136D"/>
    <w:rsid w:val="00CF39CB"/>
    <w:rsid w:val="00D0265D"/>
    <w:rsid w:val="00D06174"/>
    <w:rsid w:val="00D0655C"/>
    <w:rsid w:val="00D15FCD"/>
    <w:rsid w:val="00D50063"/>
    <w:rsid w:val="00D572F7"/>
    <w:rsid w:val="00D603D6"/>
    <w:rsid w:val="00D63C2E"/>
    <w:rsid w:val="00D772AA"/>
    <w:rsid w:val="00D86722"/>
    <w:rsid w:val="00DA22CA"/>
    <w:rsid w:val="00DA35C9"/>
    <w:rsid w:val="00DA4653"/>
    <w:rsid w:val="00DA5A02"/>
    <w:rsid w:val="00DA7A66"/>
    <w:rsid w:val="00DB6817"/>
    <w:rsid w:val="00DC0525"/>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56E7A"/>
    <w:rsid w:val="00E71CEA"/>
    <w:rsid w:val="00E72709"/>
    <w:rsid w:val="00E90CA9"/>
    <w:rsid w:val="00EB20A8"/>
    <w:rsid w:val="00EB22D4"/>
    <w:rsid w:val="00EB2B08"/>
    <w:rsid w:val="00EC2A92"/>
    <w:rsid w:val="00EC3BE5"/>
    <w:rsid w:val="00EC544E"/>
    <w:rsid w:val="00EC545D"/>
    <w:rsid w:val="00EE2FF4"/>
    <w:rsid w:val="00EF113D"/>
    <w:rsid w:val="00EF3B17"/>
    <w:rsid w:val="00EF5A96"/>
    <w:rsid w:val="00F05064"/>
    <w:rsid w:val="00F131EE"/>
    <w:rsid w:val="00F2700B"/>
    <w:rsid w:val="00F27820"/>
    <w:rsid w:val="00F33792"/>
    <w:rsid w:val="00F35D23"/>
    <w:rsid w:val="00F416C8"/>
    <w:rsid w:val="00F46125"/>
    <w:rsid w:val="00F8083E"/>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A0D"/>
    <w:pPr>
      <w:spacing w:before="240" w:after="240"/>
    </w:pPr>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36AD8"/>
    <w:rPr>
      <w:color w:val="0000FF" w:themeColor="hyperlink"/>
      <w:u w:val="single"/>
    </w:rPr>
  </w:style>
  <w:style w:type="paragraph" w:customStyle="1" w:styleId="PolicyHeading1">
    <w:name w:val="Policy Heading 1"/>
    <w:basedOn w:val="Normal"/>
    <w:qFormat/>
    <w:rsid w:val="00936A0D"/>
    <w:pPr>
      <w:spacing w:before="480" w:after="200"/>
    </w:pPr>
    <w:rPr>
      <w:rFonts w:cs="Arial"/>
      <w:b/>
      <w:sz w:val="28"/>
      <w:szCs w:val="28"/>
    </w:rPr>
  </w:style>
  <w:style w:type="paragraph" w:customStyle="1" w:styleId="PolicyHeading2">
    <w:name w:val="Policy Heading 2"/>
    <w:basedOn w:val="Normal"/>
    <w:qFormat/>
    <w:rsid w:val="00936A0D"/>
    <w:pPr>
      <w:spacing w:before="280"/>
    </w:pPr>
    <w:rPr>
      <w:rFonts w:cs="Arial"/>
      <w:b/>
      <w:sz w:val="24"/>
    </w:rPr>
  </w:style>
  <w:style w:type="paragraph" w:customStyle="1" w:styleId="PolicyHeading3">
    <w:name w:val="Policy Heading 3"/>
    <w:basedOn w:val="Normal"/>
    <w:qFormat/>
    <w:rsid w:val="00936A0D"/>
    <w:pPr>
      <w:spacing w:after="120"/>
    </w:pPr>
    <w:rPr>
      <w:rFonts w:cs="Arial"/>
      <w:b/>
      <w:szCs w:val="22"/>
    </w:rPr>
  </w:style>
  <w:style w:type="paragraph" w:customStyle="1" w:styleId="PolicyBulletswith6ptbetween">
    <w:name w:val="Policy Bullets with 6 pt between"/>
    <w:basedOn w:val="Normal"/>
    <w:autoRedefine/>
    <w:qFormat/>
    <w:rsid w:val="00936A0D"/>
    <w:pPr>
      <w:numPr>
        <w:numId w:val="1"/>
      </w:numPr>
      <w:spacing w:before="60" w:after="60"/>
      <w:ind w:left="714" w:hanging="357"/>
    </w:pPr>
    <w:rPr>
      <w:rFonts w:cs="Arial"/>
      <w:szCs w:val="22"/>
    </w:rPr>
  </w:style>
  <w:style w:type="paragraph" w:customStyle="1" w:styleId="PolicyBodyText">
    <w:name w:val="Policy Body Text"/>
    <w:basedOn w:val="Normal"/>
    <w:qFormat/>
    <w:rsid w:val="00936A0D"/>
    <w:pPr>
      <w:spacing w:before="120"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A0D"/>
    <w:pPr>
      <w:spacing w:before="240" w:after="240"/>
    </w:pPr>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36AD8"/>
    <w:rPr>
      <w:color w:val="0000FF" w:themeColor="hyperlink"/>
      <w:u w:val="single"/>
    </w:rPr>
  </w:style>
  <w:style w:type="paragraph" w:customStyle="1" w:styleId="PolicyHeading1">
    <w:name w:val="Policy Heading 1"/>
    <w:basedOn w:val="Normal"/>
    <w:qFormat/>
    <w:rsid w:val="00936A0D"/>
    <w:pPr>
      <w:spacing w:before="480" w:after="200"/>
    </w:pPr>
    <w:rPr>
      <w:rFonts w:cs="Arial"/>
      <w:b/>
      <w:sz w:val="28"/>
      <w:szCs w:val="28"/>
    </w:rPr>
  </w:style>
  <w:style w:type="paragraph" w:customStyle="1" w:styleId="PolicyHeading2">
    <w:name w:val="Policy Heading 2"/>
    <w:basedOn w:val="Normal"/>
    <w:qFormat/>
    <w:rsid w:val="00936A0D"/>
    <w:pPr>
      <w:spacing w:before="280"/>
    </w:pPr>
    <w:rPr>
      <w:rFonts w:cs="Arial"/>
      <w:b/>
      <w:sz w:val="24"/>
    </w:rPr>
  </w:style>
  <w:style w:type="paragraph" w:customStyle="1" w:styleId="PolicyHeading3">
    <w:name w:val="Policy Heading 3"/>
    <w:basedOn w:val="Normal"/>
    <w:qFormat/>
    <w:rsid w:val="00936A0D"/>
    <w:pPr>
      <w:spacing w:after="120"/>
    </w:pPr>
    <w:rPr>
      <w:rFonts w:cs="Arial"/>
      <w:b/>
      <w:szCs w:val="22"/>
    </w:rPr>
  </w:style>
  <w:style w:type="paragraph" w:customStyle="1" w:styleId="PolicyBulletswith6ptbetween">
    <w:name w:val="Policy Bullets with 6 pt between"/>
    <w:basedOn w:val="Normal"/>
    <w:autoRedefine/>
    <w:qFormat/>
    <w:rsid w:val="00936A0D"/>
    <w:pPr>
      <w:numPr>
        <w:numId w:val="1"/>
      </w:numPr>
      <w:spacing w:before="60" w:after="60"/>
      <w:ind w:left="714" w:hanging="357"/>
    </w:pPr>
    <w:rPr>
      <w:rFonts w:cs="Arial"/>
      <w:szCs w:val="22"/>
    </w:rPr>
  </w:style>
  <w:style w:type="paragraph" w:customStyle="1" w:styleId="PolicyBodyText">
    <w:name w:val="Policy Body Text"/>
    <w:basedOn w:val="Normal"/>
    <w:qFormat/>
    <w:rsid w:val="00936A0D"/>
    <w:p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35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urism.sa.gov.au/industry.aspx" TargetMode="External"/><Relationship Id="rId13" Type="http://schemas.openxmlformats.org/officeDocument/2006/relationships/hyperlink" Target="http://www.tourism.australia.com/media-tools.aspx" TargetMode="External"/><Relationship Id="rId18" Type="http://schemas.openxmlformats.org/officeDocument/2006/relationships/hyperlink" Target="http://www.tra.gov.au/publications/latest-forecasts.htm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tourism.sa.gov.au/about-satc.aspx" TargetMode="External"/><Relationship Id="rId12" Type="http://schemas.openxmlformats.org/officeDocument/2006/relationships/hyperlink" Target="http://www.tourism.sa.gov.au/about-satc/annual-reports.aspx" TargetMode="External"/><Relationship Id="rId17" Type="http://schemas.openxmlformats.org/officeDocument/2006/relationships/hyperlink" Target="http://www.tra.gov.au/publications/latest-nvs-report.html" TargetMode="External"/><Relationship Id="rId2" Type="http://schemas.openxmlformats.org/officeDocument/2006/relationships/styles" Target="styles.xml"/><Relationship Id="rId16" Type="http://schemas.openxmlformats.org/officeDocument/2006/relationships/hyperlink" Target="http://www.tra.gov.au/publications/latest-ivs-report.html" TargetMode="External"/><Relationship Id="rId20" Type="http://schemas.openxmlformats.org/officeDocument/2006/relationships/hyperlink" Target="http://www.sustainabletourismonline.com/" TargetMode="External"/><Relationship Id="rId1" Type="http://schemas.openxmlformats.org/officeDocument/2006/relationships/numbering" Target="numbering.xml"/><Relationship Id="rId6" Type="http://schemas.openxmlformats.org/officeDocument/2006/relationships/hyperlink" Target="http://tourism.sa.gov.au/research-and-reports/student-resources.aspx" TargetMode="External"/><Relationship Id="rId11" Type="http://schemas.openxmlformats.org/officeDocument/2006/relationships/hyperlink" Target="http://www.tourism.sa.gov.au/research-reports.aspx" TargetMode="External"/><Relationship Id="rId5" Type="http://schemas.openxmlformats.org/officeDocument/2006/relationships/webSettings" Target="webSettings.xml"/><Relationship Id="rId15" Type="http://schemas.openxmlformats.org/officeDocument/2006/relationships/hyperlink" Target="http://www.tra.gov.au/" TargetMode="External"/><Relationship Id="rId10" Type="http://schemas.openxmlformats.org/officeDocument/2006/relationships/hyperlink" Target="http://www.tourism.sa.gov.au/assets/documents/SATC_Plan_2012-14.pdf" TargetMode="External"/><Relationship Id="rId19" Type="http://schemas.openxmlformats.org/officeDocument/2006/relationships/hyperlink" Target="http://www.abs.gov.au/websitedbs/c311215.nsf/22b99697d1e47ad8ca2568e30008e1bc/2ca1bbf5a5d82db8ca2567220072eab3!OpenDocument" TargetMode="External"/><Relationship Id="rId4" Type="http://schemas.openxmlformats.org/officeDocument/2006/relationships/settings" Target="settings.xml"/><Relationship Id="rId9" Type="http://schemas.openxmlformats.org/officeDocument/2006/relationships/hyperlink" Target="http://www.tourism.sa.gov.au/campaigns.aspx" TargetMode="External"/><Relationship Id="rId14" Type="http://schemas.openxmlformats.org/officeDocument/2006/relationships/hyperlink" Target="http://www.tourism.australia.com/statistics.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Freear</dc:creator>
  <cp:lastModifiedBy>Alice McKinnon</cp:lastModifiedBy>
  <cp:revision>3</cp:revision>
  <dcterms:created xsi:type="dcterms:W3CDTF">2014-07-15T05:45:00Z</dcterms:created>
  <dcterms:modified xsi:type="dcterms:W3CDTF">2014-10-26T22:59:00Z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A379176</vt:lpwstr>
  </property>
  <property fmtid="{D5CDD505-2E9C-101B-9397-08002B2CF9AE}" pid="4" name="Objective-Title">
    <vt:lpwstr>South Australian Tourism Commission fact sheet</vt:lpwstr>
  </property>
  <property fmtid="{D5CDD505-2E9C-101B-9397-08002B2CF9AE}" pid="5" name="Objective-Comment">
    <vt:lpwstr/>
  </property>
  <property fmtid="{D5CDD505-2E9C-101B-9397-08002B2CF9AE}" pid="6" name="Objective-CreationStamp">
    <vt:filetime>2014-07-15T04:45:36Z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2014-10-26T22:58:39Z</vt:filetime>
  </property>
  <property fmtid="{D5CDD505-2E9C-101B-9397-08002B2CF9AE}" pid="11" name="Objective-Owner">
    <vt:lpwstr>Jill Freear</vt:lpwstr>
  </property>
  <property fmtid="{D5CDD505-2E9C-101B-9397-08002B2CF9AE}" pid="12" name="Objective-Path">
    <vt:lpwstr>Objective Global Folder:SACE Management:SACE Events:Research Project Student Expo:2014:Resources:Online:</vt:lpwstr>
  </property>
  <property fmtid="{D5CDD505-2E9C-101B-9397-08002B2CF9AE}" pid="13" name="Objective-Parent">
    <vt:lpwstr>Online</vt:lpwstr>
  </property>
  <property fmtid="{D5CDD505-2E9C-101B-9397-08002B2CF9AE}" pid="14" name="Objective-State">
    <vt:lpwstr>Being Edited</vt:lpwstr>
  </property>
  <property fmtid="{D5CDD505-2E9C-101B-9397-08002B2CF9AE}" pid="15" name="Objective-Version">
    <vt:lpwstr>0.3</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qA12268</vt:lpwstr>
  </property>
  <property fmtid="{D5CDD505-2E9C-101B-9397-08002B2CF9AE}" pid="19" name="Objective-Classification">
    <vt:lpwstr>[Inherited - none]</vt:lpwstr>
  </property>
  <property fmtid="{D5CDD505-2E9C-101B-9397-08002B2CF9AE}" pid="20" name="Objective-Caveats">
    <vt:lpwstr/>
  </property>
</Properties>
</file>