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3DA82" w14:textId="6D7F58B0" w:rsidR="00BA06E2" w:rsidRPr="009E48A3" w:rsidRDefault="00BA06E2" w:rsidP="00BA06E2">
      <w:pPr>
        <w:jc w:val="center"/>
        <w:rPr>
          <w:rFonts w:asciiTheme="majorHAnsi" w:hAnsiTheme="majorHAnsi" w:cs="Arial"/>
          <w:b/>
        </w:rPr>
      </w:pPr>
      <w:r w:rsidRPr="009E48A3">
        <w:rPr>
          <w:rFonts w:asciiTheme="majorHAnsi" w:hAnsiTheme="majorHAnsi" w:cs="Arial"/>
          <w:b/>
        </w:rPr>
        <w:t xml:space="preserve">Stage 1 </w:t>
      </w:r>
      <w:r w:rsidR="001A0E54">
        <w:rPr>
          <w:rFonts w:asciiTheme="majorHAnsi" w:hAnsiTheme="majorHAnsi" w:cs="Arial"/>
          <w:b/>
        </w:rPr>
        <w:t xml:space="preserve">Modern </w:t>
      </w:r>
      <w:r w:rsidRPr="009E48A3">
        <w:rPr>
          <w:rFonts w:asciiTheme="majorHAnsi" w:hAnsiTheme="majorHAnsi" w:cs="Arial"/>
          <w:b/>
        </w:rPr>
        <w:t>History</w:t>
      </w:r>
    </w:p>
    <w:p w14:paraId="6EF9F11E" w14:textId="77777777" w:rsidR="007E6292" w:rsidRDefault="007E6292" w:rsidP="00BA06E2">
      <w:pPr>
        <w:jc w:val="center"/>
        <w:rPr>
          <w:rFonts w:asciiTheme="majorHAnsi" w:hAnsiTheme="majorHAnsi" w:cs="Arial"/>
          <w:b/>
        </w:rPr>
      </w:pPr>
    </w:p>
    <w:p w14:paraId="6F0F0233" w14:textId="3827627C" w:rsidR="007E6292" w:rsidRDefault="007E6292" w:rsidP="007E6292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Assessment Type 1: </w:t>
      </w:r>
      <w:r w:rsidR="00D64001">
        <w:rPr>
          <w:rFonts w:asciiTheme="majorHAnsi" w:hAnsiTheme="majorHAnsi" w:cs="Arial"/>
          <w:b/>
        </w:rPr>
        <w:t>His</w:t>
      </w:r>
      <w:r>
        <w:rPr>
          <w:rFonts w:asciiTheme="majorHAnsi" w:hAnsiTheme="majorHAnsi" w:cs="Arial"/>
          <w:b/>
        </w:rPr>
        <w:t xml:space="preserve">torical </w:t>
      </w:r>
      <w:r w:rsidR="00D64001">
        <w:rPr>
          <w:rFonts w:asciiTheme="majorHAnsi" w:hAnsiTheme="majorHAnsi" w:cs="Arial"/>
          <w:b/>
        </w:rPr>
        <w:t>Skills</w:t>
      </w:r>
    </w:p>
    <w:p w14:paraId="59FA1360" w14:textId="77777777" w:rsidR="007E6292" w:rsidRDefault="007E6292" w:rsidP="007E6292">
      <w:pPr>
        <w:jc w:val="center"/>
        <w:rPr>
          <w:rFonts w:asciiTheme="majorHAnsi" w:hAnsiTheme="majorHAnsi" w:cs="Arial"/>
          <w:b/>
        </w:rPr>
      </w:pPr>
    </w:p>
    <w:p w14:paraId="4D0E944D" w14:textId="215553E0" w:rsidR="00BA06E2" w:rsidRDefault="007E6292" w:rsidP="00BA06E2">
      <w:pPr>
        <w:pStyle w:val="Heading2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 xml:space="preserve">Topic 2: </w:t>
      </w:r>
      <w:r w:rsidR="00BA06E2">
        <w:rPr>
          <w:rFonts w:asciiTheme="majorHAnsi" w:hAnsiTheme="majorHAnsi" w:cs="Arial"/>
          <w:i/>
          <w:sz w:val="24"/>
        </w:rPr>
        <w:t>Decolonisation</w:t>
      </w:r>
      <w:r w:rsidR="00BA06E2" w:rsidRPr="009E48A3">
        <w:rPr>
          <w:rFonts w:asciiTheme="majorHAnsi" w:hAnsiTheme="majorHAnsi" w:cs="Arial"/>
          <w:i/>
          <w:sz w:val="24"/>
        </w:rPr>
        <w:t xml:space="preserve"> – </w:t>
      </w:r>
      <w:r w:rsidR="00BA06E2">
        <w:rPr>
          <w:rFonts w:asciiTheme="majorHAnsi" w:hAnsiTheme="majorHAnsi" w:cs="Arial"/>
          <w:i/>
          <w:sz w:val="24"/>
        </w:rPr>
        <w:t>Vietnam</w:t>
      </w:r>
    </w:p>
    <w:p w14:paraId="0E2B8F5C" w14:textId="77777777" w:rsidR="007E6292" w:rsidRPr="009E48A3" w:rsidRDefault="007E6292" w:rsidP="007E6292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</w:t>
      </w:r>
      <w:r w:rsidRPr="009E48A3">
        <w:rPr>
          <w:rFonts w:asciiTheme="majorHAnsi" w:hAnsiTheme="majorHAnsi" w:cs="Arial"/>
          <w:b/>
        </w:rPr>
        <w:t xml:space="preserve">ask </w:t>
      </w:r>
      <w:r>
        <w:rPr>
          <w:rFonts w:asciiTheme="majorHAnsi" w:hAnsiTheme="majorHAnsi" w:cs="Arial"/>
          <w:b/>
        </w:rPr>
        <w:t>–</w:t>
      </w:r>
      <w:r w:rsidRPr="009E48A3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Sources </w:t>
      </w:r>
    </w:p>
    <w:p w14:paraId="20468541" w14:textId="132501C0" w:rsidR="00D54885" w:rsidRDefault="00D54885" w:rsidP="00D54885">
      <w:pPr>
        <w:jc w:val="center"/>
        <w:rPr>
          <w:rFonts w:asciiTheme="majorHAnsi" w:hAnsiTheme="majorHAnsi"/>
          <w:b/>
          <w:color w:val="C0504D" w:themeColor="accent2"/>
        </w:rPr>
      </w:pPr>
    </w:p>
    <w:p w14:paraId="5CBA40CD" w14:textId="77777777" w:rsidR="00D54885" w:rsidRDefault="00D54885" w:rsidP="00D54885">
      <w:pPr>
        <w:rPr>
          <w:rFonts w:asciiTheme="majorHAnsi" w:hAnsiTheme="majorHAnsi"/>
          <w:b/>
          <w:sz w:val="22"/>
          <w:szCs w:val="22"/>
        </w:rPr>
      </w:pPr>
    </w:p>
    <w:p w14:paraId="091C2C55" w14:textId="77777777" w:rsidR="00BA06E2" w:rsidRPr="00722C2C" w:rsidRDefault="00BA06E2" w:rsidP="00BA06E2">
      <w:pPr>
        <w:jc w:val="both"/>
        <w:rPr>
          <w:rFonts w:asciiTheme="majorHAnsi" w:hAnsiTheme="majorHAnsi" w:cs="Arial"/>
          <w:sz w:val="22"/>
          <w:szCs w:val="22"/>
        </w:rPr>
      </w:pPr>
      <w:r w:rsidRPr="00722C2C">
        <w:rPr>
          <w:rFonts w:asciiTheme="majorHAnsi" w:hAnsiTheme="majorHAnsi" w:cs="Arial"/>
          <w:b/>
          <w:sz w:val="22"/>
          <w:szCs w:val="22"/>
        </w:rPr>
        <w:t xml:space="preserve">Due Date: </w:t>
      </w:r>
    </w:p>
    <w:p w14:paraId="18DD5DF9" w14:textId="77777777" w:rsidR="00BA06E2" w:rsidRPr="00722C2C" w:rsidRDefault="00BA06E2" w:rsidP="00BA06E2">
      <w:pPr>
        <w:rPr>
          <w:rFonts w:asciiTheme="majorHAnsi" w:hAnsiTheme="majorHAnsi" w:cs="Arial"/>
          <w:sz w:val="22"/>
          <w:szCs w:val="22"/>
        </w:rPr>
      </w:pPr>
      <w:r w:rsidRPr="00722C2C">
        <w:rPr>
          <w:rFonts w:asciiTheme="majorHAnsi" w:hAnsiTheme="majorHAnsi" w:cs="Arial"/>
          <w:b/>
          <w:sz w:val="22"/>
          <w:szCs w:val="22"/>
        </w:rPr>
        <w:t xml:space="preserve">Drafts Due: </w:t>
      </w:r>
    </w:p>
    <w:p w14:paraId="7F6AC98F" w14:textId="1BB06C5E" w:rsidR="00BA06E2" w:rsidRPr="00722C2C" w:rsidRDefault="00BA06E2" w:rsidP="00BA06E2">
      <w:pPr>
        <w:rPr>
          <w:rFonts w:asciiTheme="majorHAnsi" w:hAnsiTheme="majorHAnsi" w:cs="Arial"/>
          <w:sz w:val="22"/>
          <w:szCs w:val="22"/>
        </w:rPr>
      </w:pPr>
      <w:r w:rsidRPr="00722C2C">
        <w:rPr>
          <w:rFonts w:asciiTheme="majorHAnsi" w:hAnsiTheme="majorHAnsi" w:cs="Arial"/>
          <w:b/>
          <w:sz w:val="22"/>
          <w:szCs w:val="22"/>
        </w:rPr>
        <w:t xml:space="preserve">Word Limit: </w:t>
      </w:r>
      <w:r w:rsidR="004C3609" w:rsidRPr="00722C2C">
        <w:rPr>
          <w:rFonts w:asciiTheme="majorHAnsi" w:hAnsiTheme="majorHAnsi" w:cs="Arial"/>
          <w:sz w:val="22"/>
          <w:szCs w:val="22"/>
        </w:rPr>
        <w:t>800</w:t>
      </w:r>
      <w:r w:rsidRPr="00722C2C">
        <w:rPr>
          <w:rFonts w:asciiTheme="majorHAnsi" w:hAnsiTheme="majorHAnsi" w:cs="Arial"/>
          <w:sz w:val="22"/>
          <w:szCs w:val="22"/>
        </w:rPr>
        <w:t xml:space="preserve"> words </w:t>
      </w:r>
    </w:p>
    <w:p w14:paraId="3EC36451" w14:textId="77777777" w:rsidR="00BA06E2" w:rsidRPr="00722C2C" w:rsidRDefault="00BA06E2" w:rsidP="00BA06E2">
      <w:pPr>
        <w:jc w:val="both"/>
        <w:rPr>
          <w:rFonts w:asciiTheme="majorHAnsi" w:hAnsiTheme="majorHAnsi" w:cs="Arial"/>
          <w:sz w:val="22"/>
          <w:szCs w:val="22"/>
        </w:rPr>
      </w:pPr>
      <w:r w:rsidRPr="00722C2C">
        <w:rPr>
          <w:rFonts w:asciiTheme="majorHAnsi" w:hAnsiTheme="majorHAnsi" w:cs="Arial"/>
          <w:b/>
          <w:sz w:val="22"/>
          <w:szCs w:val="22"/>
        </w:rPr>
        <w:t xml:space="preserve">Assessment Conditions: </w:t>
      </w:r>
      <w:r w:rsidRPr="00722C2C">
        <w:rPr>
          <w:rFonts w:asciiTheme="majorHAnsi" w:hAnsiTheme="majorHAnsi" w:cs="Arial"/>
          <w:sz w:val="22"/>
          <w:szCs w:val="22"/>
        </w:rPr>
        <w:t>2 weeks of class time and homework time</w:t>
      </w:r>
    </w:p>
    <w:p w14:paraId="04DAED49" w14:textId="77777777" w:rsidR="00646DE8" w:rsidRPr="00722C2C" w:rsidRDefault="00646DE8">
      <w:pPr>
        <w:rPr>
          <w:sz w:val="22"/>
          <w:szCs w:val="22"/>
        </w:rPr>
      </w:pPr>
    </w:p>
    <w:p w14:paraId="04E408E9" w14:textId="77777777" w:rsidR="00BA06E2" w:rsidRPr="00722C2C" w:rsidRDefault="00BA06E2" w:rsidP="00BA06E2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Theme="majorHAnsi" w:hAnsiTheme="majorHAnsi" w:cs="Arial"/>
          <w:b/>
          <w:sz w:val="22"/>
          <w:szCs w:val="22"/>
        </w:rPr>
      </w:pPr>
      <w:r w:rsidRPr="00722C2C">
        <w:rPr>
          <w:rFonts w:asciiTheme="majorHAnsi" w:hAnsiTheme="majorHAnsi" w:cs="Arial"/>
          <w:b/>
          <w:sz w:val="22"/>
          <w:szCs w:val="22"/>
        </w:rPr>
        <w:t>Assessment Context:</w:t>
      </w:r>
    </w:p>
    <w:p w14:paraId="3B367663" w14:textId="1B1C7357" w:rsidR="00BA06E2" w:rsidRPr="00722C2C" w:rsidRDefault="00BA06E2" w:rsidP="00BA06E2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both"/>
        <w:rPr>
          <w:rFonts w:asciiTheme="majorHAnsi" w:hAnsiTheme="majorHAnsi" w:cs="Arial"/>
          <w:sz w:val="22"/>
          <w:szCs w:val="22"/>
        </w:rPr>
      </w:pPr>
      <w:r w:rsidRPr="00722C2C">
        <w:rPr>
          <w:rFonts w:asciiTheme="majorHAnsi" w:hAnsiTheme="majorHAnsi" w:cs="Arial"/>
          <w:sz w:val="22"/>
          <w:szCs w:val="22"/>
        </w:rPr>
        <w:t xml:space="preserve">We have been studying decolonisation in Vietnam </w:t>
      </w:r>
      <w:r w:rsidR="00926B97" w:rsidRPr="00722C2C">
        <w:rPr>
          <w:rFonts w:asciiTheme="majorHAnsi" w:hAnsiTheme="majorHAnsi" w:cs="Arial"/>
          <w:sz w:val="22"/>
          <w:szCs w:val="22"/>
        </w:rPr>
        <w:t>and the impacts this had on the society. This task will ask you to consider the social, political and economic consequences of imperialism in Vietnam.</w:t>
      </w:r>
    </w:p>
    <w:p w14:paraId="33688018" w14:textId="77777777" w:rsidR="00BA06E2" w:rsidRPr="00722C2C" w:rsidRDefault="00BA06E2" w:rsidP="00BA06E2">
      <w:pPr>
        <w:rPr>
          <w:rFonts w:asciiTheme="majorHAnsi" w:hAnsiTheme="majorHAnsi" w:cs="Arial"/>
          <w:b/>
          <w:sz w:val="22"/>
          <w:szCs w:val="22"/>
          <w:lang w:val="en-US"/>
        </w:rPr>
      </w:pPr>
    </w:p>
    <w:p w14:paraId="4B06E12D" w14:textId="77777777" w:rsidR="00BA06E2" w:rsidRPr="00722C2C" w:rsidRDefault="00BA06E2" w:rsidP="00BA06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b/>
          <w:sz w:val="22"/>
          <w:szCs w:val="22"/>
          <w:lang w:val="en-US"/>
        </w:rPr>
      </w:pPr>
      <w:r w:rsidRPr="00722C2C">
        <w:rPr>
          <w:rFonts w:asciiTheme="majorHAnsi" w:hAnsiTheme="majorHAnsi" w:cs="Arial"/>
          <w:b/>
          <w:sz w:val="22"/>
          <w:szCs w:val="22"/>
          <w:lang w:val="en-US"/>
        </w:rPr>
        <w:t>Learning Requirements:</w:t>
      </w:r>
    </w:p>
    <w:p w14:paraId="423D4179" w14:textId="0028BB11" w:rsidR="004C3609" w:rsidRPr="00722C2C" w:rsidRDefault="00023BCA" w:rsidP="00023B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b/>
          <w:sz w:val="22"/>
          <w:szCs w:val="22"/>
          <w:lang w:val="en-US"/>
        </w:rPr>
        <w:t>4</w:t>
      </w:r>
      <w:r w:rsidR="004C3609" w:rsidRPr="00207E14">
        <w:rPr>
          <w:rFonts w:asciiTheme="majorHAnsi" w:hAnsiTheme="majorHAnsi" w:cs="Arial"/>
          <w:b/>
          <w:sz w:val="22"/>
          <w:szCs w:val="22"/>
          <w:lang w:val="en-US"/>
        </w:rPr>
        <w:t xml:space="preserve">: </w:t>
      </w:r>
      <w:proofErr w:type="spellStart"/>
      <w:r w:rsidR="004C3609" w:rsidRPr="00207E14">
        <w:rPr>
          <w:rFonts w:asciiTheme="majorHAnsi" w:hAnsiTheme="majorHAnsi" w:cs="Arial"/>
          <w:sz w:val="22"/>
          <w:szCs w:val="22"/>
          <w:lang w:val="en-US"/>
        </w:rPr>
        <w:t>analyse</w:t>
      </w:r>
      <w:proofErr w:type="spellEnd"/>
      <w:r w:rsidR="004C3609" w:rsidRPr="00207E14">
        <w:rPr>
          <w:rFonts w:asciiTheme="majorHAnsi" w:hAnsiTheme="majorHAnsi" w:cs="Arial"/>
          <w:sz w:val="22"/>
          <w:szCs w:val="22"/>
          <w:lang w:val="en-US"/>
        </w:rPr>
        <w:t xml:space="preserve"> ways in which </w:t>
      </w:r>
      <w:r>
        <w:rPr>
          <w:rFonts w:asciiTheme="majorHAnsi" w:hAnsiTheme="majorHAnsi" w:cs="Arial"/>
          <w:sz w:val="22"/>
          <w:szCs w:val="22"/>
          <w:lang w:val="en-US"/>
        </w:rPr>
        <w:t>societies in the modern world have been shaped by both internal and external forces</w:t>
      </w:r>
      <w:r w:rsidR="007E6292" w:rsidRPr="00207E14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4C3609" w:rsidRPr="00207E14">
        <w:rPr>
          <w:rFonts w:asciiTheme="majorHAnsi" w:hAnsiTheme="majorHAnsi" w:cs="Arial"/>
          <w:sz w:val="22"/>
          <w:szCs w:val="22"/>
          <w:lang w:val="en-US"/>
        </w:rPr>
        <w:t>and challenges</w:t>
      </w:r>
    </w:p>
    <w:p w14:paraId="063BCC7E" w14:textId="4D7D8FF8" w:rsidR="004C3609" w:rsidRPr="00722C2C" w:rsidRDefault="004C3609" w:rsidP="00BA06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sz w:val="22"/>
          <w:szCs w:val="22"/>
          <w:lang w:val="en-US"/>
        </w:rPr>
      </w:pPr>
      <w:r w:rsidRPr="00B3329C">
        <w:rPr>
          <w:rFonts w:asciiTheme="majorHAnsi" w:hAnsiTheme="majorHAnsi" w:cs="Arial"/>
          <w:b/>
          <w:sz w:val="22"/>
          <w:szCs w:val="22"/>
          <w:lang w:val="en-US"/>
        </w:rPr>
        <w:t>5:</w:t>
      </w:r>
      <w:r w:rsidRPr="00722C2C">
        <w:rPr>
          <w:rFonts w:asciiTheme="majorHAnsi" w:hAnsiTheme="majorHAnsi" w:cs="Arial"/>
          <w:sz w:val="22"/>
          <w:szCs w:val="22"/>
          <w:lang w:val="en-US"/>
        </w:rPr>
        <w:t xml:space="preserve"> apply the skills of historical inquiry to examine and evalu</w:t>
      </w:r>
      <w:r w:rsidR="007E6292">
        <w:rPr>
          <w:rFonts w:asciiTheme="majorHAnsi" w:hAnsiTheme="majorHAnsi" w:cs="Arial"/>
          <w:sz w:val="22"/>
          <w:szCs w:val="22"/>
          <w:lang w:val="en-US"/>
        </w:rPr>
        <w:t xml:space="preserve">ate sources and interpretations, </w:t>
      </w:r>
      <w:r w:rsidRPr="00722C2C">
        <w:rPr>
          <w:rFonts w:asciiTheme="majorHAnsi" w:hAnsiTheme="majorHAnsi" w:cs="Arial"/>
          <w:sz w:val="22"/>
          <w:szCs w:val="22"/>
          <w:lang w:val="en-US"/>
        </w:rPr>
        <w:t>and support arguments</w:t>
      </w:r>
    </w:p>
    <w:p w14:paraId="4FF549CC" w14:textId="067F92BE" w:rsidR="004C3609" w:rsidRPr="00722C2C" w:rsidRDefault="004C3609" w:rsidP="00BA06E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Theme="majorHAnsi" w:hAnsiTheme="majorHAnsi" w:cs="Arial"/>
          <w:sz w:val="22"/>
          <w:szCs w:val="22"/>
          <w:lang w:val="en-US"/>
        </w:rPr>
      </w:pPr>
      <w:r w:rsidRPr="00B3329C">
        <w:rPr>
          <w:rFonts w:asciiTheme="majorHAnsi" w:hAnsiTheme="majorHAnsi" w:cs="Arial"/>
          <w:b/>
          <w:sz w:val="22"/>
          <w:szCs w:val="22"/>
          <w:lang w:val="en-US"/>
        </w:rPr>
        <w:t>6:</w:t>
      </w:r>
      <w:r w:rsidRPr="00722C2C">
        <w:rPr>
          <w:rFonts w:asciiTheme="majorHAnsi" w:hAnsiTheme="majorHAnsi" w:cs="Arial"/>
          <w:sz w:val="22"/>
          <w:szCs w:val="22"/>
          <w:lang w:val="en-US"/>
        </w:rPr>
        <w:t xml:space="preserve"> draw conclusions and communicate reasoned historical arguments.</w:t>
      </w:r>
    </w:p>
    <w:p w14:paraId="62C084FC" w14:textId="77777777" w:rsidR="00646DE8" w:rsidRDefault="00646DE8"/>
    <w:p w14:paraId="01CCF134" w14:textId="2E4DF9FC" w:rsidR="00D206B0" w:rsidRPr="004C3609" w:rsidRDefault="00D206B0" w:rsidP="0050698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C3609">
        <w:rPr>
          <w:rFonts w:asciiTheme="majorHAnsi" w:hAnsiTheme="majorHAnsi"/>
          <w:b/>
          <w:color w:val="000000" w:themeColor="text1"/>
          <w:sz w:val="22"/>
          <w:szCs w:val="22"/>
        </w:rPr>
        <w:t xml:space="preserve">Instructions </w:t>
      </w:r>
    </w:p>
    <w:p w14:paraId="626AEE01" w14:textId="77777777" w:rsidR="007E6292" w:rsidRDefault="007E6292" w:rsidP="00506984">
      <w:pPr>
        <w:jc w:val="both"/>
        <w:rPr>
          <w:rFonts w:asciiTheme="majorHAnsi" w:hAnsiTheme="majorHAnsi"/>
          <w:sz w:val="22"/>
          <w:szCs w:val="22"/>
        </w:rPr>
      </w:pPr>
    </w:p>
    <w:p w14:paraId="0EBAA937" w14:textId="74F45593" w:rsidR="007A04E2" w:rsidRPr="004C3609" w:rsidRDefault="007A04E2" w:rsidP="00506984">
      <w:p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Your task is to create a sources analysis, based on </w:t>
      </w:r>
      <w:r w:rsidR="004C3609" w:rsidRPr="004C3609">
        <w:rPr>
          <w:rFonts w:asciiTheme="majorHAnsi" w:hAnsiTheme="majorHAnsi"/>
          <w:sz w:val="22"/>
          <w:szCs w:val="22"/>
        </w:rPr>
        <w:t xml:space="preserve">the </w:t>
      </w:r>
      <w:r w:rsidR="004C3609" w:rsidRPr="0039688C">
        <w:rPr>
          <w:rFonts w:asciiTheme="majorHAnsi" w:hAnsiTheme="majorHAnsi"/>
          <w:sz w:val="22"/>
          <w:szCs w:val="22"/>
        </w:rPr>
        <w:t xml:space="preserve">social, political </w:t>
      </w:r>
      <w:r w:rsidR="0039688C">
        <w:rPr>
          <w:rFonts w:asciiTheme="majorHAnsi" w:hAnsiTheme="majorHAnsi"/>
          <w:b/>
          <w:sz w:val="22"/>
          <w:szCs w:val="22"/>
        </w:rPr>
        <w:t>or</w:t>
      </w:r>
      <w:r w:rsidR="004C3609" w:rsidRPr="0039688C">
        <w:rPr>
          <w:rFonts w:asciiTheme="majorHAnsi" w:hAnsiTheme="majorHAnsi"/>
          <w:sz w:val="22"/>
          <w:szCs w:val="22"/>
        </w:rPr>
        <w:t xml:space="preserve"> economic</w:t>
      </w:r>
      <w:r w:rsidR="004C3609" w:rsidRPr="004C3609">
        <w:rPr>
          <w:rFonts w:asciiTheme="majorHAnsi" w:hAnsiTheme="majorHAnsi"/>
          <w:sz w:val="22"/>
          <w:szCs w:val="22"/>
        </w:rPr>
        <w:t xml:space="preserve"> consequences of imperialism in Vietnam</w:t>
      </w:r>
      <w:r w:rsidRPr="004C3609">
        <w:rPr>
          <w:rFonts w:asciiTheme="majorHAnsi" w:hAnsiTheme="majorHAnsi"/>
          <w:sz w:val="22"/>
          <w:szCs w:val="22"/>
        </w:rPr>
        <w:t xml:space="preserve">. </w:t>
      </w:r>
      <w:r w:rsidR="00BB7C90" w:rsidRPr="004C3609">
        <w:rPr>
          <w:rFonts w:asciiTheme="majorHAnsi" w:hAnsiTheme="majorHAnsi"/>
          <w:sz w:val="22"/>
          <w:szCs w:val="22"/>
        </w:rPr>
        <w:t>You will choose the sources, develop the questions and write the answers!</w:t>
      </w:r>
    </w:p>
    <w:p w14:paraId="29FA6B83" w14:textId="77777777" w:rsidR="007A04E2" w:rsidRPr="004C3609" w:rsidRDefault="007A04E2" w:rsidP="007A04E2">
      <w:pPr>
        <w:rPr>
          <w:rFonts w:asciiTheme="majorHAnsi" w:hAnsiTheme="majorHAnsi"/>
          <w:sz w:val="22"/>
          <w:szCs w:val="22"/>
        </w:rPr>
      </w:pPr>
    </w:p>
    <w:p w14:paraId="476F677C" w14:textId="2994B397" w:rsidR="00CA7C26" w:rsidRPr="004C3609" w:rsidRDefault="00D206B0" w:rsidP="0050698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You must find 4</w:t>
      </w:r>
      <w:r w:rsidR="005C369D" w:rsidRPr="004C3609">
        <w:rPr>
          <w:rFonts w:asciiTheme="majorHAnsi" w:hAnsiTheme="majorHAnsi"/>
          <w:sz w:val="22"/>
          <w:szCs w:val="22"/>
        </w:rPr>
        <w:t xml:space="preserve"> sources that represent a particular aspect of your topic. </w:t>
      </w:r>
      <w:r w:rsidR="00CA7C26" w:rsidRPr="004C3609">
        <w:rPr>
          <w:rFonts w:asciiTheme="majorHAnsi" w:hAnsiTheme="majorHAnsi"/>
          <w:sz w:val="22"/>
          <w:szCs w:val="22"/>
        </w:rPr>
        <w:t xml:space="preserve">Before you start looking for your sources decide on an overall </w:t>
      </w:r>
      <w:r w:rsidR="00CA7C26" w:rsidRPr="004C3609">
        <w:rPr>
          <w:rFonts w:asciiTheme="majorHAnsi" w:hAnsiTheme="majorHAnsi"/>
          <w:b/>
          <w:sz w:val="22"/>
          <w:szCs w:val="22"/>
        </w:rPr>
        <w:t xml:space="preserve">theme </w:t>
      </w:r>
      <w:r w:rsidR="00CA7C26" w:rsidRPr="004C3609">
        <w:rPr>
          <w:rFonts w:asciiTheme="majorHAnsi" w:hAnsiTheme="majorHAnsi"/>
          <w:sz w:val="22"/>
          <w:szCs w:val="22"/>
        </w:rPr>
        <w:t>for your sources analysis – e.g.</w:t>
      </w:r>
      <w:r w:rsidR="004C3609" w:rsidRPr="004C3609">
        <w:rPr>
          <w:rFonts w:asciiTheme="majorHAnsi" w:hAnsiTheme="majorHAnsi"/>
          <w:sz w:val="22"/>
          <w:szCs w:val="22"/>
        </w:rPr>
        <w:t xml:space="preserve"> French colonialism, Western impact on Vietnamese cultu</w:t>
      </w:r>
      <w:r w:rsidR="00722C2C">
        <w:rPr>
          <w:rFonts w:asciiTheme="majorHAnsi" w:hAnsiTheme="majorHAnsi"/>
          <w:sz w:val="22"/>
          <w:szCs w:val="22"/>
        </w:rPr>
        <w:t>re, rise of revolutionary or opposition groups…</w:t>
      </w:r>
    </w:p>
    <w:p w14:paraId="37525912" w14:textId="0A9B9723" w:rsidR="007A04E2" w:rsidRPr="004C3609" w:rsidRDefault="0083129A" w:rsidP="007E6292">
      <w:pPr>
        <w:pStyle w:val="ListParagraph"/>
        <w:numPr>
          <w:ilvl w:val="0"/>
          <w:numId w:val="16"/>
        </w:numPr>
        <w:ind w:left="1080"/>
        <w:jc w:val="both"/>
        <w:rPr>
          <w:rFonts w:asciiTheme="majorHAnsi" w:hAnsiTheme="majorHAnsi"/>
          <w:b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Your</w:t>
      </w:r>
      <w:r w:rsidR="005C369D" w:rsidRPr="004C3609">
        <w:rPr>
          <w:rFonts w:asciiTheme="majorHAnsi" w:hAnsiTheme="majorHAnsi"/>
          <w:sz w:val="22"/>
          <w:szCs w:val="22"/>
        </w:rPr>
        <w:t xml:space="preserve"> sources must all </w:t>
      </w:r>
      <w:r w:rsidR="00CA7C26" w:rsidRPr="004C3609">
        <w:rPr>
          <w:rFonts w:asciiTheme="majorHAnsi" w:hAnsiTheme="majorHAnsi"/>
          <w:sz w:val="22"/>
          <w:szCs w:val="22"/>
        </w:rPr>
        <w:t>connect</w:t>
      </w:r>
      <w:r w:rsidR="005C369D" w:rsidRPr="004C3609">
        <w:rPr>
          <w:rFonts w:asciiTheme="majorHAnsi" w:hAnsiTheme="majorHAnsi"/>
          <w:sz w:val="22"/>
          <w:szCs w:val="22"/>
        </w:rPr>
        <w:t xml:space="preserve"> with each other and must include:</w:t>
      </w:r>
    </w:p>
    <w:p w14:paraId="6D2FE340" w14:textId="77777777" w:rsidR="005C369D" w:rsidRPr="004C3609" w:rsidRDefault="005C369D" w:rsidP="007E6292">
      <w:pPr>
        <w:pStyle w:val="ListParagraph"/>
        <w:numPr>
          <w:ilvl w:val="0"/>
          <w:numId w:val="15"/>
        </w:numPr>
        <w:ind w:left="1080"/>
        <w:jc w:val="both"/>
        <w:rPr>
          <w:rFonts w:asciiTheme="majorHAnsi" w:hAnsiTheme="majorHAnsi"/>
          <w:b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An image</w:t>
      </w:r>
    </w:p>
    <w:p w14:paraId="612DF4AD" w14:textId="1EA82621" w:rsidR="005C369D" w:rsidRPr="004C3609" w:rsidRDefault="0034379E" w:rsidP="007E6292">
      <w:pPr>
        <w:pStyle w:val="ListParagraph"/>
        <w:numPr>
          <w:ilvl w:val="0"/>
          <w:numId w:val="15"/>
        </w:numPr>
        <w:ind w:left="1080"/>
        <w:jc w:val="both"/>
        <w:rPr>
          <w:rFonts w:asciiTheme="majorHAnsi" w:hAnsiTheme="majorHAnsi"/>
          <w:b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at least </w:t>
      </w:r>
      <w:r w:rsidRPr="004C3609">
        <w:rPr>
          <w:rFonts w:asciiTheme="majorHAnsi" w:hAnsiTheme="majorHAnsi"/>
          <w:b/>
          <w:sz w:val="22"/>
          <w:szCs w:val="22"/>
        </w:rPr>
        <w:t>one</w:t>
      </w:r>
      <w:r w:rsidR="005C369D" w:rsidRPr="004C3609">
        <w:rPr>
          <w:rFonts w:asciiTheme="majorHAnsi" w:hAnsiTheme="majorHAnsi"/>
          <w:sz w:val="22"/>
          <w:szCs w:val="22"/>
        </w:rPr>
        <w:t xml:space="preserve"> primary source</w:t>
      </w:r>
    </w:p>
    <w:p w14:paraId="3B107660" w14:textId="1F8C68BB" w:rsidR="005C369D" w:rsidRPr="007E6292" w:rsidRDefault="00CA7C26" w:rsidP="007E6292">
      <w:pPr>
        <w:pStyle w:val="ListParagraph"/>
        <w:numPr>
          <w:ilvl w:val="0"/>
          <w:numId w:val="15"/>
        </w:numPr>
        <w:ind w:left="1080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4C3609">
        <w:rPr>
          <w:rFonts w:asciiTheme="majorHAnsi" w:hAnsiTheme="majorHAnsi"/>
          <w:sz w:val="22"/>
          <w:szCs w:val="22"/>
        </w:rPr>
        <w:t>a</w:t>
      </w:r>
      <w:r w:rsidR="0034379E" w:rsidRPr="004C3609">
        <w:rPr>
          <w:rFonts w:asciiTheme="majorHAnsi" w:hAnsiTheme="majorHAnsi"/>
          <w:sz w:val="22"/>
          <w:szCs w:val="22"/>
        </w:rPr>
        <w:t>t</w:t>
      </w:r>
      <w:proofErr w:type="gramEnd"/>
      <w:r w:rsidR="0034379E" w:rsidRPr="004C3609">
        <w:rPr>
          <w:rFonts w:asciiTheme="majorHAnsi" w:hAnsiTheme="majorHAnsi"/>
          <w:sz w:val="22"/>
          <w:szCs w:val="22"/>
        </w:rPr>
        <w:t xml:space="preserve"> least </w:t>
      </w:r>
      <w:r w:rsidR="0034379E" w:rsidRPr="004C3609">
        <w:rPr>
          <w:rFonts w:asciiTheme="majorHAnsi" w:hAnsiTheme="majorHAnsi"/>
          <w:b/>
          <w:sz w:val="22"/>
          <w:szCs w:val="22"/>
        </w:rPr>
        <w:t>one</w:t>
      </w:r>
      <w:r w:rsidR="005C369D" w:rsidRPr="004C3609">
        <w:rPr>
          <w:rFonts w:asciiTheme="majorHAnsi" w:hAnsiTheme="majorHAnsi"/>
          <w:sz w:val="22"/>
          <w:szCs w:val="22"/>
        </w:rPr>
        <w:t xml:space="preserve"> secondary source</w:t>
      </w:r>
      <w:r w:rsidRPr="004C3609">
        <w:rPr>
          <w:rFonts w:asciiTheme="majorHAnsi" w:hAnsiTheme="majorHAnsi"/>
          <w:sz w:val="22"/>
          <w:szCs w:val="22"/>
        </w:rPr>
        <w:t>.</w:t>
      </w:r>
    </w:p>
    <w:p w14:paraId="1CCF4D74" w14:textId="77777777" w:rsidR="007E6292" w:rsidRPr="004C3609" w:rsidRDefault="007E6292" w:rsidP="007E6292">
      <w:pPr>
        <w:pStyle w:val="ListParagraph"/>
        <w:ind w:left="1080"/>
        <w:jc w:val="both"/>
        <w:rPr>
          <w:rFonts w:asciiTheme="majorHAnsi" w:hAnsiTheme="majorHAnsi"/>
          <w:b/>
          <w:sz w:val="22"/>
          <w:szCs w:val="22"/>
        </w:rPr>
      </w:pPr>
    </w:p>
    <w:p w14:paraId="019A1F70" w14:textId="0DCBE709" w:rsidR="005C369D" w:rsidRDefault="005C369D" w:rsidP="0050698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You can </w:t>
      </w:r>
      <w:r w:rsidR="00CA7C26" w:rsidRPr="004C3609">
        <w:rPr>
          <w:rFonts w:asciiTheme="majorHAnsi" w:hAnsiTheme="majorHAnsi"/>
          <w:sz w:val="22"/>
          <w:szCs w:val="22"/>
        </w:rPr>
        <w:t>take</w:t>
      </w:r>
      <w:r w:rsidRPr="004C3609">
        <w:rPr>
          <w:rFonts w:asciiTheme="majorHAnsi" w:hAnsiTheme="majorHAnsi"/>
          <w:sz w:val="22"/>
          <w:szCs w:val="22"/>
        </w:rPr>
        <w:t xml:space="preserve"> these images from the Internet as well as from books, but </w:t>
      </w:r>
      <w:r w:rsidRPr="004C3609">
        <w:rPr>
          <w:rFonts w:asciiTheme="majorHAnsi" w:hAnsiTheme="majorHAnsi"/>
          <w:b/>
          <w:sz w:val="22"/>
          <w:szCs w:val="22"/>
        </w:rPr>
        <w:t>all</w:t>
      </w:r>
      <w:r w:rsidRPr="004C3609">
        <w:rPr>
          <w:rFonts w:asciiTheme="majorHAnsi" w:hAnsiTheme="majorHAnsi"/>
          <w:sz w:val="22"/>
          <w:szCs w:val="22"/>
        </w:rPr>
        <w:t xml:space="preserve"> sources </w:t>
      </w:r>
      <w:proofErr w:type="gramStart"/>
      <w:r w:rsidRPr="004C3609">
        <w:rPr>
          <w:rFonts w:asciiTheme="majorHAnsi" w:hAnsiTheme="majorHAnsi"/>
          <w:sz w:val="22"/>
          <w:szCs w:val="22"/>
        </w:rPr>
        <w:t>must be referenced</w:t>
      </w:r>
      <w:proofErr w:type="gramEnd"/>
      <w:r w:rsidRPr="004C3609">
        <w:rPr>
          <w:rFonts w:asciiTheme="majorHAnsi" w:hAnsiTheme="majorHAnsi"/>
          <w:sz w:val="22"/>
          <w:szCs w:val="22"/>
        </w:rPr>
        <w:t xml:space="preserve"> correctly</w:t>
      </w:r>
      <w:r w:rsidR="007E6292">
        <w:rPr>
          <w:rFonts w:asciiTheme="majorHAnsi" w:hAnsiTheme="majorHAnsi"/>
          <w:sz w:val="22"/>
          <w:szCs w:val="22"/>
        </w:rPr>
        <w:t>.</w:t>
      </w:r>
    </w:p>
    <w:p w14:paraId="57DB294A" w14:textId="77777777" w:rsidR="007E6292" w:rsidRPr="004C3609" w:rsidRDefault="007E6292" w:rsidP="00506984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10B4C802" w14:textId="77777777" w:rsidR="001222CE" w:rsidRPr="004C3609" w:rsidRDefault="001222CE" w:rsidP="0050698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Your sources must </w:t>
      </w:r>
      <w:proofErr w:type="gramStart"/>
      <w:r w:rsidRPr="004C3609">
        <w:rPr>
          <w:rFonts w:asciiTheme="majorHAnsi" w:hAnsiTheme="majorHAnsi"/>
          <w:sz w:val="22"/>
          <w:szCs w:val="22"/>
        </w:rPr>
        <w:t>be presented</w:t>
      </w:r>
      <w:proofErr w:type="gramEnd"/>
      <w:r w:rsidRPr="004C3609">
        <w:rPr>
          <w:rFonts w:asciiTheme="majorHAnsi" w:hAnsiTheme="majorHAnsi"/>
          <w:sz w:val="22"/>
          <w:szCs w:val="22"/>
        </w:rPr>
        <w:t xml:space="preserve"> as a </w:t>
      </w:r>
      <w:r w:rsidRPr="004C3609">
        <w:rPr>
          <w:rFonts w:asciiTheme="majorHAnsi" w:hAnsiTheme="majorHAnsi"/>
          <w:b/>
          <w:sz w:val="22"/>
          <w:szCs w:val="22"/>
        </w:rPr>
        <w:t>broadsheet</w:t>
      </w:r>
      <w:r w:rsidRPr="004C3609">
        <w:rPr>
          <w:rFonts w:asciiTheme="majorHAnsi" w:hAnsiTheme="majorHAnsi"/>
          <w:sz w:val="22"/>
          <w:szCs w:val="22"/>
        </w:rPr>
        <w:t xml:space="preserve"> and will be copied to A3 size.</w:t>
      </w:r>
    </w:p>
    <w:p w14:paraId="146A20C0" w14:textId="56E402F1" w:rsidR="00D54885" w:rsidRPr="004C3609" w:rsidRDefault="008A47EA" w:rsidP="00506984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Your sources analysis should be able to be completed in </w:t>
      </w:r>
      <w:r w:rsidRPr="004C3609">
        <w:rPr>
          <w:rFonts w:asciiTheme="majorHAnsi" w:hAnsiTheme="majorHAnsi"/>
          <w:b/>
          <w:sz w:val="22"/>
          <w:szCs w:val="22"/>
        </w:rPr>
        <w:t xml:space="preserve">1 hour + 10 minutes reading time. </w:t>
      </w:r>
      <w:r w:rsidRPr="004C3609">
        <w:rPr>
          <w:rFonts w:asciiTheme="majorHAnsi" w:hAnsiTheme="majorHAnsi"/>
          <w:sz w:val="22"/>
          <w:szCs w:val="22"/>
        </w:rPr>
        <w:t xml:space="preserve">Keep this in mind when choosing sources – they must not be too long or too short, too complicated or too easy </w:t>
      </w:r>
      <w:r w:rsidRPr="004C3609">
        <w:rPr>
          <w:rFonts w:asciiTheme="majorHAnsi" w:hAnsiTheme="majorHAnsi"/>
          <w:sz w:val="22"/>
          <w:szCs w:val="22"/>
        </w:rPr>
        <w:sym w:font="Wingdings" w:char="F04A"/>
      </w:r>
    </w:p>
    <w:p w14:paraId="163D8F8D" w14:textId="77777777" w:rsidR="004C3609" w:rsidRPr="004C3609" w:rsidRDefault="004C3609" w:rsidP="00BA06E2">
      <w:pPr>
        <w:rPr>
          <w:rFonts w:asciiTheme="majorHAnsi" w:hAnsiTheme="majorHAnsi"/>
          <w:sz w:val="22"/>
          <w:szCs w:val="22"/>
        </w:rPr>
      </w:pPr>
    </w:p>
    <w:p w14:paraId="46772D4E" w14:textId="77777777" w:rsidR="005C369D" w:rsidRPr="004C3609" w:rsidRDefault="00CA7C26" w:rsidP="0050698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lastRenderedPageBreak/>
        <w:t xml:space="preserve">Once you have your sources you will be ready to write your questions. You must have </w:t>
      </w:r>
      <w:r w:rsidRPr="004C3609">
        <w:rPr>
          <w:rFonts w:asciiTheme="majorHAnsi" w:hAnsiTheme="majorHAnsi"/>
          <w:b/>
          <w:sz w:val="22"/>
          <w:szCs w:val="22"/>
        </w:rPr>
        <w:t xml:space="preserve">6 </w:t>
      </w:r>
      <w:r w:rsidRPr="004C3609">
        <w:rPr>
          <w:rFonts w:asciiTheme="majorHAnsi" w:hAnsiTheme="majorHAnsi"/>
          <w:sz w:val="22"/>
          <w:szCs w:val="22"/>
        </w:rPr>
        <w:t>questions that follow this order and pattern:</w:t>
      </w:r>
    </w:p>
    <w:p w14:paraId="6511F515" w14:textId="77777777" w:rsidR="00CA7C26" w:rsidRPr="004C3609" w:rsidRDefault="00CA7C26" w:rsidP="0050698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A comprehension question</w:t>
      </w:r>
    </w:p>
    <w:p w14:paraId="7CF4081B" w14:textId="77777777" w:rsidR="00204719" w:rsidRPr="004C3609" w:rsidRDefault="00204719" w:rsidP="0050698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A question that asks students to </w:t>
      </w:r>
      <w:r w:rsidR="008C483B" w:rsidRPr="004C3609">
        <w:rPr>
          <w:rFonts w:asciiTheme="majorHAnsi" w:hAnsiTheme="majorHAnsi"/>
          <w:sz w:val="22"/>
          <w:szCs w:val="22"/>
        </w:rPr>
        <w:t>draw one or two</w:t>
      </w:r>
      <w:r w:rsidRPr="004C3609">
        <w:rPr>
          <w:rFonts w:asciiTheme="majorHAnsi" w:hAnsiTheme="majorHAnsi"/>
          <w:sz w:val="22"/>
          <w:szCs w:val="22"/>
        </w:rPr>
        <w:t xml:space="preserve"> </w:t>
      </w:r>
      <w:r w:rsidR="008C483B" w:rsidRPr="004C3609">
        <w:rPr>
          <w:rFonts w:asciiTheme="majorHAnsi" w:hAnsiTheme="majorHAnsi"/>
          <w:sz w:val="22"/>
          <w:szCs w:val="22"/>
        </w:rPr>
        <w:t>conclusions</w:t>
      </w:r>
      <w:r w:rsidRPr="004C3609">
        <w:rPr>
          <w:rFonts w:asciiTheme="majorHAnsi" w:hAnsiTheme="majorHAnsi"/>
          <w:sz w:val="22"/>
          <w:szCs w:val="22"/>
        </w:rPr>
        <w:t xml:space="preserve"> </w:t>
      </w:r>
      <w:r w:rsidR="008C483B" w:rsidRPr="004C3609">
        <w:rPr>
          <w:rFonts w:asciiTheme="majorHAnsi" w:hAnsiTheme="majorHAnsi"/>
          <w:sz w:val="22"/>
          <w:szCs w:val="22"/>
        </w:rPr>
        <w:t>about one of the</w:t>
      </w:r>
      <w:r w:rsidRPr="004C3609">
        <w:rPr>
          <w:rFonts w:asciiTheme="majorHAnsi" w:hAnsiTheme="majorHAnsi"/>
          <w:sz w:val="22"/>
          <w:szCs w:val="22"/>
        </w:rPr>
        <w:t xml:space="preserve"> sources</w:t>
      </w:r>
    </w:p>
    <w:p w14:paraId="38E80013" w14:textId="77777777" w:rsidR="00204719" w:rsidRPr="004C3609" w:rsidRDefault="00204719" w:rsidP="0050698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A question that asks students to </w:t>
      </w:r>
      <w:r w:rsidR="008C483B" w:rsidRPr="004C3609">
        <w:rPr>
          <w:rFonts w:asciiTheme="majorHAnsi" w:hAnsiTheme="majorHAnsi"/>
          <w:sz w:val="22"/>
          <w:szCs w:val="22"/>
        </w:rPr>
        <w:t xml:space="preserve">evaluate the meaning behind one of the sources or to consider the nature of </w:t>
      </w:r>
      <w:r w:rsidR="00857DC5" w:rsidRPr="004C3609">
        <w:rPr>
          <w:rFonts w:asciiTheme="majorHAnsi" w:hAnsiTheme="majorHAnsi"/>
          <w:sz w:val="22"/>
          <w:szCs w:val="22"/>
        </w:rPr>
        <w:t>a</w:t>
      </w:r>
      <w:r w:rsidR="008C483B" w:rsidRPr="004C3609">
        <w:rPr>
          <w:rFonts w:asciiTheme="majorHAnsi" w:hAnsiTheme="majorHAnsi"/>
          <w:sz w:val="22"/>
          <w:szCs w:val="22"/>
        </w:rPr>
        <w:t xml:space="preserve"> source</w:t>
      </w:r>
    </w:p>
    <w:p w14:paraId="3757B3F1" w14:textId="77777777" w:rsidR="00CA7C26" w:rsidRPr="004C3609" w:rsidRDefault="0019358A" w:rsidP="0050698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A question that asks students to compare and contrast 2 of the sources</w:t>
      </w:r>
    </w:p>
    <w:p w14:paraId="3A9EF2A0" w14:textId="77777777" w:rsidR="00CA7C26" w:rsidRPr="004C3609" w:rsidRDefault="00CA7C26" w:rsidP="0050698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a question on the uses and limitations of 2 of the sources</w:t>
      </w:r>
    </w:p>
    <w:p w14:paraId="7ECEC84D" w14:textId="77777777" w:rsidR="00CA7C26" w:rsidRDefault="00CA7C26" w:rsidP="0050698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4C3609">
        <w:rPr>
          <w:rFonts w:asciiTheme="majorHAnsi" w:hAnsiTheme="majorHAnsi"/>
          <w:sz w:val="22"/>
          <w:szCs w:val="22"/>
        </w:rPr>
        <w:t>a</w:t>
      </w:r>
      <w:proofErr w:type="gramEnd"/>
      <w:r w:rsidRPr="004C3609">
        <w:rPr>
          <w:rFonts w:asciiTheme="majorHAnsi" w:hAnsiTheme="majorHAnsi"/>
          <w:sz w:val="22"/>
          <w:szCs w:val="22"/>
        </w:rPr>
        <w:t xml:space="preserve"> question that asks students to compose an extended response and that utilises all the sources. </w:t>
      </w:r>
    </w:p>
    <w:p w14:paraId="45F7840A" w14:textId="77777777" w:rsidR="007E6292" w:rsidRPr="004C3609" w:rsidRDefault="007E6292" w:rsidP="007E6292">
      <w:pPr>
        <w:pStyle w:val="ListParagraph"/>
        <w:ind w:left="1080"/>
        <w:jc w:val="both"/>
        <w:rPr>
          <w:rFonts w:asciiTheme="majorHAnsi" w:hAnsiTheme="majorHAnsi"/>
          <w:sz w:val="22"/>
          <w:szCs w:val="22"/>
        </w:rPr>
      </w:pPr>
    </w:p>
    <w:p w14:paraId="5DE72C8E" w14:textId="77777777" w:rsidR="00204719" w:rsidRDefault="00204719" w:rsidP="00506984">
      <w:pPr>
        <w:ind w:left="720"/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It is important that your questions </w:t>
      </w:r>
      <w:proofErr w:type="gramStart"/>
      <w:r w:rsidRPr="004C3609">
        <w:rPr>
          <w:rFonts w:asciiTheme="majorHAnsi" w:hAnsiTheme="majorHAnsi"/>
          <w:sz w:val="22"/>
          <w:szCs w:val="22"/>
        </w:rPr>
        <w:t>are structured</w:t>
      </w:r>
      <w:proofErr w:type="gramEnd"/>
      <w:r w:rsidRPr="004C3609">
        <w:rPr>
          <w:rFonts w:asciiTheme="majorHAnsi" w:hAnsiTheme="majorHAnsi"/>
          <w:sz w:val="22"/>
          <w:szCs w:val="22"/>
        </w:rPr>
        <w:t xml:space="preserve"> so as to help students answer the final question. Your questions must have purpose and </w:t>
      </w:r>
      <w:proofErr w:type="gramStart"/>
      <w:r w:rsidRPr="004C3609">
        <w:rPr>
          <w:rFonts w:asciiTheme="majorHAnsi" w:hAnsiTheme="majorHAnsi"/>
          <w:sz w:val="22"/>
          <w:szCs w:val="22"/>
        </w:rPr>
        <w:t>must be related</w:t>
      </w:r>
      <w:proofErr w:type="gramEnd"/>
      <w:r w:rsidRPr="004C3609">
        <w:rPr>
          <w:rFonts w:asciiTheme="majorHAnsi" w:hAnsiTheme="majorHAnsi"/>
          <w:sz w:val="22"/>
          <w:szCs w:val="22"/>
        </w:rPr>
        <w:t xml:space="preserve"> to the topic you have chosen</w:t>
      </w:r>
      <w:r w:rsidR="0083129A" w:rsidRPr="004C3609">
        <w:rPr>
          <w:rFonts w:asciiTheme="majorHAnsi" w:hAnsiTheme="majorHAnsi"/>
          <w:sz w:val="22"/>
          <w:szCs w:val="22"/>
        </w:rPr>
        <w:t>.</w:t>
      </w:r>
    </w:p>
    <w:p w14:paraId="43914FDF" w14:textId="77777777" w:rsidR="007E6292" w:rsidRPr="004C3609" w:rsidRDefault="007E6292" w:rsidP="007E6292">
      <w:pPr>
        <w:jc w:val="both"/>
        <w:rPr>
          <w:rFonts w:asciiTheme="majorHAnsi" w:hAnsiTheme="majorHAnsi"/>
          <w:sz w:val="22"/>
          <w:szCs w:val="22"/>
        </w:rPr>
      </w:pPr>
    </w:p>
    <w:p w14:paraId="08A523B9" w14:textId="2EFE7EA5" w:rsidR="008A47EA" w:rsidRPr="004C3609" w:rsidRDefault="008A47EA" w:rsidP="00506984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Please see the attached sources analysis as an example as how to set out your sources analysis. No sources from this exa</w:t>
      </w:r>
      <w:r w:rsidR="00903486" w:rsidRPr="004C3609">
        <w:rPr>
          <w:rFonts w:asciiTheme="majorHAnsi" w:hAnsiTheme="majorHAnsi"/>
          <w:sz w:val="22"/>
          <w:szCs w:val="22"/>
        </w:rPr>
        <w:t>mple can be used for your work</w:t>
      </w:r>
    </w:p>
    <w:p w14:paraId="4A9FDF45" w14:textId="0D532B98" w:rsidR="0083129A" w:rsidRPr="004C3609" w:rsidRDefault="00903486" w:rsidP="00506984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proofErr w:type="gramStart"/>
      <w:r w:rsidRPr="004C3609">
        <w:rPr>
          <w:rFonts w:asciiTheme="majorHAnsi" w:hAnsiTheme="majorHAnsi"/>
          <w:sz w:val="22"/>
          <w:szCs w:val="22"/>
        </w:rPr>
        <w:t>n</w:t>
      </w:r>
      <w:r w:rsidR="008A47EA" w:rsidRPr="004C3609">
        <w:rPr>
          <w:rFonts w:asciiTheme="majorHAnsi" w:hAnsiTheme="majorHAnsi"/>
          <w:sz w:val="22"/>
          <w:szCs w:val="22"/>
        </w:rPr>
        <w:t>ote</w:t>
      </w:r>
      <w:proofErr w:type="gramEnd"/>
      <w:r w:rsidR="008A47EA" w:rsidRPr="004C3609">
        <w:rPr>
          <w:rFonts w:asciiTheme="majorHAnsi" w:hAnsiTheme="majorHAnsi"/>
          <w:sz w:val="22"/>
          <w:szCs w:val="22"/>
        </w:rPr>
        <w:t xml:space="preserve"> that there are </w:t>
      </w:r>
      <w:r w:rsidR="006A312F" w:rsidRPr="004C3609">
        <w:rPr>
          <w:rFonts w:asciiTheme="majorHAnsi" w:hAnsiTheme="majorHAnsi"/>
          <w:sz w:val="22"/>
          <w:szCs w:val="22"/>
        </w:rPr>
        <w:t>points</w:t>
      </w:r>
      <w:r w:rsidR="008A47EA" w:rsidRPr="004C3609">
        <w:rPr>
          <w:rFonts w:asciiTheme="majorHAnsi" w:hAnsiTheme="majorHAnsi"/>
          <w:sz w:val="22"/>
          <w:szCs w:val="22"/>
        </w:rPr>
        <w:t xml:space="preserve"> allocated for each question. Use this as a guide as to how many points</w:t>
      </w:r>
      <w:bookmarkStart w:id="0" w:name="_GoBack"/>
      <w:bookmarkEnd w:id="0"/>
      <w:r w:rsidR="008A47EA" w:rsidRPr="004C3609">
        <w:rPr>
          <w:rFonts w:asciiTheme="majorHAnsi" w:hAnsiTheme="majorHAnsi"/>
          <w:sz w:val="22"/>
          <w:szCs w:val="22"/>
        </w:rPr>
        <w:t xml:space="preserve"> students should write in their answers. </w:t>
      </w:r>
    </w:p>
    <w:p w14:paraId="2570E48A" w14:textId="77777777" w:rsidR="006A312F" w:rsidRPr="004C3609" w:rsidRDefault="006A312F" w:rsidP="00506984">
      <w:pPr>
        <w:pStyle w:val="ListParagraph"/>
        <w:ind w:left="1800"/>
        <w:jc w:val="both"/>
        <w:rPr>
          <w:rFonts w:asciiTheme="majorHAnsi" w:hAnsiTheme="majorHAnsi"/>
          <w:sz w:val="22"/>
          <w:szCs w:val="22"/>
        </w:rPr>
      </w:pPr>
    </w:p>
    <w:p w14:paraId="724547C2" w14:textId="48BA6885" w:rsidR="0083129A" w:rsidRPr="004C3609" w:rsidRDefault="0083129A" w:rsidP="0050698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The next part of this task is to answer your own questions. </w:t>
      </w:r>
      <w:r w:rsidR="00E648F7" w:rsidRPr="004C3609">
        <w:rPr>
          <w:rFonts w:asciiTheme="majorHAnsi" w:hAnsiTheme="majorHAnsi"/>
          <w:sz w:val="22"/>
          <w:szCs w:val="22"/>
        </w:rPr>
        <w:t xml:space="preserve">You should write no more than </w:t>
      </w:r>
      <w:r w:rsidR="00BA06E2" w:rsidRPr="004C3609">
        <w:rPr>
          <w:rFonts w:asciiTheme="majorHAnsi" w:hAnsiTheme="majorHAnsi"/>
          <w:b/>
          <w:sz w:val="22"/>
          <w:szCs w:val="22"/>
        </w:rPr>
        <w:t>800</w:t>
      </w:r>
      <w:r w:rsidR="00E648F7" w:rsidRPr="004C3609">
        <w:rPr>
          <w:rFonts w:asciiTheme="majorHAnsi" w:hAnsiTheme="majorHAnsi"/>
          <w:b/>
          <w:sz w:val="22"/>
          <w:szCs w:val="22"/>
        </w:rPr>
        <w:t xml:space="preserve"> </w:t>
      </w:r>
      <w:r w:rsidR="00E648F7" w:rsidRPr="004C3609">
        <w:rPr>
          <w:rFonts w:asciiTheme="majorHAnsi" w:hAnsiTheme="majorHAnsi"/>
          <w:sz w:val="22"/>
          <w:szCs w:val="22"/>
        </w:rPr>
        <w:t>words for this section of the task.</w:t>
      </w:r>
    </w:p>
    <w:p w14:paraId="344E64BC" w14:textId="77777777" w:rsidR="007B1202" w:rsidRPr="004C3609" w:rsidRDefault="007B1202" w:rsidP="00506984">
      <w:pPr>
        <w:jc w:val="both"/>
        <w:rPr>
          <w:rFonts w:asciiTheme="majorHAnsi" w:hAnsiTheme="majorHAnsi"/>
          <w:sz w:val="22"/>
          <w:szCs w:val="22"/>
        </w:rPr>
      </w:pPr>
    </w:p>
    <w:p w14:paraId="3E7B61C7" w14:textId="1C30F262" w:rsidR="007B1202" w:rsidRPr="004C3609" w:rsidRDefault="007E6292" w:rsidP="0050698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Note</w:t>
      </w:r>
    </w:p>
    <w:p w14:paraId="1E62F533" w14:textId="77777777" w:rsidR="007B1202" w:rsidRPr="004C3609" w:rsidRDefault="001979AA" w:rsidP="0050698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Your</w:t>
      </w:r>
      <w:r w:rsidR="005C618D" w:rsidRPr="004C3609">
        <w:rPr>
          <w:rFonts w:asciiTheme="majorHAnsi" w:hAnsiTheme="majorHAnsi"/>
          <w:sz w:val="22"/>
          <w:szCs w:val="22"/>
        </w:rPr>
        <w:t xml:space="preserve"> </w:t>
      </w:r>
      <w:r w:rsidR="007B1202" w:rsidRPr="004C3609">
        <w:rPr>
          <w:rFonts w:asciiTheme="majorHAnsi" w:hAnsiTheme="majorHAnsi"/>
          <w:sz w:val="22"/>
          <w:szCs w:val="22"/>
        </w:rPr>
        <w:t>questions and answers must be edited carefully and be free from error</w:t>
      </w:r>
    </w:p>
    <w:p w14:paraId="2C424AF8" w14:textId="77777777" w:rsidR="001979AA" w:rsidRPr="004C3609" w:rsidRDefault="001979AA" w:rsidP="00506984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>All sources must be correctly referenced on the broadsheet</w:t>
      </w:r>
    </w:p>
    <w:p w14:paraId="1694EFDB" w14:textId="77777777" w:rsidR="004C3609" w:rsidRDefault="004C3609" w:rsidP="0050698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67356417" w14:textId="42912C4B" w:rsidR="005D1492" w:rsidRPr="004C3609" w:rsidRDefault="005D1492" w:rsidP="00506984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C3609">
        <w:rPr>
          <w:rFonts w:asciiTheme="majorHAnsi" w:hAnsiTheme="majorHAnsi"/>
          <w:b/>
          <w:color w:val="000000" w:themeColor="text1"/>
          <w:sz w:val="22"/>
          <w:szCs w:val="22"/>
        </w:rPr>
        <w:t>Tip</w:t>
      </w:r>
    </w:p>
    <w:p w14:paraId="1701FE9B" w14:textId="4010955C" w:rsidR="005D1492" w:rsidRPr="004C3609" w:rsidRDefault="005D1492" w:rsidP="00506984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  <w:b/>
          <w:sz w:val="22"/>
          <w:szCs w:val="22"/>
        </w:rPr>
      </w:pPr>
      <w:r w:rsidRPr="004C3609">
        <w:rPr>
          <w:rFonts w:asciiTheme="majorHAnsi" w:hAnsiTheme="majorHAnsi"/>
          <w:sz w:val="22"/>
          <w:szCs w:val="22"/>
        </w:rPr>
        <w:t xml:space="preserve">When creating the broadsheet do this as an </w:t>
      </w:r>
      <w:r w:rsidRPr="004C3609">
        <w:rPr>
          <w:rFonts w:asciiTheme="majorHAnsi" w:hAnsiTheme="majorHAnsi"/>
          <w:b/>
          <w:sz w:val="22"/>
          <w:szCs w:val="22"/>
        </w:rPr>
        <w:t>A4 document</w:t>
      </w:r>
      <w:r w:rsidRPr="004C3609">
        <w:rPr>
          <w:rFonts w:asciiTheme="majorHAnsi" w:hAnsiTheme="majorHAnsi"/>
          <w:sz w:val="22"/>
          <w:szCs w:val="22"/>
        </w:rPr>
        <w:t>. Print it and then enlarge it to A3 size</w:t>
      </w:r>
      <w:r w:rsidR="00903486" w:rsidRPr="004C3609">
        <w:rPr>
          <w:rFonts w:asciiTheme="majorHAnsi" w:hAnsiTheme="majorHAnsi"/>
          <w:sz w:val="22"/>
          <w:szCs w:val="22"/>
        </w:rPr>
        <w:t xml:space="preserve">. You must hand up the </w:t>
      </w:r>
      <w:r w:rsidR="00903486" w:rsidRPr="004C3609">
        <w:rPr>
          <w:rFonts w:asciiTheme="majorHAnsi" w:hAnsiTheme="majorHAnsi"/>
          <w:b/>
          <w:sz w:val="22"/>
          <w:szCs w:val="22"/>
        </w:rPr>
        <w:t>A3 copy</w:t>
      </w:r>
      <w:r w:rsidR="00903486" w:rsidRPr="004C3609">
        <w:rPr>
          <w:rFonts w:asciiTheme="majorHAnsi" w:hAnsiTheme="majorHAnsi"/>
          <w:sz w:val="22"/>
          <w:szCs w:val="22"/>
        </w:rPr>
        <w:t xml:space="preserve">. </w:t>
      </w:r>
    </w:p>
    <w:p w14:paraId="4B48C3DD" w14:textId="77777777" w:rsidR="00646DE8" w:rsidRDefault="00646DE8"/>
    <w:p w14:paraId="16DED35F" w14:textId="77777777" w:rsidR="003E5078" w:rsidRDefault="003E5078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2DCADA55" w14:textId="54673811" w:rsidR="00BA06E2" w:rsidRPr="003A7D80" w:rsidRDefault="003E5078" w:rsidP="00BA06E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Assessment design c</w:t>
      </w:r>
      <w:r w:rsidR="00BA06E2" w:rsidRPr="003A7D80">
        <w:rPr>
          <w:rFonts w:asciiTheme="majorHAnsi" w:hAnsiTheme="majorHAnsi" w:cs="Arial"/>
          <w:b/>
          <w:sz w:val="22"/>
          <w:szCs w:val="22"/>
        </w:rPr>
        <w:t>riteria:</w:t>
      </w:r>
    </w:p>
    <w:p w14:paraId="5A26C02D" w14:textId="77777777" w:rsidR="00BA06E2" w:rsidRPr="003A7D80" w:rsidRDefault="00BA06E2" w:rsidP="00BA06E2">
      <w:pPr>
        <w:rPr>
          <w:rFonts w:asciiTheme="majorHAnsi" w:hAnsiTheme="majorHAnsi" w:cs="Arial"/>
          <w:i/>
          <w:sz w:val="22"/>
          <w:szCs w:val="22"/>
        </w:rPr>
      </w:pPr>
      <w:r w:rsidRPr="003A7D80">
        <w:rPr>
          <w:rFonts w:asciiTheme="majorHAnsi" w:hAnsiTheme="majorHAnsi" w:cs="Arial"/>
          <w:i/>
          <w:sz w:val="22"/>
          <w:szCs w:val="22"/>
        </w:rPr>
        <w:t>The assessment design criteria that will be assessed in this task are below (in bold)</w:t>
      </w:r>
    </w:p>
    <w:p w14:paraId="1BA75B43" w14:textId="77777777" w:rsidR="00BA06E2" w:rsidRPr="003A7D80" w:rsidRDefault="00BA06E2" w:rsidP="00BA06E2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515"/>
        <w:gridCol w:w="2835"/>
        <w:gridCol w:w="2876"/>
      </w:tblGrid>
      <w:tr w:rsidR="00BA06E2" w:rsidRPr="003A7D80" w14:paraId="3636DBD5" w14:textId="77777777" w:rsidTr="003E5078">
        <w:trPr>
          <w:jc w:val="center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7E64D5CE" w14:textId="77777777" w:rsidR="00BA06E2" w:rsidRPr="003A7D80" w:rsidRDefault="00BA06E2" w:rsidP="00EE77BE">
            <w:pPr>
              <w:pStyle w:val="SOFinalBodyText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>Understanding and  Exploration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D6B3013" w14:textId="77777777" w:rsidR="00BA06E2" w:rsidRPr="003A7D80" w:rsidRDefault="00BA06E2" w:rsidP="00EE77BE">
            <w:pPr>
              <w:pStyle w:val="SOFinalBodyText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>Application and Evaluation</w:t>
            </w:r>
          </w:p>
        </w:tc>
        <w:tc>
          <w:tcPr>
            <w:tcW w:w="2876" w:type="dxa"/>
            <w:shd w:val="clear" w:color="auto" w:fill="BFBFBF" w:themeFill="background1" w:themeFillShade="BF"/>
            <w:vAlign w:val="center"/>
          </w:tcPr>
          <w:p w14:paraId="14204D01" w14:textId="77777777" w:rsidR="00BA06E2" w:rsidRPr="003A7D80" w:rsidRDefault="00BA06E2" w:rsidP="00EE77BE">
            <w:pPr>
              <w:pStyle w:val="SOFinalBodyText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Analysis</w:t>
            </w:r>
          </w:p>
        </w:tc>
      </w:tr>
      <w:tr w:rsidR="00BA06E2" w:rsidRPr="007E6292" w14:paraId="535C62FB" w14:textId="77777777" w:rsidTr="003E5078">
        <w:trPr>
          <w:jc w:val="center"/>
        </w:trPr>
        <w:tc>
          <w:tcPr>
            <w:tcW w:w="2515" w:type="dxa"/>
          </w:tcPr>
          <w:p w14:paraId="719C4441" w14:textId="77777777" w:rsidR="00BA06E2" w:rsidRPr="003A7D80" w:rsidRDefault="00BA06E2" w:rsidP="00EE77BE">
            <w:pPr>
              <w:pStyle w:val="SOFinalBodyText"/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  <w:t>The specific features are as follows:</w:t>
            </w:r>
          </w:p>
          <w:p w14:paraId="12F37591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</w:p>
          <w:p w14:paraId="20F1EA35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3A7D8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UE1 Understanding and exploration of historical concepts </w:t>
            </w:r>
          </w:p>
          <w:p w14:paraId="7BB2C55F" w14:textId="77777777" w:rsidR="00BA06E2" w:rsidRPr="003A7D80" w:rsidRDefault="00BA06E2" w:rsidP="00EE77BE">
            <w:pPr>
              <w:pStyle w:val="SOFinalBodyText"/>
              <w:rPr>
                <w:rFonts w:asciiTheme="majorHAnsi" w:hAnsiTheme="majorHAnsi" w:cs="Arial"/>
                <w:i/>
                <w:color w:val="BFBFBF" w:themeColor="background1" w:themeShade="BF"/>
                <w:sz w:val="22"/>
                <w:szCs w:val="22"/>
              </w:rPr>
            </w:pPr>
            <w:r w:rsidRPr="003A7D80">
              <w:rPr>
                <w:rFonts w:asciiTheme="majorHAnsi" w:eastAsia="Times" w:hAnsiTheme="majorHAnsi" w:cs="Arial"/>
                <w:color w:val="BFBFBF" w:themeColor="background1" w:themeShade="BF"/>
                <w:sz w:val="22"/>
                <w:szCs w:val="22"/>
              </w:rPr>
              <w:t>UE2 Understanding and exploration of the role of ideas, people, and events in history</w:t>
            </w:r>
          </w:p>
          <w:p w14:paraId="144AD0B7" w14:textId="77777777" w:rsidR="00BA06E2" w:rsidRPr="003A7D80" w:rsidRDefault="00BA06E2" w:rsidP="00EE77BE">
            <w:pPr>
              <w:pStyle w:val="SOFinalBulletsCoded2-3Letters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35B20F" w14:textId="77777777" w:rsidR="00BA06E2" w:rsidRPr="003A7D80" w:rsidRDefault="00BA06E2" w:rsidP="00EE77BE">
            <w:pPr>
              <w:pStyle w:val="SOFinalBodyText"/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i/>
                <w:color w:val="auto"/>
                <w:sz w:val="22"/>
                <w:szCs w:val="22"/>
              </w:rPr>
              <w:t>The specific features are as follows:</w:t>
            </w:r>
          </w:p>
          <w:p w14:paraId="47FC980E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40622A2D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3A7D80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AE1 Application of the skills of historical inquiry to examine and evaluate sources and interpretations </w:t>
            </w:r>
          </w:p>
          <w:p w14:paraId="10F8D911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35AC170D" w14:textId="465D418A" w:rsidR="00BA06E2" w:rsidRPr="003A7D80" w:rsidRDefault="00BA06E2" w:rsidP="00142D7A">
            <w:pPr>
              <w:widowControl w:val="0"/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3A7D80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AE2 </w:t>
            </w:r>
            <w:r w:rsidR="00142D7A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Use of evidence to support arguments and draw conclusions</w:t>
            </w:r>
            <w:r w:rsidRPr="003A7D80">
              <w:rPr>
                <w:rFonts w:ascii="Arial" w:eastAsia="Times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25FD1834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/>
                <w:sz w:val="22"/>
                <w:szCs w:val="22"/>
                <w:lang w:val="en-US"/>
              </w:rPr>
            </w:pPr>
          </w:p>
          <w:p w14:paraId="79964B7E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3A7D80">
              <w:rPr>
                <w:rFonts w:asciiTheme="majorHAnsi" w:hAnsiTheme="majorHAnsi" w:cs="Arial"/>
                <w:color w:val="D9D9D9" w:themeColor="background1" w:themeShade="D9"/>
                <w:sz w:val="22"/>
                <w:szCs w:val="22"/>
                <w:lang w:val="en-US"/>
              </w:rPr>
              <w:t xml:space="preserve">AE3 Communication of reasoned historical arguments, with acknowledgment of sources  </w:t>
            </w:r>
          </w:p>
        </w:tc>
        <w:tc>
          <w:tcPr>
            <w:tcW w:w="2876" w:type="dxa"/>
          </w:tcPr>
          <w:p w14:paraId="15DB215A" w14:textId="77777777" w:rsidR="00BA06E2" w:rsidRPr="003A7D80" w:rsidRDefault="00BA06E2" w:rsidP="00EE77BE">
            <w:pPr>
              <w:pStyle w:val="SOFinalBodyText"/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i/>
                <w:color w:val="000000" w:themeColor="text1"/>
                <w:sz w:val="22"/>
                <w:szCs w:val="22"/>
              </w:rPr>
              <w:t>The specific feature is as follows:</w:t>
            </w:r>
          </w:p>
          <w:p w14:paraId="129B47D9" w14:textId="77777777" w:rsidR="00BA06E2" w:rsidRPr="003A7D80" w:rsidRDefault="00BA06E2" w:rsidP="00EE77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  <w:lang w:val="en-US"/>
              </w:rPr>
            </w:pPr>
          </w:p>
          <w:p w14:paraId="6A20149D" w14:textId="0A795549" w:rsidR="00BA06E2" w:rsidRPr="00142D7A" w:rsidRDefault="00BA06E2" w:rsidP="00142D7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D9D9D9" w:themeColor="background1" w:themeShade="D9"/>
                <w:sz w:val="22"/>
                <w:szCs w:val="22"/>
                <w:lang w:val="en-US"/>
              </w:rPr>
            </w:pPr>
            <w:r w:rsidRPr="00142D7A">
              <w:rPr>
                <w:rFonts w:asciiTheme="majorHAnsi" w:hAnsiTheme="majorHAnsi" w:cs="Arial"/>
                <w:color w:val="D9D9D9" w:themeColor="background1" w:themeShade="D9"/>
                <w:sz w:val="22"/>
                <w:szCs w:val="22"/>
                <w:lang w:val="en-US"/>
              </w:rPr>
              <w:t>A1 Analysis of</w:t>
            </w:r>
            <w:r w:rsidR="00142D7A" w:rsidRPr="00142D7A">
              <w:rPr>
                <w:rFonts w:asciiTheme="majorHAnsi" w:hAnsiTheme="majorHAnsi" w:cs="Arial"/>
                <w:color w:val="D9D9D9" w:themeColor="background1" w:themeShade="D9"/>
                <w:sz w:val="22"/>
                <w:szCs w:val="22"/>
                <w:lang w:val="en-US"/>
              </w:rPr>
              <w:t xml:space="preserve"> short-term and long-term impacts of developments and/or movements in the modern world</w:t>
            </w:r>
          </w:p>
          <w:p w14:paraId="6BC3C17F" w14:textId="77777777" w:rsidR="00BA06E2" w:rsidRPr="003A7D80" w:rsidRDefault="00BA06E2" w:rsidP="00EE77BE">
            <w:pPr>
              <w:pStyle w:val="SOFinalBulletsCoded2-3Letters"/>
              <w:tabs>
                <w:tab w:val="clear" w:pos="567"/>
                <w:tab w:val="left" w:pos="279"/>
              </w:tabs>
              <w:ind w:left="0" w:firstLine="0"/>
              <w:rPr>
                <w:rFonts w:asciiTheme="majorHAnsi" w:eastAsia="Times" w:hAnsiTheme="majorHAnsi"/>
                <w:color w:val="000000" w:themeColor="text1"/>
                <w:sz w:val="22"/>
                <w:szCs w:val="22"/>
              </w:rPr>
            </w:pPr>
          </w:p>
          <w:p w14:paraId="4FE305A5" w14:textId="7D227910" w:rsidR="00BA06E2" w:rsidRPr="003A7D80" w:rsidRDefault="00BA06E2" w:rsidP="00142D7A">
            <w:pPr>
              <w:pStyle w:val="SOFinalBulletsCoded2-3Letters"/>
              <w:tabs>
                <w:tab w:val="clear" w:pos="567"/>
                <w:tab w:val="left" w:pos="279"/>
              </w:tabs>
              <w:ind w:left="0" w:firstLine="0"/>
              <w:rPr>
                <w:rFonts w:asciiTheme="majorHAnsi" w:hAnsiTheme="majorHAnsi"/>
                <w:b/>
                <w:color w:val="BFBFBF" w:themeColor="background1" w:themeShade="BF"/>
                <w:sz w:val="22"/>
                <w:szCs w:val="22"/>
              </w:rPr>
            </w:pPr>
            <w:r w:rsidRPr="00142D7A">
              <w:rPr>
                <w:rFonts w:asciiTheme="majorHAnsi" w:eastAsia="Times" w:hAnsiTheme="majorHAnsi"/>
                <w:color w:val="auto"/>
                <w:sz w:val="22"/>
                <w:szCs w:val="22"/>
              </w:rPr>
              <w:t xml:space="preserve">A2 Analysis of </w:t>
            </w:r>
            <w:r w:rsidR="00142D7A" w:rsidRPr="00142D7A">
              <w:rPr>
                <w:rFonts w:asciiTheme="majorHAnsi" w:eastAsia="Times" w:hAnsiTheme="majorHAnsi"/>
                <w:color w:val="auto"/>
                <w:sz w:val="22"/>
                <w:szCs w:val="22"/>
              </w:rPr>
              <w:t>ways in which societies in the modern world have been shaped by both internal and external forces and challenges</w:t>
            </w:r>
          </w:p>
        </w:tc>
      </w:tr>
    </w:tbl>
    <w:p w14:paraId="1A4E216F" w14:textId="77777777" w:rsidR="00BA06E2" w:rsidRPr="003A7D80" w:rsidRDefault="00BA06E2" w:rsidP="00BA06E2">
      <w:pPr>
        <w:rPr>
          <w:rFonts w:asciiTheme="majorHAnsi" w:hAnsiTheme="majorHAnsi" w:cs="Arial"/>
          <w:b/>
          <w:sz w:val="22"/>
          <w:szCs w:val="22"/>
        </w:rPr>
      </w:pPr>
    </w:p>
    <w:p w14:paraId="42656888" w14:textId="77777777" w:rsidR="00BA06E2" w:rsidRPr="003A7D80" w:rsidRDefault="00BA06E2" w:rsidP="00BA06E2">
      <w:pPr>
        <w:rPr>
          <w:rFonts w:asciiTheme="majorHAnsi" w:hAnsiTheme="majorHAnsi" w:cs="Arial"/>
          <w:b/>
          <w:sz w:val="22"/>
          <w:szCs w:val="22"/>
        </w:rPr>
      </w:pPr>
      <w:r w:rsidRPr="003A7D80">
        <w:rPr>
          <w:rFonts w:asciiTheme="majorHAnsi" w:hAnsiTheme="majorHAnsi" w:cs="Arial"/>
          <w:b/>
          <w:sz w:val="22"/>
          <w:szCs w:val="22"/>
        </w:rPr>
        <w:t>Checklist:</w:t>
      </w:r>
    </w:p>
    <w:p w14:paraId="4767EEA4" w14:textId="77777777" w:rsidR="00BA06E2" w:rsidRPr="003A7D80" w:rsidRDefault="00BA06E2" w:rsidP="00BA06E2">
      <w:pPr>
        <w:rPr>
          <w:rFonts w:asciiTheme="majorHAnsi" w:hAnsiTheme="majorHAnsi" w:cs="Arial"/>
          <w:i/>
          <w:sz w:val="22"/>
          <w:szCs w:val="22"/>
        </w:rPr>
      </w:pPr>
      <w:r w:rsidRPr="003A7D80">
        <w:rPr>
          <w:rFonts w:asciiTheme="majorHAnsi" w:hAnsiTheme="majorHAnsi" w:cs="Arial"/>
          <w:i/>
          <w:sz w:val="22"/>
          <w:szCs w:val="22"/>
        </w:rPr>
        <w:t>In order to meet these criteria you should aim to do the following in your responses – check these off before you hand up the task!</w:t>
      </w:r>
    </w:p>
    <w:p w14:paraId="793ADD1F" w14:textId="77777777" w:rsidR="00BA06E2" w:rsidRPr="003A7D80" w:rsidRDefault="00BA06E2" w:rsidP="00BA06E2">
      <w:pPr>
        <w:rPr>
          <w:rFonts w:asciiTheme="majorHAnsi" w:hAnsiTheme="majorHAnsi" w:cs="Arial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340"/>
        <w:gridCol w:w="1160"/>
      </w:tblGrid>
      <w:tr w:rsidR="00BA06E2" w:rsidRPr="003A7D80" w14:paraId="162BB367" w14:textId="77777777" w:rsidTr="00EE77BE">
        <w:trPr>
          <w:jc w:val="center"/>
        </w:trPr>
        <w:tc>
          <w:tcPr>
            <w:tcW w:w="6340" w:type="dxa"/>
            <w:shd w:val="clear" w:color="auto" w:fill="BFBFBF" w:themeFill="background1" w:themeFillShade="BF"/>
            <w:vAlign w:val="center"/>
          </w:tcPr>
          <w:p w14:paraId="6241DC68" w14:textId="245B0F50" w:rsidR="00BA06E2" w:rsidRPr="003A7D80" w:rsidRDefault="00BA06E2" w:rsidP="00EE77B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 xml:space="preserve">Assessment </w:t>
            </w:r>
            <w:r w:rsidR="003E5078">
              <w:rPr>
                <w:rFonts w:asciiTheme="majorHAnsi" w:hAnsiTheme="majorHAnsi" w:cs="Arial"/>
                <w:b/>
                <w:sz w:val="22"/>
                <w:szCs w:val="22"/>
              </w:rPr>
              <w:t xml:space="preserve">design </w:t>
            </w: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13B15C39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="MS Mincho" w:eastAsia="MS Mincho" w:hAnsi="MS Mincho" w:cs="MS Mincho"/>
                <w:b/>
                <w:sz w:val="22"/>
                <w:szCs w:val="22"/>
              </w:rPr>
              <w:t>✓</w:t>
            </w:r>
          </w:p>
        </w:tc>
      </w:tr>
      <w:tr w:rsidR="00BA06E2" w:rsidRPr="003A7D80" w14:paraId="5A154B7A" w14:textId="77777777" w:rsidTr="003A7D80">
        <w:trPr>
          <w:trHeight w:val="1146"/>
          <w:jc w:val="center"/>
        </w:trPr>
        <w:tc>
          <w:tcPr>
            <w:tcW w:w="6340" w:type="dxa"/>
          </w:tcPr>
          <w:p w14:paraId="258E2ED7" w14:textId="23BFFD1D" w:rsidR="00BA06E2" w:rsidRPr="003A7D80" w:rsidRDefault="00BA06E2" w:rsidP="00EE77B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>Understanding and Exploration</w:t>
            </w:r>
          </w:p>
          <w:p w14:paraId="0F359477" w14:textId="1C14850B" w:rsidR="003A7D80" w:rsidRPr="003A7D80" w:rsidRDefault="003A7D80" w:rsidP="003A7D8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t>Construct clear questions that show an understanding of the topic</w:t>
            </w:r>
          </w:p>
          <w:p w14:paraId="7063CF75" w14:textId="79A42B12" w:rsidR="00BA06E2" w:rsidRPr="003A7D80" w:rsidRDefault="00BA06E2" w:rsidP="003A7D8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t>In your response</w:t>
            </w:r>
            <w:r w:rsidR="00722C2C" w:rsidRPr="003A7D80">
              <w:rPr>
                <w:rFonts w:asciiTheme="majorHAnsi" w:hAnsiTheme="majorHAnsi" w:cs="Arial"/>
                <w:sz w:val="22"/>
                <w:szCs w:val="22"/>
              </w:rPr>
              <w:t>s</w:t>
            </w:r>
            <w:r w:rsidRPr="003A7D80">
              <w:rPr>
                <w:rFonts w:asciiTheme="majorHAnsi" w:hAnsiTheme="majorHAnsi" w:cs="Arial"/>
                <w:sz w:val="22"/>
                <w:szCs w:val="22"/>
              </w:rPr>
              <w:t xml:space="preserve"> show</w:t>
            </w:r>
            <w:r w:rsidR="00722C2C" w:rsidRPr="003A7D80">
              <w:rPr>
                <w:rFonts w:asciiTheme="majorHAnsi" w:hAnsiTheme="majorHAnsi" w:cs="Arial"/>
                <w:sz w:val="22"/>
                <w:szCs w:val="22"/>
              </w:rPr>
              <w:t xml:space="preserve"> a clear understanding</w:t>
            </w:r>
            <w:r w:rsidR="003A7D80" w:rsidRPr="003A7D80">
              <w:rPr>
                <w:rFonts w:asciiTheme="majorHAnsi" w:hAnsiTheme="majorHAnsi" w:cs="Arial"/>
                <w:sz w:val="22"/>
                <w:szCs w:val="22"/>
              </w:rPr>
              <w:t xml:space="preserve"> of the sources</w:t>
            </w:r>
          </w:p>
        </w:tc>
        <w:tc>
          <w:tcPr>
            <w:tcW w:w="1160" w:type="dxa"/>
          </w:tcPr>
          <w:p w14:paraId="401AA275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D72C28" w14:textId="77777777" w:rsidR="00BA06E2" w:rsidRPr="003A7D80" w:rsidRDefault="00BA06E2" w:rsidP="003A7D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sym w:font="Zapf Dingbats" w:char="F06F"/>
            </w:r>
          </w:p>
          <w:p w14:paraId="03716713" w14:textId="77777777" w:rsidR="003A7D80" w:rsidRDefault="003A7D80" w:rsidP="003A7D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8BEDF0" w14:textId="77777777" w:rsidR="003A7D80" w:rsidRDefault="003A7D80" w:rsidP="003A7D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0F27A8" w14:textId="77777777" w:rsidR="003A7D80" w:rsidRPr="003A7D80" w:rsidRDefault="003A7D80" w:rsidP="003A7D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sym w:font="Zapf Dingbats" w:char="F06F"/>
            </w:r>
          </w:p>
          <w:p w14:paraId="7276FEAE" w14:textId="77777777" w:rsidR="00BA06E2" w:rsidRPr="003A7D80" w:rsidRDefault="00BA06E2" w:rsidP="003A7D8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A06E2" w:rsidRPr="003A7D80" w14:paraId="53D684F9" w14:textId="77777777" w:rsidTr="00EE77BE">
        <w:trPr>
          <w:jc w:val="center"/>
        </w:trPr>
        <w:tc>
          <w:tcPr>
            <w:tcW w:w="6340" w:type="dxa"/>
          </w:tcPr>
          <w:p w14:paraId="7DFD614E" w14:textId="77777777" w:rsidR="00BA06E2" w:rsidRPr="003A7D80" w:rsidRDefault="00BA06E2" w:rsidP="00EE77B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>Application and Evaluation</w:t>
            </w:r>
          </w:p>
          <w:p w14:paraId="5AFCAE83" w14:textId="40135035" w:rsidR="00722C2C" w:rsidRPr="003A7D80" w:rsidRDefault="00722C2C" w:rsidP="003E507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t>Choose relevant and connected sources to illustrate your chosen topic</w:t>
            </w:r>
          </w:p>
          <w:p w14:paraId="3F1DD6CF" w14:textId="77777777" w:rsidR="00BA06E2" w:rsidRPr="003A7D80" w:rsidRDefault="00BA06E2" w:rsidP="003E507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t xml:space="preserve">Use relevant evidence </w:t>
            </w:r>
            <w:r w:rsidR="00722C2C" w:rsidRPr="003A7D80">
              <w:rPr>
                <w:rFonts w:asciiTheme="majorHAnsi" w:hAnsiTheme="majorHAnsi" w:cs="Arial"/>
                <w:sz w:val="22"/>
                <w:szCs w:val="22"/>
              </w:rPr>
              <w:t>from the</w:t>
            </w:r>
            <w:r w:rsidR="003A7D80" w:rsidRPr="003A7D80">
              <w:rPr>
                <w:rFonts w:asciiTheme="majorHAnsi" w:hAnsiTheme="majorHAnsi" w:cs="Arial"/>
                <w:sz w:val="22"/>
                <w:szCs w:val="22"/>
              </w:rPr>
              <w:t xml:space="preserve"> sources to support your answers</w:t>
            </w:r>
          </w:p>
          <w:p w14:paraId="0D2CAEDC" w14:textId="5B69EA50" w:rsidR="003A7D80" w:rsidRPr="003A7D80" w:rsidRDefault="003A7D80" w:rsidP="003E5078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ind w:left="343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t>Show an understanding of the use and limitations of sources</w:t>
            </w:r>
          </w:p>
        </w:tc>
        <w:tc>
          <w:tcPr>
            <w:tcW w:w="1160" w:type="dxa"/>
          </w:tcPr>
          <w:p w14:paraId="063CD38A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68C0FA6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6414E30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sym w:font="Zapf Dingbats" w:char="F06F"/>
            </w:r>
          </w:p>
          <w:p w14:paraId="32615D15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C3CB9B5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sym w:font="Zapf Dingbats" w:char="F06F"/>
            </w:r>
          </w:p>
          <w:p w14:paraId="20AD2EBF" w14:textId="313CFC0A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172412A" w14:textId="77777777" w:rsidR="003A7D80" w:rsidRPr="003A7D80" w:rsidRDefault="003A7D80" w:rsidP="003A7D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sym w:font="Zapf Dingbats" w:char="F06F"/>
            </w:r>
          </w:p>
          <w:p w14:paraId="2EE70EA2" w14:textId="6B8A3C6C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292DFF" w14:textId="77777777" w:rsidR="00BA06E2" w:rsidRPr="003A7D80" w:rsidRDefault="00BA06E2" w:rsidP="00EE77B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A06E2" w:rsidRPr="003A7D80" w14:paraId="3DB5E1A7" w14:textId="77777777" w:rsidTr="00EE77BE">
        <w:trPr>
          <w:jc w:val="center"/>
        </w:trPr>
        <w:tc>
          <w:tcPr>
            <w:tcW w:w="6340" w:type="dxa"/>
          </w:tcPr>
          <w:p w14:paraId="67B82FAD" w14:textId="77777777" w:rsidR="00BA06E2" w:rsidRPr="003A7D80" w:rsidRDefault="00BA06E2" w:rsidP="00EE77B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b/>
                <w:sz w:val="22"/>
                <w:szCs w:val="22"/>
              </w:rPr>
              <w:t>Analysis</w:t>
            </w:r>
          </w:p>
          <w:p w14:paraId="2009FD48" w14:textId="0B9DC867" w:rsidR="00BA06E2" w:rsidRPr="003A7D80" w:rsidRDefault="00BA06E2" w:rsidP="00BA06E2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t xml:space="preserve">Where appropriate consider both the long term and short term impacts </w:t>
            </w:r>
            <w:r w:rsidR="003A7D80" w:rsidRPr="003A7D80">
              <w:rPr>
                <w:rFonts w:asciiTheme="majorHAnsi" w:hAnsiTheme="majorHAnsi" w:cs="Arial"/>
                <w:sz w:val="22"/>
                <w:szCs w:val="22"/>
              </w:rPr>
              <w:t>in your answers</w:t>
            </w:r>
          </w:p>
        </w:tc>
        <w:tc>
          <w:tcPr>
            <w:tcW w:w="1160" w:type="dxa"/>
          </w:tcPr>
          <w:p w14:paraId="3A46692E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3DE221" w14:textId="77777777" w:rsidR="00BA06E2" w:rsidRPr="003A7D80" w:rsidRDefault="00BA06E2" w:rsidP="00EE77B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A7D80">
              <w:rPr>
                <w:rFonts w:asciiTheme="majorHAnsi" w:hAnsiTheme="majorHAnsi" w:cs="Arial"/>
                <w:sz w:val="22"/>
                <w:szCs w:val="22"/>
              </w:rPr>
              <w:sym w:font="Zapf Dingbats" w:char="F06F"/>
            </w:r>
          </w:p>
          <w:p w14:paraId="7318CC59" w14:textId="77777777" w:rsidR="00BA06E2" w:rsidRPr="003A7D80" w:rsidRDefault="00BA06E2" w:rsidP="00EE77B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6473A9" w14:textId="77777777" w:rsidR="00BA06E2" w:rsidRPr="003A7D80" w:rsidRDefault="00BA06E2" w:rsidP="00EE77BE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59E938C" w14:textId="77777777" w:rsidR="00BA06E2" w:rsidRPr="003A7D80" w:rsidRDefault="00BA06E2" w:rsidP="00BA06E2">
      <w:pPr>
        <w:ind w:left="720"/>
        <w:rPr>
          <w:rFonts w:asciiTheme="majorHAnsi" w:hAnsiTheme="majorHAnsi" w:cs="Arial"/>
          <w:b/>
          <w:sz w:val="22"/>
          <w:szCs w:val="22"/>
        </w:rPr>
      </w:pPr>
    </w:p>
    <w:p w14:paraId="18D8AE94" w14:textId="77777777" w:rsidR="003D69D8" w:rsidRPr="003A7D80" w:rsidRDefault="003D69D8" w:rsidP="001419B7">
      <w:pPr>
        <w:jc w:val="center"/>
        <w:rPr>
          <w:rFonts w:asciiTheme="majorHAnsi" w:hAnsiTheme="majorHAnsi"/>
          <w:b/>
          <w:color w:val="C0504D" w:themeColor="accent2"/>
          <w:sz w:val="22"/>
          <w:szCs w:val="22"/>
        </w:rPr>
      </w:pPr>
    </w:p>
    <w:p w14:paraId="132C2D10" w14:textId="77777777" w:rsidR="00C734E0" w:rsidRPr="003A7D80" w:rsidRDefault="00C734E0" w:rsidP="003D69D8">
      <w:pPr>
        <w:rPr>
          <w:rFonts w:asciiTheme="majorHAnsi" w:hAnsiTheme="majorHAnsi"/>
          <w:b/>
          <w:color w:val="C0504D" w:themeColor="accent2"/>
          <w:sz w:val="22"/>
          <w:szCs w:val="22"/>
        </w:rPr>
        <w:sectPr w:rsidR="00C734E0" w:rsidRPr="003A7D80" w:rsidSect="005E6681">
          <w:headerReference w:type="default" r:id="rId8"/>
          <w:footerReference w:type="default" r:id="rId9"/>
          <w:pgSz w:w="11900" w:h="16840"/>
          <w:pgMar w:top="1276" w:right="1800" w:bottom="709" w:left="1800" w:header="708" w:footer="708" w:gutter="0"/>
          <w:cols w:space="708"/>
        </w:sectPr>
      </w:pPr>
    </w:p>
    <w:p w14:paraId="5F6BD0F9" w14:textId="59F5DD00" w:rsidR="00BA06E2" w:rsidRPr="009E48A3" w:rsidRDefault="00BA06E2" w:rsidP="00BA06E2">
      <w:pPr>
        <w:jc w:val="center"/>
        <w:rPr>
          <w:rFonts w:asciiTheme="majorHAnsi" w:hAnsiTheme="majorHAnsi" w:cs="Arial"/>
          <w:b/>
        </w:rPr>
      </w:pPr>
      <w:r w:rsidRPr="009E48A3">
        <w:rPr>
          <w:rFonts w:asciiTheme="majorHAnsi" w:hAnsiTheme="majorHAnsi" w:cs="Arial"/>
          <w:b/>
        </w:rPr>
        <w:lastRenderedPageBreak/>
        <w:t xml:space="preserve">Stage 1 </w:t>
      </w:r>
      <w:r w:rsidR="001A0E54">
        <w:rPr>
          <w:rFonts w:asciiTheme="majorHAnsi" w:hAnsiTheme="majorHAnsi" w:cs="Arial"/>
          <w:b/>
        </w:rPr>
        <w:t xml:space="preserve">Modern </w:t>
      </w:r>
      <w:r w:rsidRPr="009E48A3">
        <w:rPr>
          <w:rFonts w:asciiTheme="majorHAnsi" w:hAnsiTheme="majorHAnsi" w:cs="Arial"/>
          <w:b/>
        </w:rPr>
        <w:t>History</w:t>
      </w:r>
    </w:p>
    <w:p w14:paraId="25FFA20A" w14:textId="77777777" w:rsidR="00BA06E2" w:rsidRDefault="00BA06E2" w:rsidP="00BA06E2">
      <w:pPr>
        <w:pStyle w:val="Heading2"/>
        <w:rPr>
          <w:rFonts w:asciiTheme="majorHAnsi" w:hAnsiTheme="majorHAnsi" w:cs="Arial"/>
          <w:i/>
          <w:sz w:val="24"/>
        </w:rPr>
      </w:pPr>
      <w:r>
        <w:rPr>
          <w:rFonts w:asciiTheme="majorHAnsi" w:hAnsiTheme="majorHAnsi" w:cs="Arial"/>
          <w:i/>
          <w:sz w:val="24"/>
        </w:rPr>
        <w:t>Decolonisation</w:t>
      </w:r>
      <w:r w:rsidRPr="009E48A3">
        <w:rPr>
          <w:rFonts w:asciiTheme="majorHAnsi" w:hAnsiTheme="majorHAnsi" w:cs="Arial"/>
          <w:i/>
          <w:sz w:val="24"/>
        </w:rPr>
        <w:t xml:space="preserve"> – </w:t>
      </w:r>
      <w:r>
        <w:rPr>
          <w:rFonts w:asciiTheme="majorHAnsi" w:hAnsiTheme="majorHAnsi" w:cs="Arial"/>
          <w:i/>
          <w:sz w:val="24"/>
        </w:rPr>
        <w:t>Vietnam</w:t>
      </w:r>
    </w:p>
    <w:p w14:paraId="2FF60619" w14:textId="0C54BD42" w:rsidR="00BA06E2" w:rsidRPr="00BA06E2" w:rsidRDefault="00BA06E2" w:rsidP="00BA06E2">
      <w:pPr>
        <w:jc w:val="center"/>
        <w:rPr>
          <w:rFonts w:asciiTheme="majorHAnsi" w:hAnsiTheme="majorHAnsi"/>
          <w:b/>
        </w:rPr>
      </w:pPr>
      <w:r w:rsidRPr="00BA06E2">
        <w:rPr>
          <w:rFonts w:asciiTheme="majorHAnsi" w:hAnsiTheme="majorHAnsi"/>
          <w:b/>
        </w:rPr>
        <w:t>Assessment Sheet</w:t>
      </w:r>
    </w:p>
    <w:p w14:paraId="3D1F4C8F" w14:textId="77777777" w:rsidR="00BA06E2" w:rsidRPr="009E48A3" w:rsidRDefault="00BA06E2" w:rsidP="00BA06E2">
      <w:pPr>
        <w:jc w:val="center"/>
        <w:rPr>
          <w:rFonts w:asciiTheme="majorHAnsi" w:hAnsiTheme="majorHAnsi" w:cs="Arial"/>
          <w:b/>
        </w:rPr>
      </w:pPr>
    </w:p>
    <w:tbl>
      <w:tblPr>
        <w:tblStyle w:val="TableGrid"/>
        <w:tblW w:w="10334" w:type="dxa"/>
        <w:tblInd w:w="-587" w:type="dxa"/>
        <w:tblLook w:val="04A0" w:firstRow="1" w:lastRow="0" w:firstColumn="1" w:lastColumn="0" w:noHBand="0" w:noVBand="1"/>
      </w:tblPr>
      <w:tblGrid>
        <w:gridCol w:w="360"/>
        <w:gridCol w:w="2745"/>
        <w:gridCol w:w="3969"/>
        <w:gridCol w:w="3260"/>
      </w:tblGrid>
      <w:tr w:rsidR="00142D7A" w:rsidRPr="002E7EF0" w14:paraId="74CAF752" w14:textId="77777777" w:rsidTr="007F6AD1">
        <w:trPr>
          <w:trHeight w:val="425"/>
        </w:trPr>
        <w:tc>
          <w:tcPr>
            <w:tcW w:w="360" w:type="dxa"/>
            <w:shd w:val="clear" w:color="auto" w:fill="000000" w:themeFill="text1"/>
          </w:tcPr>
          <w:p w14:paraId="45FFAC61" w14:textId="77777777" w:rsidR="00142D7A" w:rsidRPr="002E7EF0" w:rsidRDefault="00142D7A" w:rsidP="006E02F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745" w:type="dxa"/>
            <w:shd w:val="clear" w:color="auto" w:fill="000000" w:themeFill="text1"/>
          </w:tcPr>
          <w:p w14:paraId="7C84F0FB" w14:textId="77777777" w:rsidR="00142D7A" w:rsidRPr="002E7EF0" w:rsidRDefault="00142D7A" w:rsidP="006E02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UNDERSTANDING AND </w:t>
            </w:r>
            <w:r w:rsidRPr="002E7EF0">
              <w:rPr>
                <w:rFonts w:ascii="Century Gothic" w:hAnsi="Century Gothic"/>
                <w:b/>
                <w:sz w:val="18"/>
                <w:szCs w:val="18"/>
              </w:rPr>
              <w:t>EXPLORATION</w:t>
            </w:r>
          </w:p>
        </w:tc>
        <w:tc>
          <w:tcPr>
            <w:tcW w:w="3969" w:type="dxa"/>
            <w:shd w:val="clear" w:color="auto" w:fill="000000" w:themeFill="text1"/>
          </w:tcPr>
          <w:p w14:paraId="131DD508" w14:textId="77777777" w:rsidR="00142D7A" w:rsidRPr="002E7EF0" w:rsidRDefault="00142D7A" w:rsidP="006E02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APPLICATION AND</w:t>
            </w:r>
            <w:r w:rsidRPr="002E7EF0">
              <w:rPr>
                <w:rFonts w:ascii="Century Gothic" w:hAnsi="Century Gothic"/>
                <w:b/>
                <w:sz w:val="18"/>
                <w:szCs w:val="18"/>
              </w:rPr>
              <w:t xml:space="preserve"> EVALUATION</w:t>
            </w:r>
          </w:p>
        </w:tc>
        <w:tc>
          <w:tcPr>
            <w:tcW w:w="3260" w:type="dxa"/>
            <w:shd w:val="clear" w:color="auto" w:fill="000000" w:themeFill="text1"/>
          </w:tcPr>
          <w:p w14:paraId="7A825384" w14:textId="77777777" w:rsidR="00142D7A" w:rsidRPr="002E7EF0" w:rsidRDefault="00142D7A" w:rsidP="006E02F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E7EF0">
              <w:rPr>
                <w:rFonts w:ascii="Century Gothic" w:hAnsi="Century Gothic"/>
                <w:b/>
                <w:sz w:val="18"/>
                <w:szCs w:val="18"/>
              </w:rPr>
              <w:t>ANALYSIS</w:t>
            </w:r>
          </w:p>
        </w:tc>
      </w:tr>
      <w:tr w:rsidR="00142D7A" w:rsidRPr="00F844A0" w14:paraId="5BBED907" w14:textId="77777777" w:rsidTr="007F6AD1">
        <w:trPr>
          <w:trHeight w:val="1261"/>
        </w:trPr>
        <w:tc>
          <w:tcPr>
            <w:tcW w:w="0" w:type="auto"/>
          </w:tcPr>
          <w:p w14:paraId="297EF51C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A </w:t>
            </w:r>
          </w:p>
        </w:tc>
        <w:tc>
          <w:tcPr>
            <w:tcW w:w="2745" w:type="dxa"/>
          </w:tcPr>
          <w:p w14:paraId="068DF171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In-depth understanding and exploration of historical concepts. </w:t>
            </w:r>
          </w:p>
          <w:p w14:paraId="0E742D5B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19FCC378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42D7A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Comprehensive understanding and insightful exploration of the role of ideas, people, and events in history. </w:t>
            </w:r>
          </w:p>
        </w:tc>
        <w:tc>
          <w:tcPr>
            <w:tcW w:w="3969" w:type="dxa"/>
          </w:tcPr>
          <w:p w14:paraId="10E38A0B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Perceptive application of the skills of historical inquiry to critically examine and evaluate sources and interpretations. </w:t>
            </w:r>
          </w:p>
          <w:p w14:paraId="04338B5C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48760736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Discerning use of relevant evidence to support arguments and draw insightful and relevant conclusions. </w:t>
            </w:r>
          </w:p>
          <w:p w14:paraId="72FF84B2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4F9297F3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Communication of well-reasoned, coherent, and insightful historical arguments, with appropriate acknowledgment of sources. </w:t>
            </w:r>
          </w:p>
        </w:tc>
        <w:tc>
          <w:tcPr>
            <w:tcW w:w="3260" w:type="dxa"/>
          </w:tcPr>
          <w:p w14:paraId="45DC25B6" w14:textId="77777777" w:rsidR="00142D7A" w:rsidRPr="007F6AD1" w:rsidRDefault="00142D7A" w:rsidP="006E02F6">
            <w:pPr>
              <w:pStyle w:val="Default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Critical analysis of short- and long-term </w:t>
            </w:r>
            <w:proofErr w:type="gramStart"/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>impacts</w:t>
            </w:r>
            <w:proofErr w:type="gramEnd"/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 of developments and/or movements in the modern world. </w:t>
            </w:r>
          </w:p>
          <w:p w14:paraId="299F8831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683887C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Insightful and critical analysis of ways in which societies in the modern world </w:t>
            </w:r>
            <w:proofErr w:type="gramStart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>have been shaped</w:t>
            </w:r>
            <w:proofErr w:type="gramEnd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 by both internal and external forces and challenges. </w:t>
            </w:r>
          </w:p>
        </w:tc>
      </w:tr>
      <w:tr w:rsidR="00142D7A" w:rsidRPr="00F844A0" w14:paraId="2DA24C9F" w14:textId="77777777" w:rsidTr="007F6AD1">
        <w:trPr>
          <w:trHeight w:val="1261"/>
        </w:trPr>
        <w:tc>
          <w:tcPr>
            <w:tcW w:w="0" w:type="auto"/>
          </w:tcPr>
          <w:p w14:paraId="4398D0A9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B </w:t>
            </w:r>
          </w:p>
        </w:tc>
        <w:tc>
          <w:tcPr>
            <w:tcW w:w="2745" w:type="dxa"/>
          </w:tcPr>
          <w:p w14:paraId="5889CB8B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Some depth in understanding and exploration of historical concepts. </w:t>
            </w:r>
          </w:p>
          <w:p w14:paraId="39527FC5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2CFC6E1A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42D7A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Some depth of understanding and thoughtful exploration of the role of ideas, people, and events in history. </w:t>
            </w:r>
          </w:p>
        </w:tc>
        <w:tc>
          <w:tcPr>
            <w:tcW w:w="3969" w:type="dxa"/>
          </w:tcPr>
          <w:p w14:paraId="6B18A480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Thoughtful application of the skills of historical inquiry to examine and evaluate sources and interpretations. </w:t>
            </w:r>
          </w:p>
          <w:p w14:paraId="2B6BA029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AEC20A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Well-considered use of mostly relevant evidence to support arguments, and draw mostly relevant conclusions. </w:t>
            </w:r>
          </w:p>
          <w:p w14:paraId="2FAEA09C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9543BA4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Communication of reasoned and coherent historical arguments, with some insights, and with appropriate acknowledgment of sources. </w:t>
            </w:r>
          </w:p>
        </w:tc>
        <w:tc>
          <w:tcPr>
            <w:tcW w:w="3260" w:type="dxa"/>
          </w:tcPr>
          <w:p w14:paraId="0F80DA8C" w14:textId="77777777" w:rsidR="00142D7A" w:rsidRPr="007F6AD1" w:rsidRDefault="00142D7A" w:rsidP="006E02F6">
            <w:pPr>
              <w:pStyle w:val="Default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Some depth in analysis of short- and long-term </w:t>
            </w:r>
            <w:proofErr w:type="gramStart"/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>impacts</w:t>
            </w:r>
            <w:proofErr w:type="gramEnd"/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 developments and/or movements in the modern world. </w:t>
            </w:r>
          </w:p>
          <w:p w14:paraId="5D4CE9C6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6AB1449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Well-considered analysis of ways in which societies in the modern world </w:t>
            </w:r>
            <w:proofErr w:type="gramStart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>have been shaped</w:t>
            </w:r>
            <w:proofErr w:type="gramEnd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 by both internal and external forces and challenges. </w:t>
            </w:r>
          </w:p>
        </w:tc>
      </w:tr>
      <w:tr w:rsidR="00142D7A" w:rsidRPr="00F844A0" w14:paraId="6F9A43DE" w14:textId="77777777" w:rsidTr="007F6AD1">
        <w:trPr>
          <w:trHeight w:val="1185"/>
        </w:trPr>
        <w:tc>
          <w:tcPr>
            <w:tcW w:w="0" w:type="auto"/>
          </w:tcPr>
          <w:p w14:paraId="466246D4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C </w:t>
            </w:r>
          </w:p>
        </w:tc>
        <w:tc>
          <w:tcPr>
            <w:tcW w:w="2745" w:type="dxa"/>
          </w:tcPr>
          <w:p w14:paraId="43440F67" w14:textId="77777777" w:rsidR="00142D7A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Understanding and exploration of historical concepts. </w:t>
            </w:r>
          </w:p>
          <w:p w14:paraId="365CBB98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250FBAD6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42D7A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Understanding and considered exploration of the role of ideas, people, and events in history. </w:t>
            </w:r>
          </w:p>
        </w:tc>
        <w:tc>
          <w:tcPr>
            <w:tcW w:w="3969" w:type="dxa"/>
          </w:tcPr>
          <w:p w14:paraId="677F641A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Application of the skills of historical inquiry to examine sources and interpretations, with some evaluation. </w:t>
            </w:r>
          </w:p>
          <w:p w14:paraId="1D303AC6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E4B8509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Use of generally relevant evidence to support arguments, and draw some relevant conclusions. </w:t>
            </w:r>
          </w:p>
          <w:p w14:paraId="123B9293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1272BEE3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Communication of generally reasoned and coherent historical arguments, with acknowledgment of sources. </w:t>
            </w:r>
          </w:p>
        </w:tc>
        <w:tc>
          <w:tcPr>
            <w:tcW w:w="3260" w:type="dxa"/>
          </w:tcPr>
          <w:p w14:paraId="5711C7C1" w14:textId="77777777" w:rsidR="00142D7A" w:rsidRPr="007F6AD1" w:rsidRDefault="00142D7A" w:rsidP="006E02F6">
            <w:pPr>
              <w:pStyle w:val="Default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Description, with some analysis, of short- and long-term </w:t>
            </w:r>
            <w:proofErr w:type="gramStart"/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>impacts</w:t>
            </w:r>
            <w:proofErr w:type="gramEnd"/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 of developments and/or movements in the modern world. </w:t>
            </w:r>
          </w:p>
          <w:p w14:paraId="60292747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25D4CBC6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Description, with some analysis, of ways in which societies in the modern world </w:t>
            </w:r>
            <w:proofErr w:type="gramStart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>have been shaped</w:t>
            </w:r>
            <w:proofErr w:type="gramEnd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 by both internal and external forces and challenges. </w:t>
            </w:r>
          </w:p>
        </w:tc>
      </w:tr>
      <w:tr w:rsidR="00142D7A" w:rsidRPr="00F844A0" w14:paraId="1116AEF6" w14:textId="77777777" w:rsidTr="007F6AD1">
        <w:trPr>
          <w:trHeight w:val="1049"/>
        </w:trPr>
        <w:tc>
          <w:tcPr>
            <w:tcW w:w="0" w:type="auto"/>
          </w:tcPr>
          <w:p w14:paraId="0C2A8CCB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 </w:t>
            </w:r>
          </w:p>
        </w:tc>
        <w:tc>
          <w:tcPr>
            <w:tcW w:w="2745" w:type="dxa"/>
          </w:tcPr>
          <w:p w14:paraId="576805DC" w14:textId="77777777" w:rsidR="00142D7A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Some recognition of historical concepts. </w:t>
            </w:r>
          </w:p>
          <w:p w14:paraId="56848E87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4CB5B904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42D7A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Recognition and basic understanding the role of ideas, people, and events in history. </w:t>
            </w:r>
          </w:p>
        </w:tc>
        <w:tc>
          <w:tcPr>
            <w:tcW w:w="3969" w:type="dxa"/>
          </w:tcPr>
          <w:p w14:paraId="72879E19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Basic application of some skills of historical inquiry to select and use sources. </w:t>
            </w:r>
          </w:p>
          <w:p w14:paraId="57C92881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B23CDA1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Use of some information with partial relevance to support an argument, and draw basic conclusions. </w:t>
            </w:r>
          </w:p>
          <w:p w14:paraId="0794817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673876B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Partial communication of a historical argument, with attempted acknowledgment of sources. </w:t>
            </w:r>
          </w:p>
        </w:tc>
        <w:tc>
          <w:tcPr>
            <w:tcW w:w="3260" w:type="dxa"/>
          </w:tcPr>
          <w:p w14:paraId="7C304B29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Description of basic short- and/or long-term impacts of a development and/or movement in the modern world. </w:t>
            </w:r>
          </w:p>
          <w:p w14:paraId="63C05290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642C4317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Superficial description of one or more ways in which societies in the modern world </w:t>
            </w:r>
            <w:proofErr w:type="gramStart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>have been shaped</w:t>
            </w:r>
            <w:proofErr w:type="gramEnd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 by an internal or external force or challenge. </w:t>
            </w:r>
          </w:p>
        </w:tc>
      </w:tr>
      <w:tr w:rsidR="00142D7A" w:rsidRPr="00F844A0" w14:paraId="5BBF7D38" w14:textId="77777777" w:rsidTr="007F6AD1">
        <w:trPr>
          <w:trHeight w:val="942"/>
        </w:trPr>
        <w:tc>
          <w:tcPr>
            <w:tcW w:w="0" w:type="auto"/>
          </w:tcPr>
          <w:p w14:paraId="2E42D288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E </w:t>
            </w:r>
          </w:p>
        </w:tc>
        <w:tc>
          <w:tcPr>
            <w:tcW w:w="2745" w:type="dxa"/>
          </w:tcPr>
          <w:p w14:paraId="549389F7" w14:textId="77777777" w:rsidR="00142D7A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Attempted engagement with one or more historical concepts. </w:t>
            </w:r>
          </w:p>
          <w:p w14:paraId="1E9574F0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3B20AB69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42D7A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Awareness of one or more ideas, people, or events in history. </w:t>
            </w:r>
          </w:p>
        </w:tc>
        <w:tc>
          <w:tcPr>
            <w:tcW w:w="3969" w:type="dxa"/>
          </w:tcPr>
          <w:p w14:paraId="6F5CBD73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Attempted application of the skills of historical inquiry to select and use one or more sources. </w:t>
            </w:r>
          </w:p>
          <w:p w14:paraId="53DCCA9B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8557074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Attempted use of information of limited relevance. </w:t>
            </w:r>
          </w:p>
          <w:p w14:paraId="60C7EB4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709AEF04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Attempted description of a historical event, with limited or no acknowledgment of sources. </w:t>
            </w:r>
          </w:p>
        </w:tc>
        <w:tc>
          <w:tcPr>
            <w:tcW w:w="3260" w:type="dxa"/>
          </w:tcPr>
          <w:p w14:paraId="02D06AF0" w14:textId="77777777" w:rsidR="00142D7A" w:rsidRPr="007F6AD1" w:rsidRDefault="00142D7A" w:rsidP="006E02F6">
            <w:pPr>
              <w:pStyle w:val="Default"/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</w:pPr>
            <w:r w:rsidRPr="007F6AD1">
              <w:rPr>
                <w:rFonts w:ascii="Century Gothic" w:hAnsi="Century Gothic"/>
                <w:color w:val="D9D9D9" w:themeColor="background1" w:themeShade="D9"/>
                <w:sz w:val="18"/>
                <w:szCs w:val="18"/>
              </w:rPr>
              <w:t xml:space="preserve">Attempted description of a short- or long-term impact of a development or movement in the modern world. </w:t>
            </w:r>
          </w:p>
          <w:p w14:paraId="10A31DAE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CB6614C" w14:textId="77777777" w:rsidR="00142D7A" w:rsidRPr="00F844A0" w:rsidRDefault="00142D7A" w:rsidP="006E02F6">
            <w:pPr>
              <w:pStyle w:val="Default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Attempted description of one way in which a society in the modern world </w:t>
            </w:r>
            <w:proofErr w:type="gramStart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>has been shaped</w:t>
            </w:r>
            <w:proofErr w:type="gramEnd"/>
            <w:r w:rsidRPr="00F844A0">
              <w:rPr>
                <w:rFonts w:ascii="Century Gothic" w:hAnsi="Century Gothic"/>
                <w:color w:val="auto"/>
                <w:sz w:val="18"/>
                <w:szCs w:val="18"/>
              </w:rPr>
              <w:t xml:space="preserve"> by an internal or external force. </w:t>
            </w:r>
          </w:p>
        </w:tc>
      </w:tr>
    </w:tbl>
    <w:p w14:paraId="76FC4185" w14:textId="0954BEE6" w:rsidR="006A312F" w:rsidRPr="007F6AD1" w:rsidRDefault="006A312F" w:rsidP="003D69D8">
      <w:pPr>
        <w:rPr>
          <w:rFonts w:asciiTheme="majorHAnsi" w:hAnsiTheme="majorHAnsi"/>
          <w:b/>
          <w:color w:val="C0504D" w:themeColor="accent2"/>
          <w:sz w:val="4"/>
          <w:szCs w:val="4"/>
        </w:rPr>
      </w:pPr>
    </w:p>
    <w:sectPr w:rsidR="006A312F" w:rsidRPr="007F6AD1" w:rsidSect="00180DF6">
      <w:pgSz w:w="11901" w:h="16840"/>
      <w:pgMar w:top="567" w:right="1440" w:bottom="426" w:left="1440" w:header="709" w:footer="709" w:gutter="0"/>
      <w:pgBorders w:offsetFrom="page">
        <w:top w:val="single" w:sz="18" w:space="31" w:color="000000"/>
        <w:left w:val="single" w:sz="18" w:space="31" w:color="000000"/>
        <w:bottom w:val="single" w:sz="18" w:space="31" w:color="000000"/>
        <w:right w:val="single" w:sz="18" w:space="31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420C" w14:textId="77777777" w:rsidR="00ED78C1" w:rsidRDefault="00ED78C1" w:rsidP="00646DE8">
      <w:r>
        <w:separator/>
      </w:r>
    </w:p>
  </w:endnote>
  <w:endnote w:type="continuationSeparator" w:id="0">
    <w:p w14:paraId="1FDA1CD0" w14:textId="77777777" w:rsidR="00ED78C1" w:rsidRDefault="00ED78C1" w:rsidP="0064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3D93" w14:textId="256F9D6F" w:rsidR="007E6292" w:rsidRDefault="007E6292" w:rsidP="007E6292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7F6AD1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7F6AD1">
      <w:rPr>
        <w:noProof/>
      </w:rPr>
      <w:t>4</w:t>
    </w:r>
    <w:r w:rsidRPr="007544D2">
      <w:fldChar w:fldCharType="end"/>
    </w:r>
    <w:r>
      <w:rPr>
        <w:sz w:val="18"/>
      </w:rPr>
      <w:tab/>
    </w:r>
    <w:r>
      <w:t xml:space="preserve">Stage 1 Modern History </w:t>
    </w:r>
    <w:r w:rsidRPr="007E6292">
      <w:t xml:space="preserve">– AT1 – Topic 2: </w:t>
    </w:r>
    <w:proofErr w:type="spellStart"/>
    <w:r w:rsidRPr="007E6292">
      <w:t>Decolonisation</w:t>
    </w:r>
    <w:proofErr w:type="spellEnd"/>
    <w:r>
      <w:t xml:space="preserve"> – Source </w:t>
    </w:r>
    <w:proofErr w:type="gramStart"/>
    <w:r>
      <w:t>creation  (</w:t>
    </w:r>
    <w:proofErr w:type="gramEnd"/>
    <w:r>
      <w:t>for use from 2017)</w:t>
    </w:r>
  </w:p>
  <w:p w14:paraId="1ED92405" w14:textId="77777777" w:rsidR="007E6292" w:rsidRDefault="007E6292" w:rsidP="007E6292">
    <w:pPr>
      <w:pStyle w:val="RPFooter"/>
      <w:tabs>
        <w:tab w:val="clear" w:pos="9540"/>
        <w:tab w:val="clear" w:pos="11340"/>
        <w:tab w:val="right" w:pos="9072"/>
      </w:tabs>
    </w:pPr>
    <w:r>
      <w:tab/>
      <w:t xml:space="preserve">Ref: </w:t>
    </w:r>
    <w:fldSimple w:instr=" DOCPROPERTY  Objective-Id  \* MERGEFORMAT ">
      <w:r>
        <w:t>A580415</w:t>
      </w:r>
    </w:fldSimple>
    <w:r>
      <w:t xml:space="preserve"> (created November 2016)</w:t>
    </w:r>
  </w:p>
  <w:p w14:paraId="0B4791B6" w14:textId="77777777" w:rsidR="007E6292" w:rsidRPr="007544D2" w:rsidRDefault="007E6292" w:rsidP="007E6292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>
      <w:tab/>
    </w:r>
    <w:r w:rsidRPr="007544D2">
      <w:t>© SA</w:t>
    </w:r>
    <w:r>
      <w:t>CE Board of South Australia 2016</w:t>
    </w:r>
  </w:p>
  <w:p w14:paraId="6DBE6C09" w14:textId="77777777" w:rsidR="007E6292" w:rsidRPr="007E6292" w:rsidRDefault="007E629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7E649" w14:textId="77777777" w:rsidR="00ED78C1" w:rsidRDefault="00ED78C1" w:rsidP="00646DE8">
      <w:r>
        <w:separator/>
      </w:r>
    </w:p>
  </w:footnote>
  <w:footnote w:type="continuationSeparator" w:id="0">
    <w:p w14:paraId="32AB2236" w14:textId="77777777" w:rsidR="00ED78C1" w:rsidRDefault="00ED78C1" w:rsidP="0064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D153" w14:textId="38C44D10" w:rsidR="00436B9C" w:rsidRPr="00143394" w:rsidRDefault="00436B9C" w:rsidP="00646DE8">
    <w:pPr>
      <w:pStyle w:val="Header"/>
      <w:rPr>
        <w:rFonts w:asciiTheme="majorHAnsi" w:hAnsiTheme="majorHAnsi"/>
        <w:b/>
        <w:sz w:val="18"/>
        <w:szCs w:val="18"/>
      </w:rPr>
    </w:pPr>
  </w:p>
  <w:p w14:paraId="25F659FC" w14:textId="77777777" w:rsidR="00436B9C" w:rsidRPr="00646DE8" w:rsidRDefault="00436B9C" w:rsidP="00646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BE1A4A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B1771"/>
    <w:multiLevelType w:val="hybridMultilevel"/>
    <w:tmpl w:val="E1E6F5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641F6"/>
    <w:multiLevelType w:val="hybridMultilevel"/>
    <w:tmpl w:val="6E6EF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72C0"/>
    <w:multiLevelType w:val="hybridMultilevel"/>
    <w:tmpl w:val="1D06BADC"/>
    <w:lvl w:ilvl="0" w:tplc="87DA53BC">
      <w:start w:val="1"/>
      <w:numFmt w:val="bullet"/>
      <w:lvlText w:val=""/>
      <w:lvlJc w:val="left"/>
      <w:pPr>
        <w:ind w:left="63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123E7A0D"/>
    <w:multiLevelType w:val="hybridMultilevel"/>
    <w:tmpl w:val="436CE4BE"/>
    <w:lvl w:ilvl="0" w:tplc="B47A21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46B003A"/>
    <w:multiLevelType w:val="hybridMultilevel"/>
    <w:tmpl w:val="C7B05FD2"/>
    <w:lvl w:ilvl="0" w:tplc="82DA8304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632472"/>
    <w:multiLevelType w:val="hybridMultilevel"/>
    <w:tmpl w:val="C076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17E6"/>
    <w:multiLevelType w:val="hybridMultilevel"/>
    <w:tmpl w:val="EFB0CA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D17F6"/>
    <w:multiLevelType w:val="hybridMultilevel"/>
    <w:tmpl w:val="4D0E6A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1B1E5A"/>
    <w:multiLevelType w:val="multilevel"/>
    <w:tmpl w:val="27F09C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6E4A"/>
    <w:multiLevelType w:val="hybridMultilevel"/>
    <w:tmpl w:val="DD84D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665842"/>
    <w:multiLevelType w:val="hybridMultilevel"/>
    <w:tmpl w:val="393ACD52"/>
    <w:lvl w:ilvl="0" w:tplc="82DA830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B07EDF"/>
    <w:multiLevelType w:val="hybridMultilevel"/>
    <w:tmpl w:val="EFBEE422"/>
    <w:lvl w:ilvl="0" w:tplc="82DA830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56E31"/>
    <w:multiLevelType w:val="hybridMultilevel"/>
    <w:tmpl w:val="86C48048"/>
    <w:lvl w:ilvl="0" w:tplc="DCAEB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E0476"/>
    <w:multiLevelType w:val="hybridMultilevel"/>
    <w:tmpl w:val="80A4A036"/>
    <w:lvl w:ilvl="0" w:tplc="82DA830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145885"/>
    <w:multiLevelType w:val="hybridMultilevel"/>
    <w:tmpl w:val="3D601DB8"/>
    <w:lvl w:ilvl="0" w:tplc="82DA83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56DE4"/>
    <w:multiLevelType w:val="hybridMultilevel"/>
    <w:tmpl w:val="27F09C10"/>
    <w:lvl w:ilvl="0" w:tplc="BB264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57F0F"/>
    <w:multiLevelType w:val="hybridMultilevel"/>
    <w:tmpl w:val="864EC994"/>
    <w:lvl w:ilvl="0" w:tplc="82DA830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20787"/>
    <w:multiLevelType w:val="hybridMultilevel"/>
    <w:tmpl w:val="D41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F17"/>
    <w:multiLevelType w:val="multilevel"/>
    <w:tmpl w:val="66C071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896180"/>
    <w:multiLevelType w:val="hybridMultilevel"/>
    <w:tmpl w:val="8996B276"/>
    <w:lvl w:ilvl="0" w:tplc="82DA83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B76CA"/>
    <w:multiLevelType w:val="hybridMultilevel"/>
    <w:tmpl w:val="8B8852D0"/>
    <w:lvl w:ilvl="0" w:tplc="87DA53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C7ABD"/>
    <w:multiLevelType w:val="multilevel"/>
    <w:tmpl w:val="8996B276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C4986"/>
    <w:multiLevelType w:val="hybridMultilevel"/>
    <w:tmpl w:val="C8A60702"/>
    <w:lvl w:ilvl="0" w:tplc="BB264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17A58"/>
    <w:multiLevelType w:val="hybridMultilevel"/>
    <w:tmpl w:val="A0B0E71C"/>
    <w:lvl w:ilvl="0" w:tplc="82DA83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7340"/>
    <w:multiLevelType w:val="multilevel"/>
    <w:tmpl w:val="DD84D3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A73C98"/>
    <w:multiLevelType w:val="hybridMultilevel"/>
    <w:tmpl w:val="97EA6174"/>
    <w:lvl w:ilvl="0" w:tplc="82DA830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080E0C"/>
    <w:multiLevelType w:val="hybridMultilevel"/>
    <w:tmpl w:val="301E5654"/>
    <w:lvl w:ilvl="0" w:tplc="5B24F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50C6B"/>
    <w:multiLevelType w:val="hybridMultilevel"/>
    <w:tmpl w:val="238037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21DCE"/>
    <w:multiLevelType w:val="hybridMultilevel"/>
    <w:tmpl w:val="4BF0B6E8"/>
    <w:lvl w:ilvl="0" w:tplc="82DA830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62C5A"/>
    <w:multiLevelType w:val="hybridMultilevel"/>
    <w:tmpl w:val="66C07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F3A8F"/>
    <w:multiLevelType w:val="hybridMultilevel"/>
    <w:tmpl w:val="632AD5F4"/>
    <w:lvl w:ilvl="0" w:tplc="82DA830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CD2F3A"/>
    <w:multiLevelType w:val="hybridMultilevel"/>
    <w:tmpl w:val="028293F0"/>
    <w:lvl w:ilvl="0" w:tplc="82DA8304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0"/>
  </w:num>
  <w:num w:numId="4">
    <w:abstractNumId w:val="13"/>
  </w:num>
  <w:num w:numId="5">
    <w:abstractNumId w:val="18"/>
  </w:num>
  <w:num w:numId="6">
    <w:abstractNumId w:val="30"/>
  </w:num>
  <w:num w:numId="7">
    <w:abstractNumId w:val="10"/>
  </w:num>
  <w:num w:numId="8">
    <w:abstractNumId w:val="25"/>
  </w:num>
  <w:num w:numId="9">
    <w:abstractNumId w:val="12"/>
  </w:num>
  <w:num w:numId="10">
    <w:abstractNumId w:val="19"/>
  </w:num>
  <w:num w:numId="11">
    <w:abstractNumId w:val="14"/>
  </w:num>
  <w:num w:numId="12">
    <w:abstractNumId w:val="31"/>
  </w:num>
  <w:num w:numId="13">
    <w:abstractNumId w:val="26"/>
  </w:num>
  <w:num w:numId="14">
    <w:abstractNumId w:val="32"/>
  </w:num>
  <w:num w:numId="15">
    <w:abstractNumId w:val="17"/>
  </w:num>
  <w:num w:numId="16">
    <w:abstractNumId w:val="11"/>
  </w:num>
  <w:num w:numId="17">
    <w:abstractNumId w:val="24"/>
  </w:num>
  <w:num w:numId="18">
    <w:abstractNumId w:val="15"/>
  </w:num>
  <w:num w:numId="19">
    <w:abstractNumId w:val="5"/>
  </w:num>
  <w:num w:numId="20">
    <w:abstractNumId w:val="29"/>
  </w:num>
  <w:num w:numId="21">
    <w:abstractNumId w:val="20"/>
  </w:num>
  <w:num w:numId="22">
    <w:abstractNumId w:val="22"/>
  </w:num>
  <w:num w:numId="23">
    <w:abstractNumId w:val="1"/>
  </w:num>
  <w:num w:numId="24">
    <w:abstractNumId w:val="2"/>
  </w:num>
  <w:num w:numId="25">
    <w:abstractNumId w:val="27"/>
  </w:num>
  <w:num w:numId="26">
    <w:abstractNumId w:val="7"/>
  </w:num>
  <w:num w:numId="27">
    <w:abstractNumId w:val="6"/>
  </w:num>
  <w:num w:numId="28">
    <w:abstractNumId w:val="23"/>
  </w:num>
  <w:num w:numId="29">
    <w:abstractNumId w:val="16"/>
  </w:num>
  <w:num w:numId="30">
    <w:abstractNumId w:val="9"/>
  </w:num>
  <w:num w:numId="31">
    <w:abstractNumId w:val="4"/>
  </w:num>
  <w:num w:numId="32">
    <w:abstractNumId w:val="2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8"/>
    <w:rsid w:val="00021944"/>
    <w:rsid w:val="00023BCA"/>
    <w:rsid w:val="0010318C"/>
    <w:rsid w:val="001222CE"/>
    <w:rsid w:val="001419B7"/>
    <w:rsid w:val="00142D7A"/>
    <w:rsid w:val="0019358A"/>
    <w:rsid w:val="001979AA"/>
    <w:rsid w:val="001A0E54"/>
    <w:rsid w:val="00204719"/>
    <w:rsid w:val="00207E14"/>
    <w:rsid w:val="00217340"/>
    <w:rsid w:val="00312C6D"/>
    <w:rsid w:val="0034379E"/>
    <w:rsid w:val="0039688C"/>
    <w:rsid w:val="003A7D80"/>
    <w:rsid w:val="003D69D8"/>
    <w:rsid w:val="003E5078"/>
    <w:rsid w:val="00436B9C"/>
    <w:rsid w:val="00447B7D"/>
    <w:rsid w:val="00450DB1"/>
    <w:rsid w:val="004832FF"/>
    <w:rsid w:val="004C3609"/>
    <w:rsid w:val="00506984"/>
    <w:rsid w:val="005C369D"/>
    <w:rsid w:val="005C618D"/>
    <w:rsid w:val="005D1492"/>
    <w:rsid w:val="005E6681"/>
    <w:rsid w:val="00646DE8"/>
    <w:rsid w:val="006A312F"/>
    <w:rsid w:val="006C739B"/>
    <w:rsid w:val="006D5E04"/>
    <w:rsid w:val="00722C2C"/>
    <w:rsid w:val="00757B9B"/>
    <w:rsid w:val="007772C3"/>
    <w:rsid w:val="0079567B"/>
    <w:rsid w:val="007A04E2"/>
    <w:rsid w:val="007B1202"/>
    <w:rsid w:val="007B514B"/>
    <w:rsid w:val="007B54A6"/>
    <w:rsid w:val="007D2D3F"/>
    <w:rsid w:val="007E6292"/>
    <w:rsid w:val="007F6AD1"/>
    <w:rsid w:val="0083129A"/>
    <w:rsid w:val="00857DC5"/>
    <w:rsid w:val="00872D68"/>
    <w:rsid w:val="008802B8"/>
    <w:rsid w:val="008A47EA"/>
    <w:rsid w:val="008C483B"/>
    <w:rsid w:val="008D44C5"/>
    <w:rsid w:val="00903486"/>
    <w:rsid w:val="00926B97"/>
    <w:rsid w:val="00973B62"/>
    <w:rsid w:val="009753DB"/>
    <w:rsid w:val="00A37564"/>
    <w:rsid w:val="00A732C4"/>
    <w:rsid w:val="00A90C65"/>
    <w:rsid w:val="00AD459D"/>
    <w:rsid w:val="00AD677F"/>
    <w:rsid w:val="00B3329C"/>
    <w:rsid w:val="00BA06E2"/>
    <w:rsid w:val="00BB7C90"/>
    <w:rsid w:val="00BE6195"/>
    <w:rsid w:val="00C34455"/>
    <w:rsid w:val="00C51CAD"/>
    <w:rsid w:val="00C734E0"/>
    <w:rsid w:val="00C9739C"/>
    <w:rsid w:val="00CA7C26"/>
    <w:rsid w:val="00D206B0"/>
    <w:rsid w:val="00D54885"/>
    <w:rsid w:val="00D64001"/>
    <w:rsid w:val="00D8445A"/>
    <w:rsid w:val="00E34E55"/>
    <w:rsid w:val="00E648F7"/>
    <w:rsid w:val="00ED78C1"/>
    <w:rsid w:val="00F07F43"/>
    <w:rsid w:val="00F21F4F"/>
    <w:rsid w:val="00F92387"/>
    <w:rsid w:val="00FA3A1D"/>
    <w:rsid w:val="00FC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EA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8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06E2"/>
    <w:pPr>
      <w:keepNext/>
      <w:jc w:val="center"/>
      <w:outlineLvl w:val="1"/>
    </w:pPr>
    <w:rPr>
      <w:rFonts w:eastAsia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6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E8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E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646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DE8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6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E8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46DE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A0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06E2"/>
    <w:rPr>
      <w:rFonts w:eastAsia="Times"/>
      <w:b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BA06E2"/>
    <w:pPr>
      <w:spacing w:before="12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BA06E2"/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BA06E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BA06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RPFooter">
    <w:name w:val="RP Footer"/>
    <w:basedOn w:val="Footer"/>
    <w:rsid w:val="007E6292"/>
    <w:pPr>
      <w:tabs>
        <w:tab w:val="clear" w:pos="4320"/>
        <w:tab w:val="clear" w:pos="8640"/>
        <w:tab w:val="right" w:pos="9540"/>
        <w:tab w:val="left" w:pos="11340"/>
        <w:tab w:val="right" w:pos="14459"/>
      </w:tabs>
    </w:pPr>
    <w:rPr>
      <w:rFonts w:ascii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E8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06E2"/>
    <w:pPr>
      <w:keepNext/>
      <w:jc w:val="center"/>
      <w:outlineLvl w:val="1"/>
    </w:pPr>
    <w:rPr>
      <w:rFonts w:eastAsia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6D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E8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E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646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DE8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6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E8"/>
    <w:rPr>
      <w:rFonts w:eastAsia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46DE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A0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8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BA06E2"/>
    <w:rPr>
      <w:rFonts w:eastAsia="Times"/>
      <w:b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BA06E2"/>
    <w:pPr>
      <w:spacing w:before="12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character" w:customStyle="1" w:styleId="SOFinalBodyTextCharChar">
    <w:name w:val="SO Final Body Text Char Char"/>
    <w:basedOn w:val="DefaultParagraphFont"/>
    <w:link w:val="SOFinalBodyText"/>
    <w:rsid w:val="00BA06E2"/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BA06E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BA06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RPFooter">
    <w:name w:val="RP Footer"/>
    <w:basedOn w:val="Footer"/>
    <w:rsid w:val="007E6292"/>
    <w:pPr>
      <w:tabs>
        <w:tab w:val="clear" w:pos="4320"/>
        <w:tab w:val="clear" w:pos="8640"/>
        <w:tab w:val="right" w:pos="9540"/>
        <w:tab w:val="left" w:pos="11340"/>
        <w:tab w:val="right" w:pos="14459"/>
      </w:tabs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Walford Anglican School for Girls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</dc:creator>
  <cp:keywords/>
  <dc:description/>
  <cp:lastModifiedBy> </cp:lastModifiedBy>
  <cp:revision>6</cp:revision>
  <cp:lastPrinted>2013-09-09T01:30:00Z</cp:lastPrinted>
  <dcterms:created xsi:type="dcterms:W3CDTF">2016-05-20T05:02:00Z</dcterms:created>
  <dcterms:modified xsi:type="dcterms:W3CDTF">2016-11-04T03:23:00Z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A580415</vt:lpwstr>
  </property>
  <property fmtid="{D5CDD505-2E9C-101B-9397-08002B2CF9AE}" pid="4" name="Objective-Title">
    <vt:lpwstr>Topic 2 - Decolonisation- Source Creation</vt:lpwstr>
  </property>
  <property fmtid="{D5CDD505-2E9C-101B-9397-08002B2CF9AE}" pid="5" name="Objective-Comment">
    <vt:lpwstr/>
  </property>
  <property fmtid="{D5CDD505-2E9C-101B-9397-08002B2CF9AE}" pid="6" name="Objective-CreationStamp">
    <vt:filetime>2016-11-04T02:16:38Z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2016-11-04T02:17:44Z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1:Humanities and Social Sciences:Modern History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qA14521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