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D9D" w14:textId="77777777" w:rsidR="00CF58B9" w:rsidRPr="00BA7BD0" w:rsidRDefault="00651D54" w:rsidP="00651D54">
      <w:pPr>
        <w:jc w:val="center"/>
        <w:rPr>
          <w:rFonts w:ascii="Roboto" w:hAnsi="Roboto" w:cs="Arial"/>
          <w:b/>
        </w:rPr>
      </w:pPr>
      <w:r w:rsidRPr="00BA7BD0">
        <w:rPr>
          <w:rFonts w:ascii="Roboto" w:hAnsi="Roboto" w:cs="Arial"/>
          <w:b/>
        </w:rPr>
        <w:t>Stage 2 Ancient Studies</w:t>
      </w:r>
    </w:p>
    <w:p w14:paraId="4B935D9E" w14:textId="77777777" w:rsidR="00651D54" w:rsidRPr="00BA7BD0" w:rsidRDefault="00651D54" w:rsidP="00651D54">
      <w:pPr>
        <w:jc w:val="center"/>
        <w:rPr>
          <w:rFonts w:ascii="Roboto" w:hAnsi="Roboto" w:cs="Arial"/>
          <w:b/>
        </w:rPr>
      </w:pPr>
      <w:r w:rsidRPr="00BA7BD0">
        <w:rPr>
          <w:rFonts w:ascii="Roboto" w:hAnsi="Roboto" w:cs="Arial"/>
          <w:b/>
        </w:rPr>
        <w:t>Assessment Type 2: Connections</w:t>
      </w:r>
    </w:p>
    <w:p w14:paraId="4B935D9F" w14:textId="77777777" w:rsidR="00651D54" w:rsidRPr="00BA7BD0" w:rsidRDefault="00651D54" w:rsidP="00651D54">
      <w:pPr>
        <w:jc w:val="center"/>
        <w:rPr>
          <w:rFonts w:ascii="Roboto" w:hAnsi="Roboto" w:cs="Arial"/>
          <w:b/>
        </w:rPr>
      </w:pPr>
      <w:r w:rsidRPr="00BA7BD0">
        <w:rPr>
          <w:rFonts w:ascii="Roboto" w:hAnsi="Roboto" w:cs="Arial"/>
          <w:b/>
        </w:rPr>
        <w:t>Topic 7: Literature Drama and Poetry</w:t>
      </w:r>
    </w:p>
    <w:p w14:paraId="4B935DA0" w14:textId="77777777" w:rsidR="00651D54" w:rsidRPr="00BA7BD0" w:rsidRDefault="00651D54" w:rsidP="00651D54">
      <w:pPr>
        <w:jc w:val="center"/>
        <w:rPr>
          <w:rFonts w:ascii="Roboto" w:hAnsi="Roboto" w:cs="Arial"/>
          <w:b/>
        </w:rPr>
      </w:pPr>
    </w:p>
    <w:p w14:paraId="4B935DA1" w14:textId="77777777" w:rsidR="00651D54" w:rsidRPr="00BA7BD0" w:rsidRDefault="00651D54" w:rsidP="00651D54">
      <w:pPr>
        <w:ind w:left="1440" w:hanging="1440"/>
        <w:rPr>
          <w:rFonts w:ascii="Roboto" w:hAnsi="Roboto" w:cs="Arial"/>
        </w:rPr>
      </w:pPr>
      <w:r w:rsidRPr="00BA7BD0">
        <w:rPr>
          <w:rFonts w:ascii="Roboto" w:hAnsi="Roboto" w:cs="Arial"/>
          <w:b/>
        </w:rPr>
        <w:t>Purpose:</w:t>
      </w:r>
      <w:r w:rsidRPr="00BA7BD0">
        <w:rPr>
          <w:rFonts w:ascii="Roboto" w:hAnsi="Roboto" w:cs="Arial"/>
          <w:b/>
        </w:rPr>
        <w:tab/>
      </w:r>
      <w:r w:rsidRPr="00BA7BD0">
        <w:rPr>
          <w:rFonts w:ascii="Roboto" w:hAnsi="Roboto" w:cs="Arial"/>
        </w:rPr>
        <w:t xml:space="preserve">To make connections between poets from different cultures and times, as well as showing an appreciation of the universal, transcultural and timeless contribution of poetry. </w:t>
      </w:r>
    </w:p>
    <w:p w14:paraId="4B935DA2" w14:textId="77777777" w:rsidR="00651D54" w:rsidRPr="00BA7BD0" w:rsidRDefault="00651D54" w:rsidP="00651D54">
      <w:pPr>
        <w:ind w:left="1440" w:hanging="1440"/>
        <w:rPr>
          <w:rFonts w:ascii="Roboto" w:hAnsi="Roboto" w:cs="Arial"/>
        </w:rPr>
      </w:pPr>
      <w:r w:rsidRPr="00BA7BD0">
        <w:rPr>
          <w:rFonts w:ascii="Roboto" w:hAnsi="Roboto" w:cs="Arial"/>
          <w:b/>
        </w:rPr>
        <w:t>Description:</w:t>
      </w:r>
    </w:p>
    <w:p w14:paraId="4B935DA3" w14:textId="74B39EF9" w:rsidR="00651D54" w:rsidRPr="00BA7BD0" w:rsidRDefault="00651D54" w:rsidP="00651D54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Study the selected poems of Chines</w:t>
      </w:r>
      <w:r w:rsidR="001F026C" w:rsidRPr="00BA7BD0">
        <w:rPr>
          <w:rFonts w:ascii="Roboto" w:hAnsi="Roboto" w:cs="Arial"/>
        </w:rPr>
        <w:t>e</w:t>
      </w:r>
      <w:r w:rsidRPr="00BA7BD0">
        <w:rPr>
          <w:rFonts w:ascii="Roboto" w:hAnsi="Roboto" w:cs="Arial"/>
        </w:rPr>
        <w:t xml:space="preserve"> poet Du Fu and Roman poet Catullus</w:t>
      </w:r>
      <w:r w:rsidR="00F9643A" w:rsidRPr="00BA7BD0">
        <w:rPr>
          <w:rFonts w:ascii="Roboto" w:hAnsi="Roboto" w:cs="Arial"/>
        </w:rPr>
        <w:t xml:space="preserve">, </w:t>
      </w:r>
      <w:r w:rsidRPr="00BA7BD0">
        <w:rPr>
          <w:rFonts w:ascii="Roboto" w:hAnsi="Roboto" w:cs="Arial"/>
        </w:rPr>
        <w:t>with a focus on themes, style, mood</w:t>
      </w:r>
      <w:r w:rsidR="000C69B0" w:rsidRPr="00BA7BD0">
        <w:rPr>
          <w:rFonts w:ascii="Roboto" w:hAnsi="Roboto" w:cs="Arial"/>
        </w:rPr>
        <w:t>, language devic</w:t>
      </w:r>
      <w:r w:rsidR="00F9643A" w:rsidRPr="00BA7BD0">
        <w:rPr>
          <w:rFonts w:ascii="Roboto" w:hAnsi="Roboto" w:cs="Arial"/>
        </w:rPr>
        <w:t xml:space="preserve">es, </w:t>
      </w:r>
      <w:proofErr w:type="gramStart"/>
      <w:r w:rsidR="00F9643A" w:rsidRPr="00BA7BD0">
        <w:rPr>
          <w:rFonts w:ascii="Roboto" w:hAnsi="Roboto" w:cs="Arial"/>
        </w:rPr>
        <w:t>similarities</w:t>
      </w:r>
      <w:proofErr w:type="gramEnd"/>
      <w:r w:rsidR="00F9643A" w:rsidRPr="00BA7BD0">
        <w:rPr>
          <w:rFonts w:ascii="Roboto" w:hAnsi="Roboto" w:cs="Arial"/>
        </w:rPr>
        <w:t xml:space="preserve"> and differences</w:t>
      </w:r>
      <w:r w:rsidRPr="00BA7BD0">
        <w:rPr>
          <w:rFonts w:ascii="Roboto" w:hAnsi="Roboto" w:cs="Arial"/>
        </w:rPr>
        <w:t>.</w:t>
      </w:r>
    </w:p>
    <w:p w14:paraId="4B935DA4" w14:textId="77777777" w:rsidR="00651D54" w:rsidRPr="00BA7BD0" w:rsidRDefault="00F9643A" w:rsidP="003F4F32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Conduct research into the context from which both Du Fu and Catullus wrote. Consult a variety of quality secondary sources to build up a picture of each society.</w:t>
      </w:r>
    </w:p>
    <w:p w14:paraId="4B935DA5" w14:textId="77777777" w:rsidR="00F9643A" w:rsidRPr="00BA7BD0" w:rsidRDefault="00F9643A" w:rsidP="003F4F32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Create a multimodal presentation suitable for a seminar on “</w:t>
      </w:r>
      <w:r w:rsidRPr="00BA7BD0">
        <w:rPr>
          <w:rFonts w:ascii="Roboto" w:hAnsi="Roboto" w:cs="Arial"/>
          <w:b/>
          <w:i/>
        </w:rPr>
        <w:t xml:space="preserve">History Through Poetry.” </w:t>
      </w:r>
      <w:r w:rsidRPr="00BA7BD0">
        <w:rPr>
          <w:rFonts w:ascii="Roboto" w:hAnsi="Roboto" w:cs="Arial"/>
        </w:rPr>
        <w:t>In this seminar presentation consider the following points:</w:t>
      </w:r>
    </w:p>
    <w:p w14:paraId="4B935DA6" w14:textId="77777777" w:rsidR="00F9643A" w:rsidRPr="00BA7BD0" w:rsidRDefault="00F9643A" w:rsidP="00F9643A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The background setting and context of each poet</w:t>
      </w:r>
    </w:p>
    <w:p w14:paraId="4B935DA7" w14:textId="77777777" w:rsidR="00F9643A" w:rsidRPr="00BA7BD0" w:rsidRDefault="00F9643A" w:rsidP="00F9643A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Similarities and differences in the themes explored by each poet</w:t>
      </w:r>
    </w:p>
    <w:p w14:paraId="4B935DA8" w14:textId="77777777" w:rsidR="00F9643A" w:rsidRPr="00BA7BD0" w:rsidRDefault="00F9643A" w:rsidP="00F9643A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How we can learn about the human experience in the ancient world through poetry</w:t>
      </w:r>
    </w:p>
    <w:p w14:paraId="4B935DA9" w14:textId="77777777" w:rsidR="00F9643A" w:rsidRPr="00BA7BD0" w:rsidRDefault="00F9643A" w:rsidP="00F9643A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BA7BD0">
        <w:rPr>
          <w:rFonts w:ascii="Roboto" w:hAnsi="Roboto" w:cs="Arial"/>
        </w:rPr>
        <w:t>The transcultural, universal and timeless appeal of poetry</w:t>
      </w:r>
    </w:p>
    <w:p w14:paraId="4B935DAA" w14:textId="77777777" w:rsidR="008655E7" w:rsidRPr="00BA7BD0" w:rsidRDefault="008655E7" w:rsidP="008655E7">
      <w:pPr>
        <w:rPr>
          <w:rFonts w:ascii="Roboto" w:hAnsi="Roboto" w:cs="Arial"/>
        </w:rPr>
      </w:pPr>
    </w:p>
    <w:p w14:paraId="4B935DAB" w14:textId="77777777" w:rsidR="008655E7" w:rsidRPr="00BA7BD0" w:rsidRDefault="008655E7" w:rsidP="008655E7">
      <w:pPr>
        <w:rPr>
          <w:rFonts w:ascii="Roboto" w:hAnsi="Roboto" w:cs="Arial"/>
          <w:b/>
        </w:rPr>
      </w:pPr>
      <w:r w:rsidRPr="00BA7BD0">
        <w:rPr>
          <w:rFonts w:ascii="Roboto" w:hAnsi="Roboto" w:cs="Arial"/>
          <w:b/>
        </w:rPr>
        <w:t>Assessment Conditions:</w:t>
      </w:r>
      <w:r w:rsidRPr="00BA7BD0">
        <w:rPr>
          <w:rFonts w:ascii="Roboto" w:hAnsi="Roboto" w:cs="Arial"/>
          <w:b/>
        </w:rPr>
        <w:tab/>
      </w:r>
    </w:p>
    <w:p w14:paraId="4B935DAC" w14:textId="77777777" w:rsidR="008655E7" w:rsidRPr="00BA7BD0" w:rsidRDefault="008655E7" w:rsidP="008655E7">
      <w:pPr>
        <w:ind w:left="360"/>
        <w:rPr>
          <w:rFonts w:ascii="Roboto" w:hAnsi="Roboto" w:cs="Arial"/>
        </w:rPr>
      </w:pPr>
      <w:r w:rsidRPr="00BA7BD0">
        <w:rPr>
          <w:rFonts w:ascii="Roboto" w:hAnsi="Roboto" w:cs="Arial"/>
          <w:b/>
        </w:rPr>
        <w:t xml:space="preserve">Length: </w:t>
      </w:r>
      <w:r w:rsidRPr="00BA7BD0">
        <w:rPr>
          <w:rFonts w:ascii="Roboto" w:hAnsi="Roboto" w:cs="Arial"/>
          <w:b/>
        </w:rPr>
        <w:tab/>
      </w:r>
      <w:r w:rsidR="00B13A0C" w:rsidRPr="00BA7BD0">
        <w:rPr>
          <w:rFonts w:ascii="Roboto" w:hAnsi="Roboto" w:cs="Arial"/>
          <w:b/>
        </w:rPr>
        <w:t xml:space="preserve"> </w:t>
      </w:r>
      <w:r w:rsidRPr="00BA7BD0">
        <w:rPr>
          <w:rFonts w:ascii="Roboto" w:hAnsi="Roboto" w:cs="Arial"/>
        </w:rPr>
        <w:t>A multimedia presentation up to a maximum of 6 minutes</w:t>
      </w:r>
    </w:p>
    <w:p w14:paraId="4B935DAD" w14:textId="77777777" w:rsidR="008655E7" w:rsidRPr="00BA7BD0" w:rsidRDefault="008655E7" w:rsidP="008655E7">
      <w:pPr>
        <w:ind w:left="1440" w:hanging="1080"/>
        <w:rPr>
          <w:rFonts w:ascii="Roboto" w:hAnsi="Roboto" w:cs="Arial"/>
        </w:rPr>
      </w:pPr>
      <w:r w:rsidRPr="00BA7BD0">
        <w:rPr>
          <w:rFonts w:ascii="Roboto" w:hAnsi="Roboto" w:cs="Arial"/>
          <w:b/>
        </w:rPr>
        <w:t>Method:</w:t>
      </w:r>
      <w:r w:rsidRPr="00BA7BD0">
        <w:rPr>
          <w:rFonts w:ascii="Roboto" w:hAnsi="Roboto" w:cs="Arial"/>
          <w:b/>
        </w:rPr>
        <w:tab/>
        <w:t xml:space="preserve"> </w:t>
      </w:r>
      <w:r w:rsidRPr="00BA7BD0">
        <w:rPr>
          <w:rFonts w:ascii="Roboto" w:hAnsi="Roboto" w:cs="Arial"/>
        </w:rPr>
        <w:t xml:space="preserve">An appropriate multi modal medium to support the </w:t>
      </w:r>
      <w:r w:rsidR="00890C64" w:rsidRPr="00BA7BD0">
        <w:rPr>
          <w:rFonts w:ascii="Roboto" w:hAnsi="Roboto" w:cs="Arial"/>
        </w:rPr>
        <w:t xml:space="preserve">seminar </w:t>
      </w:r>
      <w:r w:rsidRPr="00BA7BD0">
        <w:rPr>
          <w:rFonts w:ascii="Roboto" w:hAnsi="Roboto" w:cs="Arial"/>
        </w:rPr>
        <w:t xml:space="preserve">presentation </w:t>
      </w:r>
      <w:proofErr w:type="gramStart"/>
      <w:r w:rsidRPr="00BA7BD0">
        <w:rPr>
          <w:rFonts w:ascii="Roboto" w:hAnsi="Roboto" w:cs="Arial"/>
        </w:rPr>
        <w:t>e.g.</w:t>
      </w:r>
      <w:proofErr w:type="gramEnd"/>
      <w:r w:rsidR="00B13A0C" w:rsidRPr="00BA7BD0">
        <w:rPr>
          <w:rFonts w:ascii="Roboto" w:hAnsi="Roboto"/>
        </w:rPr>
        <w:t xml:space="preserve"> </w:t>
      </w:r>
      <w:proofErr w:type="spellStart"/>
      <w:r w:rsidRPr="00BA7BD0">
        <w:rPr>
          <w:rFonts w:ascii="Roboto" w:hAnsi="Roboto" w:cs="Arial"/>
        </w:rPr>
        <w:t>powerpoint</w:t>
      </w:r>
      <w:proofErr w:type="spellEnd"/>
      <w:r w:rsidRPr="00BA7BD0">
        <w:rPr>
          <w:rFonts w:ascii="Roboto" w:hAnsi="Roboto" w:cs="Arial"/>
        </w:rPr>
        <w:t xml:space="preserve">, </w:t>
      </w:r>
      <w:proofErr w:type="spellStart"/>
      <w:r w:rsidRPr="00BA7BD0">
        <w:rPr>
          <w:rFonts w:ascii="Roboto" w:hAnsi="Roboto" w:cs="Arial"/>
        </w:rPr>
        <w:t>photostory</w:t>
      </w:r>
      <w:proofErr w:type="spellEnd"/>
      <w:r w:rsidRPr="00BA7BD0">
        <w:rPr>
          <w:rFonts w:ascii="Roboto" w:hAnsi="Roboto" w:cs="Arial"/>
        </w:rPr>
        <w:t>, film.</w:t>
      </w:r>
    </w:p>
    <w:p w14:paraId="4B935DAE" w14:textId="77777777" w:rsidR="000C69B0" w:rsidRPr="00BA7BD0" w:rsidRDefault="000C69B0" w:rsidP="000C69B0">
      <w:pPr>
        <w:pStyle w:val="SOFinalHead3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 xml:space="preserve">Knowledge and Understanding </w:t>
      </w:r>
    </w:p>
    <w:p w14:paraId="4B935DAF" w14:textId="77777777" w:rsidR="000C69B0" w:rsidRPr="00BA7BD0" w:rsidRDefault="000C69B0" w:rsidP="000C69B0">
      <w:pPr>
        <w:pStyle w:val="SOFinalBodyText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>The specific features are as follows:</w:t>
      </w:r>
    </w:p>
    <w:p w14:paraId="4B935DB1" w14:textId="43F4DAE2" w:rsidR="000C69B0" w:rsidRPr="00BA7BD0" w:rsidRDefault="000C69B0" w:rsidP="000C69B0">
      <w:pPr>
        <w:pStyle w:val="SOFinalBulletsCoded2-3Letters"/>
        <w:rPr>
          <w:rFonts w:ascii="Roboto" w:hAnsi="Roboto"/>
          <w:sz w:val="22"/>
          <w:szCs w:val="22"/>
        </w:rPr>
      </w:pPr>
      <w:r w:rsidRPr="00BA7BD0">
        <w:rPr>
          <w:rFonts w:ascii="Roboto" w:hAnsi="Roboto"/>
          <w:sz w:val="22"/>
          <w:szCs w:val="22"/>
        </w:rPr>
        <w:t>KU2</w:t>
      </w:r>
      <w:r w:rsidRPr="00BA7BD0">
        <w:rPr>
          <w:rFonts w:ascii="Roboto" w:hAnsi="Roboto"/>
          <w:sz w:val="22"/>
          <w:szCs w:val="22"/>
        </w:rPr>
        <w:tab/>
        <w:t>Recognition of, and reflection on, political, social, cultural, and/or economic diversity within the ancient world.</w:t>
      </w:r>
    </w:p>
    <w:p w14:paraId="237DDFC1" w14:textId="21B526D2" w:rsidR="00DB514E" w:rsidRPr="00BA7BD0" w:rsidRDefault="00DB514E" w:rsidP="000C69B0">
      <w:pPr>
        <w:pStyle w:val="SOFinalBulletsCoded2-3Letters"/>
        <w:rPr>
          <w:rFonts w:ascii="Roboto" w:hAnsi="Roboto"/>
          <w:sz w:val="22"/>
          <w:szCs w:val="22"/>
        </w:rPr>
      </w:pPr>
      <w:r w:rsidRPr="00BA7BD0">
        <w:rPr>
          <w:rFonts w:ascii="Roboto" w:hAnsi="Roboto"/>
          <w:sz w:val="22"/>
          <w:szCs w:val="22"/>
        </w:rPr>
        <w:t>KU3</w:t>
      </w:r>
      <w:r w:rsidRPr="00BA7BD0">
        <w:rPr>
          <w:rFonts w:ascii="Roboto" w:hAnsi="Roboto"/>
          <w:sz w:val="22"/>
          <w:szCs w:val="22"/>
        </w:rPr>
        <w:tab/>
      </w:r>
      <w:r w:rsidR="009F10C2" w:rsidRPr="00BA7BD0">
        <w:rPr>
          <w:rFonts w:ascii="Roboto" w:hAnsi="Roboto"/>
          <w:sz w:val="22"/>
          <w:szCs w:val="22"/>
        </w:rPr>
        <w:t xml:space="preserve">Knowledge and understanding of literary, historical and/or archaeological </w:t>
      </w:r>
      <w:proofErr w:type="gramStart"/>
      <w:r w:rsidR="009F10C2" w:rsidRPr="00BA7BD0">
        <w:rPr>
          <w:rFonts w:ascii="Roboto" w:hAnsi="Roboto"/>
          <w:sz w:val="22"/>
          <w:szCs w:val="22"/>
        </w:rPr>
        <w:t>concepts</w:t>
      </w:r>
      <w:proofErr w:type="gramEnd"/>
    </w:p>
    <w:p w14:paraId="4B935DB2" w14:textId="77777777" w:rsidR="000C69B0" w:rsidRPr="00BA7BD0" w:rsidRDefault="000C69B0" w:rsidP="000C69B0">
      <w:pPr>
        <w:pStyle w:val="SOFinalHead3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>Research and Analysis</w:t>
      </w:r>
    </w:p>
    <w:p w14:paraId="4B935DB3" w14:textId="77777777" w:rsidR="000C69B0" w:rsidRPr="00BA7BD0" w:rsidRDefault="000C69B0" w:rsidP="000C69B0">
      <w:pPr>
        <w:pStyle w:val="SOFinalBodyText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>The specific features are as follows:</w:t>
      </w:r>
    </w:p>
    <w:p w14:paraId="4B935DB4" w14:textId="77777777" w:rsidR="000C69B0" w:rsidRPr="00BA7BD0" w:rsidRDefault="000C69B0" w:rsidP="000C69B0">
      <w:pPr>
        <w:pStyle w:val="SOFinalBulletsCoded2-3Letters"/>
        <w:rPr>
          <w:rFonts w:ascii="Roboto" w:hAnsi="Roboto"/>
          <w:sz w:val="22"/>
          <w:szCs w:val="22"/>
        </w:rPr>
      </w:pPr>
      <w:r w:rsidRPr="00BA7BD0">
        <w:rPr>
          <w:rFonts w:ascii="Roboto" w:hAnsi="Roboto"/>
          <w:sz w:val="22"/>
          <w:szCs w:val="22"/>
        </w:rPr>
        <w:t>RA1</w:t>
      </w:r>
      <w:r w:rsidRPr="00BA7BD0">
        <w:rPr>
          <w:rFonts w:ascii="Roboto" w:hAnsi="Roboto"/>
          <w:sz w:val="22"/>
          <w:szCs w:val="22"/>
        </w:rPr>
        <w:tab/>
        <w:t>Research into and analysis of primary and secondary sources and perspectives.</w:t>
      </w:r>
    </w:p>
    <w:p w14:paraId="4B935DB5" w14:textId="77777777" w:rsidR="000C69B0" w:rsidRPr="00BA7BD0" w:rsidRDefault="000C69B0" w:rsidP="000C69B0">
      <w:pPr>
        <w:pStyle w:val="SOFinalHead3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>Application</w:t>
      </w:r>
    </w:p>
    <w:p w14:paraId="4B935DB6" w14:textId="77777777" w:rsidR="000C69B0" w:rsidRPr="00BA7BD0" w:rsidRDefault="000C69B0" w:rsidP="000C69B0">
      <w:pPr>
        <w:pStyle w:val="SOFinalBodyText"/>
        <w:rPr>
          <w:rFonts w:ascii="Roboto" w:hAnsi="Roboto" w:cs="Arial"/>
          <w:sz w:val="22"/>
          <w:szCs w:val="22"/>
        </w:rPr>
      </w:pPr>
      <w:r w:rsidRPr="00BA7BD0">
        <w:rPr>
          <w:rFonts w:ascii="Roboto" w:hAnsi="Roboto" w:cs="Arial"/>
          <w:sz w:val="22"/>
          <w:szCs w:val="22"/>
        </w:rPr>
        <w:t>The specific features are as follows:</w:t>
      </w:r>
    </w:p>
    <w:p w14:paraId="4B935DB7" w14:textId="77777777" w:rsidR="000C69B0" w:rsidRPr="00BA7BD0" w:rsidRDefault="000C69B0" w:rsidP="000C69B0">
      <w:pPr>
        <w:pStyle w:val="SOFinalBulletsCoded2-3Letters"/>
        <w:rPr>
          <w:rFonts w:ascii="Roboto" w:hAnsi="Roboto"/>
          <w:sz w:val="22"/>
          <w:szCs w:val="22"/>
        </w:rPr>
      </w:pPr>
      <w:r w:rsidRPr="00BA7BD0">
        <w:rPr>
          <w:rFonts w:ascii="Roboto" w:hAnsi="Roboto"/>
          <w:sz w:val="22"/>
          <w:szCs w:val="22"/>
        </w:rPr>
        <w:t>A3</w:t>
      </w:r>
      <w:r w:rsidRPr="00BA7BD0">
        <w:rPr>
          <w:rFonts w:ascii="Roboto" w:hAnsi="Roboto"/>
          <w:sz w:val="22"/>
          <w:szCs w:val="22"/>
        </w:rPr>
        <w:tab/>
        <w:t>Evaluation of the nature of sources and evidence.</w:t>
      </w:r>
    </w:p>
    <w:p w14:paraId="4B935DB8" w14:textId="041F9B5A" w:rsidR="003706FF" w:rsidRPr="00BA7BD0" w:rsidRDefault="003706FF">
      <w:pPr>
        <w:rPr>
          <w:rFonts w:ascii="Roboto" w:hAnsi="Roboto" w:cs="Arial"/>
        </w:rPr>
      </w:pPr>
      <w:r w:rsidRPr="00BA7BD0">
        <w:rPr>
          <w:rFonts w:ascii="Roboto" w:hAnsi="Roboto" w:cs="Arial"/>
        </w:rPr>
        <w:br w:type="page"/>
      </w:r>
    </w:p>
    <w:p w14:paraId="106C1056" w14:textId="77777777" w:rsidR="003706FF" w:rsidRPr="006318F1" w:rsidRDefault="003706FF" w:rsidP="003706FF">
      <w:pPr>
        <w:pStyle w:val="PSStage1or2SubjectHeading"/>
        <w:rPr>
          <w:rFonts w:ascii="Roboto Light" w:hAnsi="Roboto Light"/>
          <w:b/>
        </w:rPr>
      </w:pPr>
      <w:r w:rsidRPr="006318F1">
        <w:rPr>
          <w:rFonts w:ascii="Roboto Light" w:hAnsi="Roboto Light"/>
          <w:b/>
        </w:rPr>
        <w:lastRenderedPageBreak/>
        <w:t>Performance standards for Stage 2 Ancient Studies</w:t>
      </w:r>
    </w:p>
    <w:tbl>
      <w:tblPr>
        <w:tblpPr w:leftFromText="180" w:rightFromText="180" w:vertAnchor="text" w:horzAnchor="margin" w:tblpXSpec="center" w:tblpY="445"/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706"/>
        <w:gridCol w:w="3040"/>
        <w:gridCol w:w="3622"/>
      </w:tblGrid>
      <w:tr w:rsidR="003706FF" w:rsidRPr="006318F1" w14:paraId="732964FA" w14:textId="77777777" w:rsidTr="003706FF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F070C12" w14:textId="77777777" w:rsidR="003706FF" w:rsidRPr="006318F1" w:rsidRDefault="003706FF" w:rsidP="003706FF">
            <w:pPr>
              <w:textAlignment w:val="baseline"/>
              <w:rPr>
                <w:rFonts w:ascii="Roboto Light" w:eastAsia="Times New Roman" w:hAnsi="Roboto Light"/>
                <w:sz w:val="24"/>
                <w:lang w:eastAsia="en-AU"/>
              </w:rPr>
            </w:pPr>
            <w:r w:rsidRPr="006318F1">
              <w:rPr>
                <w:rFonts w:ascii="Roboto Light" w:eastAsia="Times New Roman" w:hAnsi="Roboto Light"/>
                <w:color w:val="595959"/>
                <w:lang w:eastAsia="en-AU"/>
              </w:rPr>
              <w:t>-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66E53B" w14:textId="77777777" w:rsidR="003706FF" w:rsidRPr="006318F1" w:rsidRDefault="003706FF" w:rsidP="003706FF">
            <w:pPr>
              <w:pStyle w:val="PSTableHeading"/>
              <w:rPr>
                <w:rFonts w:ascii="Roboto Light" w:hAnsi="Roboto Light"/>
              </w:rPr>
            </w:pPr>
            <w:r w:rsidRPr="006318F1">
              <w:rPr>
                <w:rFonts w:ascii="Roboto Light" w:hAnsi="Roboto Light"/>
              </w:rPr>
              <w:t xml:space="preserve">Knowledge and </w:t>
            </w:r>
            <w:proofErr w:type="gramStart"/>
            <w:r w:rsidRPr="006318F1">
              <w:rPr>
                <w:rFonts w:ascii="Roboto Light" w:hAnsi="Roboto Light"/>
              </w:rPr>
              <w:t>Understanding</w:t>
            </w:r>
            <w:proofErr w:type="gramEnd"/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74E857" w14:textId="77777777" w:rsidR="003706FF" w:rsidRPr="006318F1" w:rsidRDefault="003706FF" w:rsidP="003706FF">
            <w:pPr>
              <w:pStyle w:val="PSTableHeading"/>
              <w:rPr>
                <w:rFonts w:ascii="Roboto Light" w:hAnsi="Roboto Light"/>
              </w:rPr>
            </w:pPr>
            <w:r w:rsidRPr="006318F1">
              <w:rPr>
                <w:rFonts w:ascii="Roboto Light" w:hAnsi="Roboto Light"/>
              </w:rPr>
              <w:t>Research and Analysis</w:t>
            </w: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A023EA0" w14:textId="77777777" w:rsidR="003706FF" w:rsidRPr="006318F1" w:rsidRDefault="003706FF" w:rsidP="003706FF">
            <w:pPr>
              <w:pStyle w:val="PSTableHeading"/>
              <w:rPr>
                <w:rFonts w:ascii="Roboto Light" w:hAnsi="Roboto Light"/>
              </w:rPr>
            </w:pPr>
            <w:r w:rsidRPr="006318F1">
              <w:rPr>
                <w:rFonts w:ascii="Roboto Light" w:hAnsi="Roboto Light"/>
              </w:rPr>
              <w:t>Application</w:t>
            </w:r>
          </w:p>
        </w:tc>
      </w:tr>
      <w:tr w:rsidR="003706FF" w:rsidRPr="006318F1" w14:paraId="6F8287B7" w14:textId="77777777" w:rsidTr="003706F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13B765" w14:textId="77777777" w:rsidR="003706FF" w:rsidRPr="006318F1" w:rsidRDefault="003706FF" w:rsidP="003706FF">
            <w:pPr>
              <w:pStyle w:val="PSTableABCDE"/>
              <w:rPr>
                <w:rFonts w:ascii="Roboto Light" w:hAnsi="Roboto Light"/>
              </w:rPr>
            </w:pPr>
            <w:r w:rsidRPr="006318F1">
              <w:rPr>
                <w:rFonts w:ascii="Roboto Light" w:hAnsi="Roboto Light"/>
              </w:rPr>
              <w:t>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D6F58D0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In-depth knowledge and critical understanding of texts, artefacts, ideas, events, and/or people of the ancient world.</w:t>
            </w:r>
          </w:p>
          <w:p w14:paraId="03AEE31B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Discerning and well-informed recognition of, and insightful reflection on, the political, social, cultural, and/or economic diversity within the ancient world.</w:t>
            </w:r>
          </w:p>
          <w:p w14:paraId="674B377B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Insightful knowledge and understanding of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9C5E1F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Comprehensive research and critical analysis of appropriate primary and secondary sources and perspectives.</w:t>
            </w:r>
          </w:p>
          <w:p w14:paraId="48D3AF71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rPr>
                <w:color w:val="D9D9D9" w:themeColor="background1" w:themeShade="D9"/>
              </w:rP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BFE5644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Comprehensive synthesis of evidence and appropriate and consistent acknowledgment of sources.</w:t>
            </w:r>
          </w:p>
          <w:p w14:paraId="67407533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Clear, precise, and highly persuasive communication of ideas and arguments, using subject-specific language.</w:t>
            </w:r>
          </w:p>
          <w:p w14:paraId="2EDD012B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Perceptive, consistent, and accurate evaluation of the nature of sources and evidence.</w:t>
            </w:r>
          </w:p>
        </w:tc>
      </w:tr>
      <w:tr w:rsidR="003706FF" w:rsidRPr="006318F1" w14:paraId="77F80845" w14:textId="77777777" w:rsidTr="003706F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D9D610D" w14:textId="77777777" w:rsidR="003706FF" w:rsidRPr="006318F1" w:rsidRDefault="003706FF" w:rsidP="003706FF">
            <w:pPr>
              <w:pStyle w:val="PSTableABCDE"/>
              <w:rPr>
                <w:rFonts w:ascii="Roboto Light" w:hAnsi="Roboto Light"/>
              </w:rPr>
            </w:pPr>
            <w:r w:rsidRPr="006318F1">
              <w:rPr>
                <w:rFonts w:ascii="Roboto Light" w:hAnsi="Roboto Light"/>
              </w:rPr>
              <w:t>B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9A12D61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Some depth of knowledge and understanding of texts, artefacts, ideas, events, and/or people of the ancient world.</w:t>
            </w:r>
          </w:p>
          <w:p w14:paraId="5756AD3E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Well-informed recognition of, and thoughtful reflection on, the political, social, cultural, and/or economic diversity within the ancient world.</w:t>
            </w:r>
          </w:p>
          <w:p w14:paraId="3340F68C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Some depth of literary, knowledge and understanding of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E3F1639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Well-considered research and critical analysis of appropriate primary and secondary sources and perspectives.</w:t>
            </w:r>
          </w:p>
          <w:p w14:paraId="35447FD8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rPr>
                <w:color w:val="D9D9D9" w:themeColor="background1" w:themeShade="D9"/>
              </w:rPr>
              <w:t>Thoughtful research into and understanding of ideas or innovations that emerged from the ancient world, and some depth in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E953F8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Well-considered synthesis of evidence and appropriate acknowledgment of sources.</w:t>
            </w:r>
          </w:p>
          <w:p w14:paraId="5547040B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Clear and persuasive communication of ideas and arguments, using subject-specific language.</w:t>
            </w:r>
          </w:p>
          <w:p w14:paraId="2073079E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Consistent and accurate evaluation of the nature of sources and evidence.</w:t>
            </w:r>
          </w:p>
        </w:tc>
      </w:tr>
      <w:tr w:rsidR="003706FF" w:rsidRPr="006318F1" w14:paraId="04DBF83C" w14:textId="77777777" w:rsidTr="003706F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623109" w14:textId="77777777" w:rsidR="003706FF" w:rsidRPr="006318F1" w:rsidRDefault="003706FF" w:rsidP="003706FF">
            <w:pPr>
              <w:spacing w:before="120"/>
              <w:jc w:val="center"/>
              <w:textAlignment w:val="baseline"/>
              <w:rPr>
                <w:rFonts w:ascii="Roboto Light" w:eastAsia="Times New Roman" w:hAnsi="Roboto Light"/>
                <w:sz w:val="24"/>
                <w:lang w:eastAsia="en-AU"/>
              </w:rPr>
            </w:pPr>
            <w:r w:rsidRPr="006318F1">
              <w:rPr>
                <w:rFonts w:ascii="Roboto Light" w:eastAsia="Times New Roman" w:hAnsi="Roboto Light"/>
                <w:sz w:val="24"/>
                <w:lang w:eastAsia="en-AU"/>
              </w:rPr>
              <w:t>C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FFE463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Knowledge and understanding of texts, artefacts, ideas, events, and/or people of the ancient world.</w:t>
            </w:r>
          </w:p>
          <w:p w14:paraId="29E973B2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Generally informed recognition of, and considered reflection on, the political, social, cultural, and/or economic diversity within the ancient world.</w:t>
            </w:r>
          </w:p>
          <w:p w14:paraId="7C084ED0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Knowledge and understanding of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5C46D45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Competent research and analysis of appropriate primary and secondary sources and perspectives.</w:t>
            </w:r>
          </w:p>
          <w:p w14:paraId="3BA0E149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rPr>
                <w:color w:val="D9D9D9" w:themeColor="background1" w:themeShade="D9"/>
              </w:rPr>
              <w:t>Research into and understanding of ideas or innovations that emerged from the ancient world, and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5EF729B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Description with some synthesis of evidence and acknowledgment of sources.</w:t>
            </w:r>
          </w:p>
          <w:p w14:paraId="6E0C69EA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Informed communication of ideas and arguments, using some subject-specific language.</w:t>
            </w:r>
          </w:p>
          <w:p w14:paraId="6D482C64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Consideration and some evaluation of the nature of sources and evidence.</w:t>
            </w:r>
          </w:p>
        </w:tc>
      </w:tr>
      <w:tr w:rsidR="003706FF" w:rsidRPr="006318F1" w14:paraId="7793BB11" w14:textId="77777777" w:rsidTr="003706F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CECBAD" w14:textId="77777777" w:rsidR="003706FF" w:rsidRPr="006318F1" w:rsidRDefault="003706FF" w:rsidP="003706FF">
            <w:pPr>
              <w:spacing w:before="120"/>
              <w:jc w:val="center"/>
              <w:textAlignment w:val="baseline"/>
              <w:rPr>
                <w:rFonts w:ascii="Roboto Light" w:eastAsia="Times New Roman" w:hAnsi="Roboto Light"/>
                <w:sz w:val="24"/>
                <w:lang w:eastAsia="en-AU"/>
              </w:rPr>
            </w:pPr>
            <w:r w:rsidRPr="006318F1">
              <w:rPr>
                <w:rFonts w:ascii="Roboto Light" w:eastAsia="Times New Roman" w:hAnsi="Roboto Light"/>
                <w:sz w:val="24"/>
                <w:lang w:eastAsia="en-AU"/>
              </w:rPr>
              <w:t>D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9684FF6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Recognition and basic understanding of texts, artefacts, ideas, events, and/or people of the ancient world.</w:t>
            </w:r>
          </w:p>
          <w:p w14:paraId="61D07F56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Recognition and superficial consideration or description of the political, social, cultural, and/or economic diversity within the ancient world.</w:t>
            </w:r>
          </w:p>
          <w:p w14:paraId="16B1E075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Recognition of one or more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0FCB6A8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Identification and basic consideration of primary and secondary sources and/or perspectives, mainly using description.</w:t>
            </w:r>
          </w:p>
          <w:p w14:paraId="39F80FD1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rPr>
                <w:color w:val="D9D9D9" w:themeColor="background1" w:themeShade="D9"/>
              </w:rPr>
              <w:t>Recognition and superficial consideration of ideas or innovations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C839505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Description of evidence with acknowledgment of sources.</w:t>
            </w:r>
          </w:p>
          <w:p w14:paraId="5EF8E7B0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Superficial communication of ideas and arguments.</w:t>
            </w:r>
          </w:p>
          <w:p w14:paraId="0DDD22FB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Superficial consideration of the nature of sources and evidence.</w:t>
            </w:r>
          </w:p>
        </w:tc>
      </w:tr>
      <w:tr w:rsidR="003706FF" w:rsidRPr="006318F1" w14:paraId="112AD61D" w14:textId="77777777" w:rsidTr="003706FF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7C6ABE" w14:textId="77777777" w:rsidR="003706FF" w:rsidRPr="006318F1" w:rsidRDefault="003706FF" w:rsidP="003706FF">
            <w:pPr>
              <w:spacing w:before="120"/>
              <w:jc w:val="center"/>
              <w:textAlignment w:val="baseline"/>
              <w:rPr>
                <w:rFonts w:ascii="Roboto Light" w:eastAsia="Times New Roman" w:hAnsi="Roboto Light"/>
                <w:sz w:val="24"/>
                <w:lang w:eastAsia="en-AU"/>
              </w:rPr>
            </w:pPr>
            <w:r w:rsidRPr="006318F1">
              <w:rPr>
                <w:rFonts w:ascii="Roboto Light" w:eastAsia="Times New Roman" w:hAnsi="Roboto Light"/>
                <w:sz w:val="24"/>
                <w:lang w:eastAsia="en-AU"/>
              </w:rPr>
              <w:t>E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517E6B2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Limited awareness of an aspect of the ancient world.</w:t>
            </w:r>
          </w:p>
          <w:p w14:paraId="70FA1540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Attempted description and emerging awareness of the political, social, cultural, and/or economic diversity within the ancient world.</w:t>
            </w:r>
          </w:p>
          <w:p w14:paraId="450E293E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 xml:space="preserve">Some awareness of a literary, </w:t>
            </w:r>
            <w:proofErr w:type="gramStart"/>
            <w:r w:rsidRPr="006318F1">
              <w:t>historical</w:t>
            </w:r>
            <w:proofErr w:type="gramEnd"/>
            <w:r w:rsidRPr="006318F1">
              <w:t xml:space="preserve"> or archaeological concept.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510611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Limited identification or use of sources.</w:t>
            </w:r>
          </w:p>
          <w:p w14:paraId="7E628C25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rPr>
                <w:color w:val="D9D9D9" w:themeColor="background1" w:themeShade="D9"/>
              </w:rPr>
              <w:t>Some awareness of an idea or innovation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5A75CB5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Attempted description of evidence.</w:t>
            </w:r>
          </w:p>
          <w:p w14:paraId="209C4992" w14:textId="77777777" w:rsidR="003706FF" w:rsidRPr="006318F1" w:rsidRDefault="003706FF" w:rsidP="003706FF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6318F1">
              <w:rPr>
                <w:color w:val="D9D9D9" w:themeColor="background1" w:themeShade="D9"/>
              </w:rPr>
              <w:t>Attempted communication of an idea or one or more points towards an argument.</w:t>
            </w:r>
          </w:p>
          <w:p w14:paraId="26BF3A43" w14:textId="77777777" w:rsidR="003706FF" w:rsidRPr="006318F1" w:rsidRDefault="003706FF" w:rsidP="003706FF">
            <w:pPr>
              <w:pStyle w:val="PSTableBodytext"/>
              <w:spacing w:line="214" w:lineRule="exact"/>
            </w:pPr>
            <w:r w:rsidRPr="006318F1">
              <w:t>Limited consideration of a source.</w:t>
            </w:r>
          </w:p>
        </w:tc>
      </w:tr>
    </w:tbl>
    <w:p w14:paraId="1CBB787A" w14:textId="77777777" w:rsidR="003706FF" w:rsidRPr="006318F1" w:rsidRDefault="003706FF" w:rsidP="003706FF">
      <w:pPr>
        <w:pStyle w:val="PSDownloaded"/>
      </w:pPr>
      <w:r w:rsidRPr="006318F1">
        <w:t xml:space="preserve">Downloaded from the online subject </w:t>
      </w:r>
      <w:proofErr w:type="gramStart"/>
      <w:r w:rsidRPr="006318F1">
        <w:t>outline</w:t>
      </w:r>
      <w:proofErr w:type="gramEnd"/>
    </w:p>
    <w:p w14:paraId="4B978F94" w14:textId="77777777" w:rsidR="008655E7" w:rsidRPr="00BA7BD0" w:rsidRDefault="008655E7" w:rsidP="008655E7">
      <w:pPr>
        <w:rPr>
          <w:rFonts w:ascii="Roboto" w:hAnsi="Roboto" w:cs="Arial"/>
        </w:rPr>
      </w:pPr>
    </w:p>
    <w:sectPr w:rsidR="008655E7" w:rsidRPr="00BA7BD0" w:rsidSect="004476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18" w:left="144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5DBB" w14:textId="77777777" w:rsidR="009B3B12" w:rsidRDefault="009B3B12" w:rsidP="0044765A">
      <w:pPr>
        <w:spacing w:after="0" w:line="240" w:lineRule="auto"/>
      </w:pPr>
      <w:r>
        <w:separator/>
      </w:r>
    </w:p>
  </w:endnote>
  <w:endnote w:type="continuationSeparator" w:id="0">
    <w:p w14:paraId="4B935DBC" w14:textId="77777777" w:rsidR="009B3B12" w:rsidRDefault="009B3B12" w:rsidP="0044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9782" w14:textId="5C130D12" w:rsidR="001F026C" w:rsidRDefault="001F02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E9655F" wp14:editId="640A1F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C2514" w14:textId="6D973473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96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2C2514" w14:textId="6D973473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5DBD" w14:textId="03525BDD" w:rsidR="0044765A" w:rsidRDefault="001F026C" w:rsidP="0044765A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099ACD48" wp14:editId="3344E28A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59F04" w14:textId="7F621219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ACD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759F04" w14:textId="7F621219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765A">
      <w:rPr>
        <w:sz w:val="16"/>
        <w:szCs w:val="16"/>
      </w:rPr>
      <w:t xml:space="preserve">Page </w:t>
    </w:r>
    <w:r w:rsidR="0044765A">
      <w:rPr>
        <w:sz w:val="16"/>
        <w:szCs w:val="16"/>
      </w:rPr>
      <w:fldChar w:fldCharType="begin"/>
    </w:r>
    <w:r w:rsidR="0044765A">
      <w:rPr>
        <w:sz w:val="16"/>
        <w:szCs w:val="16"/>
      </w:rPr>
      <w:instrText xml:space="preserve"> PAGE </w:instrText>
    </w:r>
    <w:r w:rsidR="0044765A">
      <w:rPr>
        <w:sz w:val="16"/>
        <w:szCs w:val="16"/>
      </w:rPr>
      <w:fldChar w:fldCharType="separate"/>
    </w:r>
    <w:r w:rsidR="00B7792A">
      <w:rPr>
        <w:noProof/>
        <w:sz w:val="16"/>
        <w:szCs w:val="16"/>
      </w:rPr>
      <w:t>1</w:t>
    </w:r>
    <w:r w:rsidR="0044765A">
      <w:rPr>
        <w:sz w:val="16"/>
        <w:szCs w:val="16"/>
      </w:rPr>
      <w:fldChar w:fldCharType="end"/>
    </w:r>
    <w:r w:rsidR="0044765A">
      <w:rPr>
        <w:sz w:val="16"/>
        <w:szCs w:val="16"/>
      </w:rPr>
      <w:t xml:space="preserve"> of </w:t>
    </w:r>
    <w:r w:rsidR="0044765A">
      <w:rPr>
        <w:sz w:val="16"/>
        <w:szCs w:val="16"/>
      </w:rPr>
      <w:fldChar w:fldCharType="begin"/>
    </w:r>
    <w:r w:rsidR="0044765A">
      <w:rPr>
        <w:sz w:val="16"/>
        <w:szCs w:val="16"/>
      </w:rPr>
      <w:instrText xml:space="preserve"> NUMPAGES </w:instrText>
    </w:r>
    <w:r w:rsidR="0044765A">
      <w:rPr>
        <w:sz w:val="16"/>
        <w:szCs w:val="16"/>
      </w:rPr>
      <w:fldChar w:fldCharType="separate"/>
    </w:r>
    <w:r w:rsidR="00B7792A">
      <w:rPr>
        <w:noProof/>
        <w:sz w:val="16"/>
        <w:szCs w:val="16"/>
      </w:rPr>
      <w:t>1</w:t>
    </w:r>
    <w:r w:rsidR="0044765A">
      <w:rPr>
        <w:sz w:val="16"/>
        <w:szCs w:val="16"/>
      </w:rPr>
      <w:fldChar w:fldCharType="end"/>
    </w:r>
    <w:r w:rsidR="0044765A">
      <w:rPr>
        <w:sz w:val="16"/>
        <w:szCs w:val="16"/>
      </w:rPr>
      <w:tab/>
      <w:t xml:space="preserve">Stage 2 Ancient Studies </w:t>
    </w:r>
  </w:p>
  <w:p w14:paraId="4B935DBE" w14:textId="742F96F8" w:rsidR="0044765A" w:rsidRDefault="0044765A" w:rsidP="0044765A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sz w:val="16"/>
      </w:rPr>
      <w:t xml:space="preserve">Ref: </w:t>
    </w:r>
    <w:r>
      <w:rPr>
        <w:sz w:val="16"/>
      </w:rPr>
      <w:fldChar w:fldCharType="begin"/>
    </w:r>
    <w:r>
      <w:rPr>
        <w:sz w:val="16"/>
      </w:rPr>
      <w:instrText xml:space="preserve"> DOCPROPERTY  Objective-Id  \* MERGEFORMAT </w:instrText>
    </w:r>
    <w:r>
      <w:rPr>
        <w:sz w:val="16"/>
      </w:rPr>
      <w:fldChar w:fldCharType="separate"/>
    </w:r>
    <w:r w:rsidR="00B7792A">
      <w:rPr>
        <w:sz w:val="16"/>
      </w:rPr>
      <w:t>A656539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DOCPROPERTY  Objective-Version  \* MERGEFORMAT </w:instrText>
    </w:r>
    <w:r>
      <w:rPr>
        <w:sz w:val="16"/>
      </w:rPr>
      <w:fldChar w:fldCharType="separate"/>
    </w:r>
    <w:r w:rsidR="00B7792A">
      <w:rPr>
        <w:sz w:val="16"/>
      </w:rPr>
      <w:t>3.0</w:t>
    </w:r>
    <w:r>
      <w:rPr>
        <w:sz w:val="16"/>
      </w:rPr>
      <w:fldChar w:fldCharType="end"/>
    </w:r>
    <w:r>
      <w:rPr>
        <w:sz w:val="16"/>
        <w:szCs w:val="16"/>
      </w:rPr>
      <w:tab/>
      <w:t>Assessment Type 2 – Connections (</w:t>
    </w:r>
    <w:r w:rsidR="00685240">
      <w:rPr>
        <w:sz w:val="16"/>
        <w:szCs w:val="16"/>
      </w:rPr>
      <w:t>updated January 2024</w:t>
    </w:r>
    <w:r>
      <w:rPr>
        <w:sz w:val="16"/>
        <w:szCs w:val="16"/>
      </w:rPr>
      <w:t>)</w:t>
    </w:r>
  </w:p>
  <w:p w14:paraId="4B935DBF" w14:textId="42754039" w:rsidR="0044765A" w:rsidRPr="0044765A" w:rsidRDefault="0044765A" w:rsidP="0044765A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>
      <w:rPr>
        <w:sz w:val="16"/>
      </w:rPr>
      <w:t xml:space="preserve">Last Updated: </w:t>
    </w:r>
    <w:r w:rsidR="00685240">
      <w:rPr>
        <w:sz w:val="16"/>
      </w:rPr>
      <w:t>11/01/2024 3:30PM</w:t>
    </w:r>
    <w:proofErr w:type="gramStart"/>
    <w:r>
      <w:rPr>
        <w:sz w:val="16"/>
        <w:szCs w:val="16"/>
      </w:rPr>
      <w:tab/>
    </w:r>
    <w:r w:rsidR="00685240">
      <w:rPr>
        <w:sz w:val="16"/>
        <w:szCs w:val="16"/>
      </w:rPr>
      <w:t xml:space="preserve">  </w:t>
    </w:r>
    <w:r>
      <w:rPr>
        <w:sz w:val="16"/>
        <w:szCs w:val="16"/>
      </w:rPr>
      <w:t>©</w:t>
    </w:r>
    <w:proofErr w:type="gramEnd"/>
    <w:r>
      <w:rPr>
        <w:sz w:val="16"/>
        <w:szCs w:val="16"/>
      </w:rPr>
      <w:t xml:space="preserve"> SACE Board of South Australia 20</w:t>
    </w:r>
    <w:r w:rsidR="00685240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13BE" w14:textId="59339A01" w:rsidR="001F026C" w:rsidRDefault="001F02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A7F580" wp14:editId="67204A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75F8B" w14:textId="3B08FB63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7F5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A75F8B" w14:textId="3B08FB63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5DB9" w14:textId="77777777" w:rsidR="009B3B12" w:rsidRDefault="009B3B12" w:rsidP="0044765A">
      <w:pPr>
        <w:spacing w:after="0" w:line="240" w:lineRule="auto"/>
      </w:pPr>
      <w:r>
        <w:separator/>
      </w:r>
    </w:p>
  </w:footnote>
  <w:footnote w:type="continuationSeparator" w:id="0">
    <w:p w14:paraId="4B935DBA" w14:textId="77777777" w:rsidR="009B3B12" w:rsidRDefault="009B3B12" w:rsidP="0044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05E9" w14:textId="334ED4A6" w:rsidR="001F026C" w:rsidRDefault="001F0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40A411" wp14:editId="5F25EE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59381" w14:textId="1CB87D47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0A4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EC59381" w14:textId="1CB87D47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09B" w14:textId="5CBF42CF" w:rsidR="001F026C" w:rsidRDefault="001F0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72EDA5" wp14:editId="5FDB6AA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3708E" w14:textId="1871E057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2ED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833708E" w14:textId="1871E057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AA60" w14:textId="13AC823B" w:rsidR="001F026C" w:rsidRDefault="001F0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0CC8A8" wp14:editId="3A04CE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C65C" w14:textId="1F07C03E" w:rsidR="001F026C" w:rsidRPr="001F026C" w:rsidRDefault="001F026C" w:rsidP="001F026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F026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CC8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935C65C" w14:textId="1F07C03E" w:rsidR="001F026C" w:rsidRPr="001F026C" w:rsidRDefault="001F026C" w:rsidP="001F026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F026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708D"/>
    <w:multiLevelType w:val="hybridMultilevel"/>
    <w:tmpl w:val="638C5B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F4567"/>
    <w:multiLevelType w:val="hybridMultilevel"/>
    <w:tmpl w:val="65668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46474">
    <w:abstractNumId w:val="1"/>
  </w:num>
  <w:num w:numId="2" w16cid:durableId="15587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54"/>
    <w:rsid w:val="000C69B0"/>
    <w:rsid w:val="001C6A21"/>
    <w:rsid w:val="001F026C"/>
    <w:rsid w:val="003706FF"/>
    <w:rsid w:val="0044765A"/>
    <w:rsid w:val="006058E3"/>
    <w:rsid w:val="006318F1"/>
    <w:rsid w:val="00651D54"/>
    <w:rsid w:val="00685240"/>
    <w:rsid w:val="008655E7"/>
    <w:rsid w:val="00890C64"/>
    <w:rsid w:val="009B3B12"/>
    <w:rsid w:val="009F10C2"/>
    <w:rsid w:val="00B13A0C"/>
    <w:rsid w:val="00B7792A"/>
    <w:rsid w:val="00BA7BD0"/>
    <w:rsid w:val="00CF58B9"/>
    <w:rsid w:val="00DB514E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5D9D"/>
  <w15:docId w15:val="{61F39D63-18E4-4AB6-9D45-9AC97A3C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54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0C69B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C69B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0C69B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C69B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0C69B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5A"/>
  </w:style>
  <w:style w:type="paragraph" w:styleId="Footer">
    <w:name w:val="footer"/>
    <w:aliases w:val="footnote"/>
    <w:basedOn w:val="Normal"/>
    <w:link w:val="FooterChar"/>
    <w:unhideWhenUsed/>
    <w:rsid w:val="0044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44765A"/>
  </w:style>
  <w:style w:type="paragraph" w:customStyle="1" w:styleId="PSStage1or2SubjectHeading">
    <w:name w:val="PS Stage 1 or 2 Subject Heading"/>
    <w:next w:val="Normal"/>
    <w:qFormat/>
    <w:rsid w:val="003706FF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3706FF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3706FF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19"/>
      <w:szCs w:val="16"/>
      <w:lang w:eastAsia="en-AU"/>
    </w:rPr>
  </w:style>
  <w:style w:type="paragraph" w:customStyle="1" w:styleId="PSTableABCDE">
    <w:name w:val="PS Table: A B C D E"/>
    <w:basedOn w:val="Normal"/>
    <w:qFormat/>
    <w:rsid w:val="003706FF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  <w:style w:type="paragraph" w:customStyle="1" w:styleId="PSDownloaded">
    <w:name w:val="PS Downloaded..."/>
    <w:qFormat/>
    <w:rsid w:val="003706FF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A656539</value>
    </field>
    <field name="Objective-Title">
      <value order="0">AT2 Connections Poetry Du Fu and Catullus</value>
    </field>
    <field name="Objective-Description">
      <value order="0"/>
    </field>
    <field name="Objective-CreationStamp">
      <value order="0">2017-05-21T23:42:58Z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2017-11-08T23:42:12Z</value>
    </field>
    <field name="Objective-Owner">
      <value order="0">Michael Randall</value>
    </field>
    <field name="Objective-Path">
      <value order="0">Objective Global Folder:Curriculum:Subject renewal:Australian Curriculum:IMPLEMENTATION WORKSHOP PLANNING:Stage 2 Ancient Studies:Stage 2 Ancient Studies - material for booklet</value>
    </field>
    <field name="Objective-Parent">
      <value order="0">Stage 2 Ancient Studies - material for booklet</value>
    </field>
    <field name="Objective-State">
      <value order="0">Being Edited</value>
    </field>
    <field name="Objective-VersionId">
      <value order="0">vA1206733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6" ma:contentTypeDescription="Create a new document." ma:contentTypeScope="" ma:versionID="88498f7d6ff5a269b1bd58af3c66b774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8a301aa968459899d1d6299d8bf3b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4172B2F7-80C6-4579-969E-92591F6F74BA}"/>
</file>

<file path=customXml/itemProps3.xml><?xml version="1.0" encoding="utf-8"?>
<ds:datastoreItem xmlns:ds="http://schemas.openxmlformats.org/officeDocument/2006/customXml" ds:itemID="{94D6CD22-7D9A-449A-BF91-D0ED00EE3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571EA-189F-4C7D-ADD4-86872127FB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4f70518c-2715-4442-a3b8-5bd3afbf27f1"/>
    <ds:schemaRef ds:uri="057ed469-a613-48bb-9549-bc44f12acedd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Thursby</dc:creator>
  <cp:lastModifiedBy>Comment</cp:lastModifiedBy>
  <cp:revision>2</cp:revision>
  <dcterms:created xsi:type="dcterms:W3CDTF">2024-01-11T04:57:00Z</dcterms:created>
  <dcterms:modified xsi:type="dcterms:W3CDTF">2024-01-11T04:57:00Z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A656539</vt:lpwstr>
  </property>
  <property fmtid="{D5CDD505-2E9C-101B-9397-08002B2CF9AE}" pid="4" name="Objective-Title">
    <vt:lpwstr>AT2 Connections Poetry Du Fu and Catullus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2017-07-05T00:39:50Z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2017-11-08T23:43:54Z</vt:filetime>
  </property>
  <property fmtid="{D5CDD505-2E9C-101B-9397-08002B2CF9AE}" pid="10" name="Objective-ModificationStamp">
    <vt:filetime>2017-11-08T23:43:54Z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PLANNING:Stage 2 Ancient Studies:Stage 2 Ancient Studies - material for booklet:</vt:lpwstr>
  </property>
  <property fmtid="{D5CDD505-2E9C-101B-9397-08002B2CF9AE}" pid="13" name="Objective-Parent">
    <vt:lpwstr>Stage 2 Ancient Studies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vA1206733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lassificationContentMarkingHeaderShapeIds">
    <vt:lpwstr>1,2,3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4,5,6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0x010100DBB10A7932EB534F8AEF78845ABA8758</vt:lpwstr>
  </property>
</Properties>
</file>