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DE34"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244E6C86" w14:textId="138E4E15" w:rsidR="00EF085E" w:rsidRDefault="007608B1" w:rsidP="00111A42">
      <w:pPr>
        <w:pStyle w:val="Subtitle"/>
        <w:spacing w:before="240"/>
        <w:rPr>
          <w:color w:val="000000" w:themeColor="text1"/>
        </w:rPr>
      </w:pPr>
      <w:r w:rsidRPr="007608B1">
        <w:t xml:space="preserve">Stage </w:t>
      </w:r>
      <w:r w:rsidRPr="00413EB2">
        <w:rPr>
          <w:color w:val="000000" w:themeColor="text1"/>
        </w:rPr>
        <w:t>2</w:t>
      </w:r>
      <w:r w:rsidR="00FF5B14" w:rsidRPr="00413EB2">
        <w:rPr>
          <w:color w:val="000000" w:themeColor="text1"/>
        </w:rPr>
        <w:t xml:space="preserve"> </w:t>
      </w:r>
      <w:r w:rsidR="00CE468D">
        <w:rPr>
          <w:color w:val="000000" w:themeColor="text1"/>
        </w:rPr>
        <w:t>Industry</w:t>
      </w:r>
      <w:r w:rsidR="00196E0F">
        <w:rPr>
          <w:color w:val="000000" w:themeColor="text1"/>
        </w:rPr>
        <w:t xml:space="preserve"> and</w:t>
      </w:r>
      <w:r w:rsidR="007772EB">
        <w:rPr>
          <w:color w:val="000000" w:themeColor="text1"/>
        </w:rPr>
        <w:t xml:space="preserve"> Entrepreneurial Solutions</w:t>
      </w:r>
      <w:r w:rsidR="008D701D">
        <w:rPr>
          <w:color w:val="000000" w:themeColor="text1"/>
        </w:rPr>
        <w:t xml:space="preserve"> (from 2022)</w:t>
      </w:r>
      <w:r w:rsidR="00EF085E">
        <w:rPr>
          <w:color w:val="000000" w:themeColor="text1"/>
        </w:rPr>
        <w:t xml:space="preserve"> </w:t>
      </w:r>
    </w:p>
    <w:p w14:paraId="6FA61F6D" w14:textId="77777777" w:rsidR="00FF5B14" w:rsidRPr="00413EB2" w:rsidRDefault="00EF085E" w:rsidP="00111A42">
      <w:pPr>
        <w:pStyle w:val="Subtitle"/>
        <w:spacing w:before="240"/>
        <w:rPr>
          <w:color w:val="000000" w:themeColor="text1"/>
        </w:rPr>
      </w:pPr>
      <w:r>
        <w:rPr>
          <w:color w:val="000000" w:themeColor="text1"/>
        </w:rPr>
        <w:t>Subs In Schools - Designing a submarine</w:t>
      </w:r>
    </w:p>
    <w:p w14:paraId="53109521"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3E35E8A2"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352A59EE" w14:textId="77777777" w:rsidR="00153C12" w:rsidRPr="00103F41" w:rsidRDefault="00153C12" w:rsidP="00103F41">
      <w:pPr>
        <w:pStyle w:val="ListParagraph"/>
      </w:pPr>
      <w:r w:rsidRPr="00103F41">
        <w:t>The principal or delegate endorses the use of the plan, and any changes made to it, including use of an addendum.</w:t>
      </w:r>
    </w:p>
    <w:p w14:paraId="34C8D973"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0B04331B" w14:textId="77777777" w:rsidTr="00111A42">
        <w:trPr>
          <w:trHeight w:hRule="exact" w:val="567"/>
        </w:trPr>
        <w:tc>
          <w:tcPr>
            <w:tcW w:w="817" w:type="dxa"/>
            <w:tcBorders>
              <w:bottom w:val="nil"/>
            </w:tcBorders>
            <w:shd w:val="clear" w:color="auto" w:fill="auto"/>
            <w:vAlign w:val="bottom"/>
          </w:tcPr>
          <w:p w14:paraId="184AF063"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0DF4D71E"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04ED4283"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1D1D604D" w14:textId="77777777" w:rsidR="00153C12" w:rsidRPr="000B02FA" w:rsidRDefault="00153C12" w:rsidP="00111A42">
            <w:pPr>
              <w:spacing w:after="0"/>
              <w:rPr>
                <w:szCs w:val="20"/>
              </w:rPr>
            </w:pPr>
          </w:p>
        </w:tc>
      </w:tr>
    </w:tbl>
    <w:p w14:paraId="3B295113"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7441E32A" w14:textId="77777777" w:rsidTr="00111A42">
        <w:trPr>
          <w:trHeight w:val="308"/>
        </w:trPr>
        <w:tc>
          <w:tcPr>
            <w:tcW w:w="1843" w:type="dxa"/>
            <w:gridSpan w:val="3"/>
            <w:vMerge w:val="restart"/>
            <w:shd w:val="clear" w:color="auto" w:fill="auto"/>
            <w:vAlign w:val="center"/>
          </w:tcPr>
          <w:p w14:paraId="3B181D92"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27333173" w14:textId="77777777" w:rsidR="00153C12" w:rsidRPr="00A44DC9" w:rsidRDefault="00153C12" w:rsidP="00A44DC9">
            <w:pPr>
              <w:pStyle w:val="LAPTableText"/>
              <w:jc w:val="center"/>
            </w:pPr>
          </w:p>
        </w:tc>
        <w:tc>
          <w:tcPr>
            <w:tcW w:w="1276" w:type="dxa"/>
            <w:vMerge w:val="restart"/>
            <w:shd w:val="clear" w:color="auto" w:fill="auto"/>
            <w:vAlign w:val="center"/>
          </w:tcPr>
          <w:p w14:paraId="71FCC039"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0867346F" w14:textId="77777777" w:rsidR="00153C12" w:rsidRPr="00A44DC9" w:rsidRDefault="00153C12" w:rsidP="00A44DC9">
            <w:pPr>
              <w:pStyle w:val="LAPTableText"/>
            </w:pPr>
          </w:p>
        </w:tc>
        <w:tc>
          <w:tcPr>
            <w:tcW w:w="3969" w:type="dxa"/>
            <w:gridSpan w:val="5"/>
            <w:shd w:val="clear" w:color="auto" w:fill="auto"/>
            <w:vAlign w:val="center"/>
          </w:tcPr>
          <w:p w14:paraId="7A534530"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67922B7C" w14:textId="77777777" w:rsidR="00153C12" w:rsidRPr="00A44DC9" w:rsidRDefault="00153C12" w:rsidP="00A44DC9">
            <w:pPr>
              <w:pStyle w:val="LAPTableText"/>
            </w:pPr>
          </w:p>
        </w:tc>
        <w:tc>
          <w:tcPr>
            <w:tcW w:w="1134" w:type="dxa"/>
            <w:vMerge w:val="restart"/>
            <w:shd w:val="clear" w:color="auto" w:fill="auto"/>
            <w:vAlign w:val="center"/>
          </w:tcPr>
          <w:p w14:paraId="6D9B275C"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B894CFB" w14:textId="77777777" w:rsidTr="00111A42">
        <w:trPr>
          <w:trHeight w:val="307"/>
        </w:trPr>
        <w:tc>
          <w:tcPr>
            <w:tcW w:w="1843" w:type="dxa"/>
            <w:gridSpan w:val="3"/>
            <w:vMerge/>
            <w:shd w:val="clear" w:color="auto" w:fill="auto"/>
          </w:tcPr>
          <w:p w14:paraId="1EB4AE15" w14:textId="77777777" w:rsidR="00153C12" w:rsidRPr="00A44DC9" w:rsidRDefault="00153C12" w:rsidP="00A44DC9">
            <w:pPr>
              <w:pStyle w:val="LAPTableText"/>
            </w:pPr>
          </w:p>
        </w:tc>
        <w:tc>
          <w:tcPr>
            <w:tcW w:w="425" w:type="dxa"/>
            <w:vMerge/>
            <w:tcBorders>
              <w:bottom w:val="nil"/>
            </w:tcBorders>
            <w:shd w:val="clear" w:color="auto" w:fill="auto"/>
          </w:tcPr>
          <w:p w14:paraId="14871DCB" w14:textId="77777777" w:rsidR="00153C12" w:rsidRPr="00A44DC9" w:rsidRDefault="00153C12" w:rsidP="00A44DC9">
            <w:pPr>
              <w:pStyle w:val="LAPTableText"/>
            </w:pPr>
          </w:p>
        </w:tc>
        <w:tc>
          <w:tcPr>
            <w:tcW w:w="1276" w:type="dxa"/>
            <w:vMerge/>
            <w:shd w:val="clear" w:color="auto" w:fill="auto"/>
          </w:tcPr>
          <w:p w14:paraId="1E8EB723" w14:textId="77777777" w:rsidR="00153C12" w:rsidRPr="00A44DC9" w:rsidRDefault="00153C12" w:rsidP="00A44DC9">
            <w:pPr>
              <w:pStyle w:val="LAPTableText"/>
            </w:pPr>
          </w:p>
        </w:tc>
        <w:tc>
          <w:tcPr>
            <w:tcW w:w="425" w:type="dxa"/>
            <w:vMerge/>
            <w:tcBorders>
              <w:bottom w:val="nil"/>
            </w:tcBorders>
            <w:shd w:val="clear" w:color="auto" w:fill="auto"/>
          </w:tcPr>
          <w:p w14:paraId="64146AA4" w14:textId="77777777" w:rsidR="00153C12" w:rsidRPr="00A44DC9" w:rsidRDefault="00153C12" w:rsidP="00A44DC9">
            <w:pPr>
              <w:pStyle w:val="LAPTableText"/>
            </w:pPr>
          </w:p>
        </w:tc>
        <w:tc>
          <w:tcPr>
            <w:tcW w:w="709" w:type="dxa"/>
            <w:shd w:val="clear" w:color="auto" w:fill="auto"/>
            <w:vAlign w:val="center"/>
          </w:tcPr>
          <w:p w14:paraId="7E4C06DE"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45B06510"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1B21FEBE"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02367008" w14:textId="77777777" w:rsidR="00153C12" w:rsidRPr="00A44DC9" w:rsidRDefault="00153C12" w:rsidP="00A44DC9">
            <w:pPr>
              <w:pStyle w:val="LAPTableText"/>
            </w:pPr>
          </w:p>
        </w:tc>
        <w:tc>
          <w:tcPr>
            <w:tcW w:w="1134" w:type="dxa"/>
            <w:vMerge/>
            <w:shd w:val="clear" w:color="auto" w:fill="auto"/>
          </w:tcPr>
          <w:p w14:paraId="7D748E70" w14:textId="77777777" w:rsidR="00153C12" w:rsidRPr="00A44DC9" w:rsidRDefault="00153C12" w:rsidP="00A44DC9">
            <w:pPr>
              <w:pStyle w:val="LAPTableText"/>
            </w:pPr>
          </w:p>
        </w:tc>
      </w:tr>
      <w:tr w:rsidR="007608B1" w:rsidRPr="00F66744" w14:paraId="3626BB8F" w14:textId="77777777" w:rsidTr="00111A42">
        <w:trPr>
          <w:trHeight w:val="380"/>
        </w:trPr>
        <w:tc>
          <w:tcPr>
            <w:tcW w:w="614" w:type="dxa"/>
            <w:shd w:val="clear" w:color="auto" w:fill="auto"/>
            <w:vAlign w:val="center"/>
          </w:tcPr>
          <w:p w14:paraId="5D5B387C" w14:textId="77777777" w:rsidR="007608B1" w:rsidRPr="00A44DC9" w:rsidRDefault="007608B1" w:rsidP="00A44DC9">
            <w:pPr>
              <w:pStyle w:val="LAPTableText"/>
            </w:pPr>
          </w:p>
        </w:tc>
        <w:tc>
          <w:tcPr>
            <w:tcW w:w="614" w:type="dxa"/>
            <w:shd w:val="clear" w:color="auto" w:fill="auto"/>
            <w:vAlign w:val="center"/>
          </w:tcPr>
          <w:p w14:paraId="0F92DE44" w14:textId="77777777" w:rsidR="007608B1" w:rsidRPr="00A44DC9" w:rsidRDefault="007608B1" w:rsidP="00A44DC9">
            <w:pPr>
              <w:pStyle w:val="LAPTableText"/>
            </w:pPr>
          </w:p>
        </w:tc>
        <w:tc>
          <w:tcPr>
            <w:tcW w:w="615" w:type="dxa"/>
            <w:shd w:val="clear" w:color="auto" w:fill="auto"/>
            <w:vAlign w:val="center"/>
          </w:tcPr>
          <w:p w14:paraId="10659BCA" w14:textId="77777777" w:rsidR="007608B1" w:rsidRPr="00A44DC9" w:rsidRDefault="007608B1" w:rsidP="00A44DC9">
            <w:pPr>
              <w:pStyle w:val="LAPTableText"/>
            </w:pPr>
          </w:p>
        </w:tc>
        <w:tc>
          <w:tcPr>
            <w:tcW w:w="425" w:type="dxa"/>
            <w:vMerge/>
            <w:tcBorders>
              <w:bottom w:val="nil"/>
            </w:tcBorders>
            <w:shd w:val="clear" w:color="auto" w:fill="auto"/>
            <w:vAlign w:val="center"/>
          </w:tcPr>
          <w:p w14:paraId="251659FE" w14:textId="77777777" w:rsidR="007608B1" w:rsidRPr="00A44DC9" w:rsidRDefault="007608B1" w:rsidP="00A44DC9">
            <w:pPr>
              <w:pStyle w:val="LAPTableText"/>
            </w:pPr>
          </w:p>
        </w:tc>
        <w:tc>
          <w:tcPr>
            <w:tcW w:w="1276" w:type="dxa"/>
            <w:shd w:val="clear" w:color="auto" w:fill="auto"/>
            <w:vAlign w:val="center"/>
          </w:tcPr>
          <w:p w14:paraId="6587354B" w14:textId="77777777" w:rsidR="007608B1" w:rsidRPr="00A44DC9" w:rsidRDefault="007608B1" w:rsidP="00A44DC9">
            <w:pPr>
              <w:pStyle w:val="LAPTableText"/>
            </w:pPr>
          </w:p>
        </w:tc>
        <w:tc>
          <w:tcPr>
            <w:tcW w:w="425" w:type="dxa"/>
            <w:vMerge/>
            <w:tcBorders>
              <w:bottom w:val="nil"/>
            </w:tcBorders>
            <w:shd w:val="clear" w:color="auto" w:fill="auto"/>
            <w:vAlign w:val="center"/>
          </w:tcPr>
          <w:p w14:paraId="0F147E27" w14:textId="77777777" w:rsidR="007608B1" w:rsidRPr="00A44DC9" w:rsidRDefault="007608B1" w:rsidP="00A44DC9">
            <w:pPr>
              <w:pStyle w:val="LAPTableText"/>
            </w:pPr>
          </w:p>
        </w:tc>
        <w:tc>
          <w:tcPr>
            <w:tcW w:w="709" w:type="dxa"/>
            <w:shd w:val="clear" w:color="auto" w:fill="auto"/>
            <w:vAlign w:val="center"/>
          </w:tcPr>
          <w:p w14:paraId="203853F8" w14:textId="77777777" w:rsidR="007608B1" w:rsidRPr="00413EB2" w:rsidRDefault="007608B1" w:rsidP="00A44DC9">
            <w:pPr>
              <w:pStyle w:val="LAPTableText"/>
              <w:jc w:val="center"/>
              <w:rPr>
                <w:rFonts w:ascii="Roboto" w:hAnsi="Roboto"/>
                <w:b/>
                <w:color w:val="000000" w:themeColor="text1"/>
                <w:sz w:val="20"/>
              </w:rPr>
            </w:pPr>
            <w:r w:rsidRPr="00413EB2">
              <w:rPr>
                <w:rFonts w:ascii="Roboto" w:hAnsi="Roboto"/>
                <w:b/>
                <w:color w:val="000000" w:themeColor="text1"/>
                <w:sz w:val="20"/>
              </w:rPr>
              <w:t>2</w:t>
            </w:r>
          </w:p>
        </w:tc>
        <w:tc>
          <w:tcPr>
            <w:tcW w:w="661" w:type="dxa"/>
            <w:shd w:val="clear" w:color="auto" w:fill="auto"/>
            <w:vAlign w:val="center"/>
          </w:tcPr>
          <w:p w14:paraId="2BFA149B" w14:textId="77777777" w:rsidR="007608B1" w:rsidRPr="00413EB2" w:rsidRDefault="00196E0F" w:rsidP="00E302E2">
            <w:pPr>
              <w:pStyle w:val="LAPTableText"/>
              <w:jc w:val="center"/>
              <w:rPr>
                <w:rFonts w:ascii="Roboto" w:hAnsi="Roboto"/>
                <w:b/>
                <w:color w:val="000000" w:themeColor="text1"/>
                <w:sz w:val="20"/>
              </w:rPr>
            </w:pPr>
            <w:r>
              <w:rPr>
                <w:rFonts w:ascii="Roboto" w:hAnsi="Roboto"/>
                <w:b/>
                <w:color w:val="000000" w:themeColor="text1"/>
                <w:sz w:val="20"/>
              </w:rPr>
              <w:t>I</w:t>
            </w:r>
          </w:p>
        </w:tc>
        <w:tc>
          <w:tcPr>
            <w:tcW w:w="662" w:type="dxa"/>
            <w:shd w:val="clear" w:color="auto" w:fill="auto"/>
            <w:vAlign w:val="center"/>
          </w:tcPr>
          <w:p w14:paraId="33F54B09" w14:textId="77777777" w:rsidR="007608B1" w:rsidRPr="00413EB2" w:rsidRDefault="00196E0F" w:rsidP="00E302E2">
            <w:pPr>
              <w:pStyle w:val="LAPTableText"/>
              <w:jc w:val="center"/>
              <w:rPr>
                <w:rFonts w:ascii="Roboto" w:hAnsi="Roboto"/>
                <w:b/>
                <w:color w:val="000000" w:themeColor="text1"/>
                <w:sz w:val="20"/>
              </w:rPr>
            </w:pPr>
            <w:r>
              <w:rPr>
                <w:rFonts w:ascii="Roboto" w:hAnsi="Roboto"/>
                <w:b/>
                <w:color w:val="000000" w:themeColor="text1"/>
                <w:sz w:val="20"/>
              </w:rPr>
              <w:t>E</w:t>
            </w:r>
          </w:p>
        </w:tc>
        <w:tc>
          <w:tcPr>
            <w:tcW w:w="662" w:type="dxa"/>
            <w:shd w:val="clear" w:color="auto" w:fill="auto"/>
            <w:vAlign w:val="center"/>
          </w:tcPr>
          <w:p w14:paraId="644C721B" w14:textId="77777777" w:rsidR="007608B1" w:rsidRPr="00413EB2" w:rsidRDefault="00196E0F" w:rsidP="00E302E2">
            <w:pPr>
              <w:pStyle w:val="LAPTableText"/>
              <w:jc w:val="center"/>
              <w:rPr>
                <w:rFonts w:ascii="Roboto" w:hAnsi="Roboto"/>
                <w:b/>
                <w:color w:val="000000" w:themeColor="text1"/>
                <w:sz w:val="20"/>
              </w:rPr>
            </w:pPr>
            <w:r>
              <w:rPr>
                <w:rFonts w:ascii="Roboto" w:hAnsi="Roboto"/>
                <w:b/>
                <w:color w:val="000000" w:themeColor="text1"/>
                <w:sz w:val="20"/>
              </w:rPr>
              <w:t>S</w:t>
            </w:r>
          </w:p>
        </w:tc>
        <w:tc>
          <w:tcPr>
            <w:tcW w:w="1275" w:type="dxa"/>
            <w:shd w:val="clear" w:color="auto" w:fill="auto"/>
            <w:vAlign w:val="center"/>
          </w:tcPr>
          <w:p w14:paraId="63C26DD8" w14:textId="77777777" w:rsidR="007608B1" w:rsidRPr="00413EB2" w:rsidRDefault="00413EB2" w:rsidP="00E302E2">
            <w:pPr>
              <w:pStyle w:val="LAPTableText"/>
              <w:jc w:val="center"/>
              <w:rPr>
                <w:rFonts w:ascii="Roboto" w:hAnsi="Roboto"/>
                <w:b/>
                <w:color w:val="000000" w:themeColor="text1"/>
                <w:sz w:val="20"/>
              </w:rPr>
            </w:pPr>
            <w:r>
              <w:rPr>
                <w:rFonts w:ascii="Roboto" w:hAnsi="Roboto"/>
                <w:b/>
                <w:color w:val="000000" w:themeColor="text1"/>
                <w:sz w:val="20"/>
              </w:rPr>
              <w:t>20</w:t>
            </w:r>
          </w:p>
        </w:tc>
        <w:tc>
          <w:tcPr>
            <w:tcW w:w="426" w:type="dxa"/>
            <w:vMerge/>
            <w:tcBorders>
              <w:bottom w:val="nil"/>
            </w:tcBorders>
            <w:shd w:val="clear" w:color="auto" w:fill="auto"/>
            <w:vAlign w:val="center"/>
          </w:tcPr>
          <w:p w14:paraId="34FCD0DC" w14:textId="77777777" w:rsidR="007608B1" w:rsidRPr="00A44DC9" w:rsidRDefault="007608B1" w:rsidP="00A44DC9">
            <w:pPr>
              <w:pStyle w:val="LAPTableText"/>
            </w:pPr>
          </w:p>
        </w:tc>
        <w:tc>
          <w:tcPr>
            <w:tcW w:w="1134" w:type="dxa"/>
            <w:shd w:val="clear" w:color="auto" w:fill="auto"/>
            <w:vAlign w:val="center"/>
          </w:tcPr>
          <w:p w14:paraId="61E55625" w14:textId="77777777" w:rsidR="007608B1" w:rsidRPr="00A44DC9" w:rsidRDefault="007608B1" w:rsidP="00A44DC9">
            <w:pPr>
              <w:pStyle w:val="LAPTableText"/>
            </w:pPr>
          </w:p>
        </w:tc>
      </w:tr>
    </w:tbl>
    <w:p w14:paraId="06F628EE"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54EEAC52" w14:textId="77777777" w:rsidTr="009F4477">
        <w:trPr>
          <w:trHeight w:val="4960"/>
        </w:trPr>
        <w:tc>
          <w:tcPr>
            <w:tcW w:w="9475" w:type="dxa"/>
          </w:tcPr>
          <w:p w14:paraId="2C8CECFB"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356C2DB4" w14:textId="77777777" w:rsidR="00153C12" w:rsidRPr="00A44DC9" w:rsidRDefault="00153C12" w:rsidP="00781916">
            <w:pPr>
              <w:pStyle w:val="AddendumTablebulletpoint"/>
            </w:pPr>
            <w:r w:rsidRPr="00A44DC9">
              <w:t>what changes have been made to the plan</w:t>
            </w:r>
          </w:p>
          <w:p w14:paraId="12222809" w14:textId="77777777" w:rsidR="00153C12" w:rsidRPr="00A44DC9" w:rsidRDefault="00153C12" w:rsidP="00A44DC9">
            <w:pPr>
              <w:pStyle w:val="ListParagraph"/>
              <w:rPr>
                <w:sz w:val="18"/>
                <w:szCs w:val="18"/>
              </w:rPr>
            </w:pPr>
            <w:r w:rsidRPr="00A44DC9">
              <w:rPr>
                <w:sz w:val="18"/>
                <w:szCs w:val="18"/>
              </w:rPr>
              <w:t>the rationale for making the changes</w:t>
            </w:r>
          </w:p>
          <w:p w14:paraId="4366AC59"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6355A565" w14:textId="77777777" w:rsidR="00153C12" w:rsidRPr="001C427B" w:rsidRDefault="00153C12" w:rsidP="00693A24">
      <w:pPr>
        <w:pStyle w:val="AddendumendorsmentHeading"/>
      </w:pPr>
      <w:r w:rsidRPr="007117C2">
        <w:t>Endorsement</w:t>
      </w:r>
      <w:r w:rsidRPr="001C427B">
        <w:t xml:space="preserve"> </w:t>
      </w:r>
    </w:p>
    <w:p w14:paraId="67B70B33"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05661C81" w14:textId="77777777" w:rsidTr="00111A42">
        <w:trPr>
          <w:trHeight w:hRule="exact" w:val="567"/>
        </w:trPr>
        <w:tc>
          <w:tcPr>
            <w:tcW w:w="2802" w:type="dxa"/>
            <w:tcBorders>
              <w:bottom w:val="nil"/>
            </w:tcBorders>
            <w:shd w:val="clear" w:color="auto" w:fill="auto"/>
            <w:vAlign w:val="bottom"/>
          </w:tcPr>
          <w:p w14:paraId="1F0BA4C1" w14:textId="3D176DAC" w:rsidR="00153C12" w:rsidRPr="007772EB" w:rsidRDefault="00153C12" w:rsidP="008D701D">
            <w:pPr>
              <w:pStyle w:val="AddendumTableText"/>
              <w:spacing w:after="0"/>
            </w:pPr>
            <w:r w:rsidRPr="00745A0E">
              <w:t>Signature of principal or delegate</w:t>
            </w:r>
          </w:p>
        </w:tc>
        <w:tc>
          <w:tcPr>
            <w:tcW w:w="4394" w:type="dxa"/>
            <w:shd w:val="clear" w:color="auto" w:fill="auto"/>
            <w:vAlign w:val="bottom"/>
          </w:tcPr>
          <w:p w14:paraId="1CBC47E6"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7E1EF67A"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04E2A1CE" w14:textId="77777777" w:rsidR="00153C12" w:rsidRPr="004C6ABF" w:rsidRDefault="00153C12" w:rsidP="00111A42">
            <w:pPr>
              <w:spacing w:after="0"/>
              <w:rPr>
                <w:lang w:val="en-US"/>
              </w:rPr>
            </w:pPr>
          </w:p>
        </w:tc>
      </w:tr>
    </w:tbl>
    <w:p w14:paraId="39602AF9" w14:textId="77777777" w:rsidR="00FF5B14" w:rsidRDefault="00FF5B14" w:rsidP="009B7824">
      <w:pPr>
        <w:rPr>
          <w:sz w:val="28"/>
          <w:szCs w:val="28"/>
        </w:rPr>
        <w:sectPr w:rsidR="00FF5B14" w:rsidSect="0055654D">
          <w:headerReference w:type="default" r:id="rId12"/>
          <w:footerReference w:type="default" r:id="rId13"/>
          <w:headerReference w:type="first" r:id="rId14"/>
          <w:footerReference w:type="first" r:id="rId15"/>
          <w:pgSz w:w="11906" w:h="16838" w:code="9"/>
          <w:pgMar w:top="2410" w:right="1134" w:bottom="1559" w:left="1134" w:header="340" w:footer="595" w:gutter="0"/>
          <w:cols w:space="567"/>
          <w:titlePg/>
          <w:docGrid w:linePitch="360"/>
        </w:sectPr>
      </w:pPr>
    </w:p>
    <w:p w14:paraId="395D6F72"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50892BD9" w14:textId="77777777" w:rsidR="00483E68" w:rsidRPr="009A7C40" w:rsidRDefault="00483E68" w:rsidP="00103D79">
      <w:pPr>
        <w:pStyle w:val="Subtitle"/>
        <w:rPr>
          <w:rFonts w:eastAsia="SimSun"/>
          <w:color w:val="000000" w:themeColor="text1"/>
          <w:lang w:val="en-US"/>
        </w:rPr>
      </w:pPr>
      <w:r w:rsidRPr="009A7C40">
        <w:rPr>
          <w:rFonts w:eastAsia="SimSun"/>
          <w:color w:val="000000" w:themeColor="text1"/>
        </w:rPr>
        <w:t xml:space="preserve">Stage </w:t>
      </w:r>
      <w:r w:rsidR="0003080B" w:rsidRPr="009A7C40">
        <w:rPr>
          <w:rFonts w:eastAsia="SimSun"/>
          <w:color w:val="000000" w:themeColor="text1"/>
        </w:rPr>
        <w:t>2</w:t>
      </w:r>
      <w:r w:rsidRPr="009A7C40">
        <w:rPr>
          <w:rFonts w:eastAsia="SimSun"/>
          <w:color w:val="000000" w:themeColor="text1"/>
        </w:rPr>
        <w:t xml:space="preserve"> </w:t>
      </w:r>
      <w:r w:rsidR="00CE468D">
        <w:rPr>
          <w:rFonts w:eastAsia="SimSun"/>
          <w:color w:val="000000" w:themeColor="text1"/>
        </w:rPr>
        <w:t>Industry</w:t>
      </w:r>
      <w:r w:rsidR="00196E0F">
        <w:rPr>
          <w:rFonts w:eastAsia="SimSun"/>
          <w:color w:val="000000" w:themeColor="text1"/>
        </w:rPr>
        <w:t xml:space="preserve"> and</w:t>
      </w:r>
      <w:r w:rsidR="007772EB">
        <w:rPr>
          <w:rFonts w:eastAsia="SimSun"/>
          <w:color w:val="000000" w:themeColor="text1"/>
        </w:rPr>
        <w:t xml:space="preserve"> Entrepreneurial Solutions</w:t>
      </w:r>
      <w:r w:rsidR="009A7C40" w:rsidRPr="009A7C40">
        <w:rPr>
          <w:rFonts w:eastAsia="SimSun"/>
          <w:color w:val="000000" w:themeColor="text1"/>
        </w:rPr>
        <w:t xml:space="preserve"> — 20-</w:t>
      </w:r>
      <w:r w:rsidR="0003080B" w:rsidRPr="009A7C40">
        <w:rPr>
          <w:rFonts w:eastAsia="SimSun"/>
          <w:color w:val="000000" w:themeColor="text1"/>
        </w:rPr>
        <w:t>credits</w:t>
      </w:r>
    </w:p>
    <w:p w14:paraId="39640FF4" w14:textId="77777777"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4EC4E19A" w14:textId="77777777" w:rsidR="00AD3260" w:rsidRPr="009E2F14" w:rsidRDefault="00AD3260" w:rsidP="00AD3260">
      <w:pPr>
        <w:spacing w:before="240"/>
        <w:rPr>
          <w:lang w:val="en-US"/>
        </w:rPr>
      </w:pPr>
      <w:r w:rsidRPr="00AD3260">
        <w:rPr>
          <w:rFonts w:ascii="Roboto Medium" w:hAnsi="Roboto Medium"/>
        </w:rPr>
        <w:t>Assessment Type 1:</w:t>
      </w:r>
      <w:r w:rsidRPr="00153C12">
        <w:rPr>
          <w:i/>
        </w:rPr>
        <w:t xml:space="preserve"> </w:t>
      </w:r>
      <w:r w:rsidR="0003080B">
        <w:rPr>
          <w:i/>
        </w:rPr>
        <w:t xml:space="preserve"> </w:t>
      </w:r>
      <w:r w:rsidR="009E2F14" w:rsidRPr="009E2F14">
        <w:rPr>
          <w:rFonts w:ascii="Roboto Medium" w:hAnsi="Roboto Medium"/>
        </w:rPr>
        <w:t>Specialised Skills Task</w:t>
      </w:r>
      <w:r w:rsidR="00CA6F83">
        <w:rPr>
          <w:rFonts w:ascii="Roboto Medium" w:hAnsi="Roboto Medium"/>
        </w:rPr>
        <w:t>s</w:t>
      </w:r>
      <w:r w:rsidR="0003080B" w:rsidRPr="009E2F14">
        <w:t xml:space="preserve"> – </w:t>
      </w:r>
      <w:r w:rsidR="009E2F14" w:rsidRPr="009E2F14">
        <w:t>20</w:t>
      </w:r>
      <w:r w:rsidR="0003080B" w:rsidRPr="009E2F14">
        <w:t>%</w:t>
      </w:r>
    </w:p>
    <w:tbl>
      <w:tblPr>
        <w:tblW w:w="100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103"/>
        <w:gridCol w:w="673"/>
        <w:gridCol w:w="674"/>
        <w:gridCol w:w="673"/>
        <w:gridCol w:w="674"/>
        <w:gridCol w:w="2268"/>
      </w:tblGrid>
      <w:tr w:rsidR="00407B59" w:rsidRPr="00B61039" w14:paraId="2ED5B3BB" w14:textId="77777777" w:rsidTr="00407B59">
        <w:trPr>
          <w:trHeight w:val="397"/>
          <w:tblHeader/>
        </w:trPr>
        <w:tc>
          <w:tcPr>
            <w:tcW w:w="5103" w:type="dxa"/>
            <w:vMerge w:val="restart"/>
            <w:shd w:val="clear" w:color="auto" w:fill="D9D9D9" w:themeFill="background1" w:themeFillShade="D9"/>
            <w:vAlign w:val="center"/>
          </w:tcPr>
          <w:p w14:paraId="720FA23D" w14:textId="77777777" w:rsidR="00407B59" w:rsidRPr="00B61039" w:rsidRDefault="00407B59" w:rsidP="00E302E2">
            <w:pPr>
              <w:pStyle w:val="SOTableText"/>
              <w:rPr>
                <w:i/>
                <w:szCs w:val="18"/>
              </w:rPr>
            </w:pPr>
            <w:r w:rsidRPr="00B61039">
              <w:rPr>
                <w:rFonts w:ascii="Roboto Medium" w:hAnsi="Roboto Medium"/>
                <w:szCs w:val="18"/>
              </w:rPr>
              <w:t>Assessment details</w:t>
            </w:r>
          </w:p>
        </w:tc>
        <w:tc>
          <w:tcPr>
            <w:tcW w:w="2694" w:type="dxa"/>
            <w:gridSpan w:val="4"/>
            <w:shd w:val="clear" w:color="auto" w:fill="D9D9D9" w:themeFill="background1" w:themeFillShade="D9"/>
          </w:tcPr>
          <w:p w14:paraId="5CD0016F" w14:textId="77777777" w:rsidR="00407B59" w:rsidRPr="00B61039" w:rsidRDefault="00407B59" w:rsidP="00E302E2">
            <w:pPr>
              <w:pStyle w:val="SOTableHeadings"/>
              <w:jc w:val="center"/>
              <w:rPr>
                <w:szCs w:val="18"/>
              </w:rPr>
            </w:pPr>
            <w:r w:rsidRPr="00B61039">
              <w:rPr>
                <w:szCs w:val="18"/>
              </w:rPr>
              <w:t>Assessment design criteria</w:t>
            </w:r>
          </w:p>
        </w:tc>
        <w:tc>
          <w:tcPr>
            <w:tcW w:w="2268" w:type="dxa"/>
            <w:vMerge w:val="restart"/>
            <w:shd w:val="clear" w:color="auto" w:fill="D9D9D9" w:themeFill="background1" w:themeFillShade="D9"/>
            <w:vAlign w:val="center"/>
          </w:tcPr>
          <w:p w14:paraId="32D3E228" w14:textId="65503DB2" w:rsidR="00407B59" w:rsidRPr="00B61039" w:rsidRDefault="00407B59" w:rsidP="00BE6EF2">
            <w:pPr>
              <w:pStyle w:val="SOTableHeadings"/>
              <w:jc w:val="center"/>
              <w:rPr>
                <w:szCs w:val="18"/>
              </w:rPr>
            </w:pPr>
            <w:r w:rsidRPr="00B61039">
              <w:rPr>
                <w:szCs w:val="18"/>
              </w:rPr>
              <w:t>Assessment conditions</w:t>
            </w:r>
          </w:p>
          <w:p w14:paraId="0597E26A" w14:textId="77777777" w:rsidR="00407B59" w:rsidRPr="00EE50F4" w:rsidRDefault="00407B59" w:rsidP="00BE6EF2">
            <w:pPr>
              <w:pStyle w:val="SOTableText"/>
              <w:jc w:val="center"/>
              <w:rPr>
                <w:sz w:val="16"/>
                <w:szCs w:val="16"/>
              </w:rPr>
            </w:pPr>
            <w:r w:rsidRPr="00EE50F4">
              <w:rPr>
                <w:sz w:val="16"/>
                <w:szCs w:val="16"/>
              </w:rPr>
              <w:t>(e.g. task type, word length, time allocated, supervision)</w:t>
            </w:r>
          </w:p>
        </w:tc>
      </w:tr>
      <w:tr w:rsidR="00407B59" w:rsidRPr="00B61039" w14:paraId="25D6273C" w14:textId="77777777" w:rsidTr="00407B59">
        <w:trPr>
          <w:trHeight w:val="397"/>
          <w:tblHeader/>
        </w:trPr>
        <w:tc>
          <w:tcPr>
            <w:tcW w:w="5103" w:type="dxa"/>
            <w:vMerge/>
            <w:shd w:val="clear" w:color="auto" w:fill="D9D9D9" w:themeFill="background1" w:themeFillShade="D9"/>
            <w:vAlign w:val="center"/>
          </w:tcPr>
          <w:p w14:paraId="575CE1C0" w14:textId="77777777" w:rsidR="00407B59" w:rsidRPr="00B61039" w:rsidRDefault="00407B59" w:rsidP="00E302E2">
            <w:pPr>
              <w:pStyle w:val="SOTableText"/>
              <w:rPr>
                <w:i/>
                <w:szCs w:val="18"/>
              </w:rPr>
            </w:pPr>
          </w:p>
        </w:tc>
        <w:tc>
          <w:tcPr>
            <w:tcW w:w="673" w:type="dxa"/>
            <w:shd w:val="clear" w:color="auto" w:fill="D9D9D9" w:themeFill="background1" w:themeFillShade="D9"/>
            <w:vAlign w:val="center"/>
          </w:tcPr>
          <w:p w14:paraId="214D7445" w14:textId="77777777" w:rsidR="00407B59" w:rsidRPr="00B61039" w:rsidRDefault="00407B59" w:rsidP="00E302E2">
            <w:pPr>
              <w:pStyle w:val="SOTableHeadings"/>
              <w:jc w:val="center"/>
              <w:rPr>
                <w:szCs w:val="18"/>
              </w:rPr>
            </w:pPr>
            <w:r w:rsidRPr="00B61039">
              <w:rPr>
                <w:szCs w:val="18"/>
              </w:rPr>
              <w:t>IA</w:t>
            </w:r>
          </w:p>
        </w:tc>
        <w:tc>
          <w:tcPr>
            <w:tcW w:w="674" w:type="dxa"/>
            <w:shd w:val="clear" w:color="auto" w:fill="D9D9D9" w:themeFill="background1" w:themeFillShade="D9"/>
            <w:vAlign w:val="center"/>
          </w:tcPr>
          <w:p w14:paraId="337235A9" w14:textId="77777777" w:rsidR="00407B59" w:rsidRPr="00B61039" w:rsidRDefault="00407B59" w:rsidP="00E302E2">
            <w:pPr>
              <w:pStyle w:val="SOTableHeadings"/>
              <w:jc w:val="center"/>
              <w:rPr>
                <w:szCs w:val="18"/>
              </w:rPr>
            </w:pPr>
            <w:r w:rsidRPr="00B61039">
              <w:rPr>
                <w:szCs w:val="18"/>
              </w:rPr>
              <w:t>D</w:t>
            </w:r>
          </w:p>
        </w:tc>
        <w:tc>
          <w:tcPr>
            <w:tcW w:w="673" w:type="dxa"/>
            <w:shd w:val="clear" w:color="auto" w:fill="D9D9D9" w:themeFill="background1" w:themeFillShade="D9"/>
            <w:vAlign w:val="center"/>
          </w:tcPr>
          <w:p w14:paraId="3F816FE2" w14:textId="77777777" w:rsidR="00407B59" w:rsidRPr="00B61039" w:rsidRDefault="00407B59" w:rsidP="00E302E2">
            <w:pPr>
              <w:pStyle w:val="SOTableHeadings"/>
              <w:jc w:val="center"/>
              <w:rPr>
                <w:szCs w:val="18"/>
              </w:rPr>
            </w:pPr>
            <w:r w:rsidRPr="00B61039">
              <w:rPr>
                <w:szCs w:val="18"/>
              </w:rPr>
              <w:t>P</w:t>
            </w:r>
          </w:p>
        </w:tc>
        <w:tc>
          <w:tcPr>
            <w:tcW w:w="674" w:type="dxa"/>
            <w:shd w:val="clear" w:color="auto" w:fill="D9D9D9" w:themeFill="background1" w:themeFillShade="D9"/>
            <w:vAlign w:val="center"/>
          </w:tcPr>
          <w:p w14:paraId="63AE029F" w14:textId="77777777" w:rsidR="00407B59" w:rsidRPr="00B61039" w:rsidRDefault="00407B59" w:rsidP="00E302E2">
            <w:pPr>
              <w:pStyle w:val="SOTableHeadings"/>
              <w:jc w:val="center"/>
              <w:rPr>
                <w:szCs w:val="18"/>
              </w:rPr>
            </w:pPr>
            <w:r w:rsidRPr="00B61039">
              <w:rPr>
                <w:szCs w:val="18"/>
              </w:rPr>
              <w:t>E</w:t>
            </w:r>
          </w:p>
        </w:tc>
        <w:tc>
          <w:tcPr>
            <w:tcW w:w="2268" w:type="dxa"/>
            <w:vMerge/>
            <w:shd w:val="clear" w:color="auto" w:fill="auto"/>
            <w:vAlign w:val="center"/>
          </w:tcPr>
          <w:p w14:paraId="25A77F94" w14:textId="77777777" w:rsidR="00407B59" w:rsidRPr="00B61039" w:rsidRDefault="00407B59" w:rsidP="00E302E2">
            <w:pPr>
              <w:pStyle w:val="SOTableText"/>
              <w:rPr>
                <w:szCs w:val="18"/>
              </w:rPr>
            </w:pPr>
          </w:p>
        </w:tc>
      </w:tr>
      <w:tr w:rsidR="00D04C6A" w:rsidRPr="00B61039" w14:paraId="25EF597F" w14:textId="77777777" w:rsidTr="00407B59">
        <w:trPr>
          <w:trHeight w:val="930"/>
        </w:trPr>
        <w:tc>
          <w:tcPr>
            <w:tcW w:w="5103" w:type="dxa"/>
            <w:shd w:val="clear" w:color="auto" w:fill="auto"/>
            <w:vAlign w:val="center"/>
          </w:tcPr>
          <w:p w14:paraId="23ABF3CD" w14:textId="7982DB1B" w:rsidR="00D04C6A" w:rsidRPr="00B61039" w:rsidRDefault="00F960F0" w:rsidP="00D04C6A">
            <w:pPr>
              <w:pStyle w:val="SOTableText"/>
              <w:rPr>
                <w:b/>
                <w:szCs w:val="18"/>
              </w:rPr>
            </w:pPr>
            <w:r w:rsidRPr="00B61039">
              <w:rPr>
                <w:b/>
                <w:szCs w:val="18"/>
              </w:rPr>
              <w:t>Pressure hull design challenge</w:t>
            </w:r>
            <w:r w:rsidR="00D04C6A" w:rsidRPr="00B61039">
              <w:rPr>
                <w:b/>
                <w:szCs w:val="18"/>
              </w:rPr>
              <w:t>:</w:t>
            </w:r>
          </w:p>
          <w:p w14:paraId="16B4D27F" w14:textId="77777777" w:rsidR="00B66602" w:rsidRPr="00B61039" w:rsidRDefault="00F960F0" w:rsidP="00D04C6A">
            <w:pPr>
              <w:pStyle w:val="SOTableText"/>
              <w:rPr>
                <w:szCs w:val="18"/>
              </w:rPr>
            </w:pPr>
            <w:r w:rsidRPr="00B61039">
              <w:rPr>
                <w:szCs w:val="18"/>
              </w:rPr>
              <w:t xml:space="preserve">Using </w:t>
            </w:r>
            <w:r w:rsidR="00B33B2A" w:rsidRPr="00B61039">
              <w:rPr>
                <w:szCs w:val="18"/>
              </w:rPr>
              <w:t>all</w:t>
            </w:r>
            <w:r w:rsidRPr="00B61039">
              <w:rPr>
                <w:szCs w:val="18"/>
              </w:rPr>
              <w:t xml:space="preserve"> your skills in computer aided design, design a holder that will sit inside the pressure pipe </w:t>
            </w:r>
            <w:r w:rsidR="00B66602" w:rsidRPr="00B61039">
              <w:rPr>
                <w:szCs w:val="18"/>
              </w:rPr>
              <w:t>and hold all of the components for your submarine. This could include the battery, air pumps, servo motors and the ESC. There may also be others that need to be accommodated into your design. You will need to create a table with all the parts listed and find out the width, length and height of each part to be fitted. Constraints;</w:t>
            </w:r>
          </w:p>
          <w:p w14:paraId="31FC0F81" w14:textId="77777777" w:rsidR="00B66602" w:rsidRPr="00407B59" w:rsidRDefault="001E0FB0" w:rsidP="00407B59">
            <w:pPr>
              <w:pStyle w:val="LAPTableBullets"/>
            </w:pPr>
            <w:r w:rsidRPr="00407B59">
              <w:t>I</w:t>
            </w:r>
            <w:r w:rsidR="00B66602" w:rsidRPr="00407B59">
              <w:t>t needs to fit internally in the pressure hull</w:t>
            </w:r>
          </w:p>
          <w:p w14:paraId="2DEB98A3" w14:textId="77777777" w:rsidR="00B66602" w:rsidRPr="00407B59" w:rsidRDefault="00B66602" w:rsidP="00407B59">
            <w:pPr>
              <w:pStyle w:val="LAPTableBullets"/>
            </w:pPr>
            <w:r w:rsidRPr="00407B59">
              <w:t>It must have room for the wires of the electronics to run</w:t>
            </w:r>
          </w:p>
          <w:p w14:paraId="424B77B6" w14:textId="77777777" w:rsidR="00B66602" w:rsidRPr="00407B59" w:rsidRDefault="00B66602" w:rsidP="00407B59">
            <w:pPr>
              <w:pStyle w:val="LAPTableBullets"/>
            </w:pPr>
            <w:r w:rsidRPr="00407B59">
              <w:t>The parts must function normally and not be hindered in any way by the solution.</w:t>
            </w:r>
          </w:p>
          <w:p w14:paraId="6D3F7BD5" w14:textId="77777777" w:rsidR="00D04C6A" w:rsidRDefault="00B66602" w:rsidP="00B66602">
            <w:pPr>
              <w:pStyle w:val="SOTableText"/>
              <w:rPr>
                <w:szCs w:val="18"/>
              </w:rPr>
            </w:pPr>
            <w:r w:rsidRPr="00B61039">
              <w:rPr>
                <w:szCs w:val="18"/>
              </w:rPr>
              <w:t xml:space="preserve">The prototype can be printed and tested for fit, form and function. </w:t>
            </w:r>
          </w:p>
          <w:p w14:paraId="643C5A6E" w14:textId="65363FEE" w:rsidR="00EE50F4" w:rsidRPr="00B61039" w:rsidRDefault="00EE50F4" w:rsidP="00B66602">
            <w:pPr>
              <w:pStyle w:val="SOTableText"/>
              <w:rPr>
                <w:szCs w:val="18"/>
              </w:rPr>
            </w:pPr>
          </w:p>
        </w:tc>
        <w:tc>
          <w:tcPr>
            <w:tcW w:w="673" w:type="dxa"/>
            <w:shd w:val="clear" w:color="auto" w:fill="auto"/>
            <w:vAlign w:val="center"/>
          </w:tcPr>
          <w:p w14:paraId="7A661B94" w14:textId="77777777" w:rsidR="00D04C6A" w:rsidRPr="00B61039" w:rsidRDefault="00D04C6A" w:rsidP="00F873D4">
            <w:pPr>
              <w:pStyle w:val="SOTableText"/>
              <w:jc w:val="center"/>
              <w:rPr>
                <w:szCs w:val="18"/>
              </w:rPr>
            </w:pPr>
          </w:p>
        </w:tc>
        <w:tc>
          <w:tcPr>
            <w:tcW w:w="674" w:type="dxa"/>
            <w:vAlign w:val="center"/>
          </w:tcPr>
          <w:p w14:paraId="3A3CF301" w14:textId="77777777" w:rsidR="00D04C6A" w:rsidRPr="00B61039" w:rsidRDefault="00B66602" w:rsidP="00F873D4">
            <w:pPr>
              <w:pStyle w:val="SOTableText"/>
              <w:jc w:val="center"/>
              <w:rPr>
                <w:szCs w:val="18"/>
              </w:rPr>
            </w:pPr>
            <w:r w:rsidRPr="00B61039">
              <w:rPr>
                <w:szCs w:val="18"/>
              </w:rPr>
              <w:t>D2</w:t>
            </w:r>
          </w:p>
        </w:tc>
        <w:tc>
          <w:tcPr>
            <w:tcW w:w="673" w:type="dxa"/>
            <w:shd w:val="clear" w:color="auto" w:fill="auto"/>
            <w:vAlign w:val="center"/>
          </w:tcPr>
          <w:p w14:paraId="4F43391D" w14:textId="77777777" w:rsidR="00D04C6A" w:rsidRPr="00B61039" w:rsidRDefault="00B66602" w:rsidP="00F873D4">
            <w:pPr>
              <w:pStyle w:val="SOTableText"/>
              <w:jc w:val="center"/>
              <w:rPr>
                <w:szCs w:val="18"/>
              </w:rPr>
            </w:pPr>
            <w:r w:rsidRPr="00B61039">
              <w:rPr>
                <w:szCs w:val="18"/>
              </w:rPr>
              <w:t>P1, P2</w:t>
            </w:r>
          </w:p>
        </w:tc>
        <w:tc>
          <w:tcPr>
            <w:tcW w:w="674" w:type="dxa"/>
            <w:shd w:val="clear" w:color="auto" w:fill="auto"/>
            <w:vAlign w:val="center"/>
          </w:tcPr>
          <w:p w14:paraId="60F2FFE0" w14:textId="77777777" w:rsidR="00D04C6A" w:rsidRPr="00B61039" w:rsidRDefault="00D04C6A" w:rsidP="00F873D4">
            <w:pPr>
              <w:pStyle w:val="SOTableText"/>
              <w:jc w:val="center"/>
              <w:rPr>
                <w:szCs w:val="18"/>
              </w:rPr>
            </w:pPr>
          </w:p>
        </w:tc>
        <w:tc>
          <w:tcPr>
            <w:tcW w:w="2268" w:type="dxa"/>
            <w:shd w:val="clear" w:color="auto" w:fill="auto"/>
            <w:vAlign w:val="center"/>
          </w:tcPr>
          <w:p w14:paraId="654F1541" w14:textId="77777777" w:rsidR="00D04C6A" w:rsidRPr="00B61039" w:rsidRDefault="00D04C6A" w:rsidP="00692336">
            <w:pPr>
              <w:pStyle w:val="SOTableText"/>
              <w:rPr>
                <w:szCs w:val="18"/>
              </w:rPr>
            </w:pPr>
            <w:r w:rsidRPr="00B61039">
              <w:rPr>
                <w:szCs w:val="18"/>
              </w:rPr>
              <w:t xml:space="preserve">Evidence for the task should be in multimodal form, to a maximum of </w:t>
            </w:r>
            <w:r w:rsidR="00196E0F" w:rsidRPr="00B61039">
              <w:rPr>
                <w:szCs w:val="18"/>
              </w:rPr>
              <w:t>3 minutes</w:t>
            </w:r>
            <w:r w:rsidRPr="00B61039">
              <w:rPr>
                <w:szCs w:val="18"/>
              </w:rPr>
              <w:t xml:space="preserve"> or </w:t>
            </w:r>
            <w:r w:rsidR="00692336" w:rsidRPr="00B61039">
              <w:rPr>
                <w:szCs w:val="18"/>
              </w:rPr>
              <w:t>500</w:t>
            </w:r>
            <w:r w:rsidRPr="00B61039">
              <w:rPr>
                <w:szCs w:val="18"/>
              </w:rPr>
              <w:t xml:space="preserve"> words in written format. </w:t>
            </w:r>
          </w:p>
        </w:tc>
      </w:tr>
      <w:tr w:rsidR="00D04C6A" w:rsidRPr="00B61039" w14:paraId="7D4CB97D" w14:textId="77777777" w:rsidTr="00407B59">
        <w:trPr>
          <w:trHeight w:val="844"/>
        </w:trPr>
        <w:tc>
          <w:tcPr>
            <w:tcW w:w="5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A4932C7" w14:textId="77777777" w:rsidR="00D04C6A" w:rsidRPr="00B61039" w:rsidRDefault="00D04C6A" w:rsidP="00D04C6A">
            <w:pPr>
              <w:pStyle w:val="SOTableText"/>
              <w:rPr>
                <w:szCs w:val="18"/>
              </w:rPr>
            </w:pPr>
            <w:r w:rsidRPr="00B61039">
              <w:rPr>
                <w:b/>
                <w:szCs w:val="18"/>
              </w:rPr>
              <w:t>CFD analysis on a part of the submarine:</w:t>
            </w:r>
          </w:p>
          <w:p w14:paraId="152DEDBD" w14:textId="77777777" w:rsidR="00D04C6A" w:rsidRPr="00B61039" w:rsidRDefault="00D04C6A" w:rsidP="00D04C6A">
            <w:pPr>
              <w:pStyle w:val="SOTableText"/>
              <w:rPr>
                <w:szCs w:val="18"/>
              </w:rPr>
            </w:pPr>
            <w:r w:rsidRPr="00B61039">
              <w:rPr>
                <w:szCs w:val="18"/>
              </w:rPr>
              <w:t xml:space="preserve">Use Autodesk CFD to analyze a component of your submarine design for optimization. This could be the shape of the control planes, the conning tower or the propeller. Explain the results that you obtain and how you may use the data to improve your design. </w:t>
            </w:r>
          </w:p>
          <w:p w14:paraId="1E061F4A" w14:textId="77777777" w:rsidR="00C33197" w:rsidRPr="00B61039" w:rsidRDefault="00C33197" w:rsidP="00D04C6A">
            <w:pPr>
              <w:pStyle w:val="SOTableText"/>
              <w:rPr>
                <w:szCs w:val="18"/>
              </w:rPr>
            </w:pPr>
            <w:r w:rsidRPr="00B61039">
              <w:rPr>
                <w:szCs w:val="18"/>
              </w:rPr>
              <w:t xml:space="preserve">Conducting the tests allows students to demonstrate their understanding of computational fluid dynamics and the science, particularly physics that is provided in the solutions and the setup of the CFD tests. </w:t>
            </w:r>
          </w:p>
          <w:p w14:paraId="0A234FC0" w14:textId="77777777" w:rsidR="00C33197" w:rsidRDefault="00C33197" w:rsidP="00D04C6A">
            <w:pPr>
              <w:pStyle w:val="SOTableText"/>
              <w:rPr>
                <w:szCs w:val="18"/>
              </w:rPr>
            </w:pPr>
            <w:r w:rsidRPr="00B61039">
              <w:rPr>
                <w:szCs w:val="18"/>
              </w:rPr>
              <w:t>Students document what happens in each of the iterations of the testing and design phases and exp</w:t>
            </w:r>
            <w:r w:rsidR="003C2562" w:rsidRPr="00B61039">
              <w:rPr>
                <w:szCs w:val="18"/>
              </w:rPr>
              <w:t xml:space="preserve">lain the results for each test. </w:t>
            </w:r>
            <w:r w:rsidR="00517272" w:rsidRPr="00B61039">
              <w:rPr>
                <w:szCs w:val="18"/>
              </w:rPr>
              <w:t>A conclusion</w:t>
            </w:r>
            <w:r w:rsidR="003C2562" w:rsidRPr="00B61039">
              <w:rPr>
                <w:szCs w:val="18"/>
              </w:rPr>
              <w:t xml:space="preserve"> based on these results should be reached and documented. </w:t>
            </w:r>
          </w:p>
          <w:p w14:paraId="6BEB1320" w14:textId="377E7A37" w:rsidR="00EE50F4" w:rsidRPr="00B61039" w:rsidRDefault="00EE50F4" w:rsidP="00D04C6A">
            <w:pPr>
              <w:pStyle w:val="SOTableText"/>
              <w:rPr>
                <w:szCs w:val="18"/>
              </w:rPr>
            </w:pPr>
          </w:p>
        </w:tc>
        <w:tc>
          <w:tcPr>
            <w:tcW w:w="6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449AA23" w14:textId="77777777" w:rsidR="00D04C6A" w:rsidRPr="00B61039" w:rsidRDefault="00D04C6A" w:rsidP="00D04C6A">
            <w:pPr>
              <w:pStyle w:val="SOTableText"/>
              <w:jc w:val="center"/>
              <w:rPr>
                <w:szCs w:val="18"/>
              </w:rPr>
            </w:pPr>
            <w:r w:rsidRPr="00B61039">
              <w:rPr>
                <w:szCs w:val="18"/>
              </w:rPr>
              <w:t>I1</w:t>
            </w:r>
          </w:p>
        </w:tc>
        <w:tc>
          <w:tcPr>
            <w:tcW w:w="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910CFC5" w14:textId="77777777" w:rsidR="00D04C6A" w:rsidRPr="00B61039" w:rsidRDefault="00D04C6A" w:rsidP="00495F27">
            <w:pPr>
              <w:pStyle w:val="SOTableText"/>
              <w:ind w:left="-189" w:right="-151"/>
              <w:jc w:val="center"/>
              <w:rPr>
                <w:szCs w:val="18"/>
              </w:rPr>
            </w:pPr>
            <w:r w:rsidRPr="00B61039">
              <w:rPr>
                <w:szCs w:val="18"/>
              </w:rPr>
              <w:t>D1, D2</w:t>
            </w:r>
          </w:p>
        </w:tc>
        <w:tc>
          <w:tcPr>
            <w:tcW w:w="6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4FF5DE1" w14:textId="77777777" w:rsidR="00D04C6A" w:rsidRPr="00B61039" w:rsidRDefault="00D04C6A" w:rsidP="00D04C6A">
            <w:pPr>
              <w:pStyle w:val="SOTableText"/>
              <w:jc w:val="center"/>
              <w:rPr>
                <w:szCs w:val="18"/>
              </w:rPr>
            </w:pPr>
          </w:p>
        </w:tc>
        <w:tc>
          <w:tcPr>
            <w:tcW w:w="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3C16C1D" w14:textId="77777777" w:rsidR="00D04C6A" w:rsidRPr="00B61039" w:rsidRDefault="00D04C6A" w:rsidP="00D04C6A">
            <w:pPr>
              <w:pStyle w:val="SOTableText"/>
              <w:jc w:val="center"/>
              <w:rPr>
                <w:szCs w:val="18"/>
              </w:rPr>
            </w:pPr>
            <w:r w:rsidRPr="00B61039">
              <w:rPr>
                <w:szCs w:val="18"/>
              </w:rPr>
              <w:t>E1</w:t>
            </w: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E5D532D" w14:textId="77777777" w:rsidR="00D04C6A" w:rsidRPr="00B61039" w:rsidRDefault="00D04C6A" w:rsidP="00692336">
            <w:pPr>
              <w:pStyle w:val="SOTableText"/>
              <w:rPr>
                <w:szCs w:val="18"/>
              </w:rPr>
            </w:pPr>
            <w:r w:rsidRPr="00B61039">
              <w:rPr>
                <w:szCs w:val="18"/>
              </w:rPr>
              <w:t>Evidence for the task should be in mu</w:t>
            </w:r>
            <w:r w:rsidR="009F4477" w:rsidRPr="00B61039">
              <w:rPr>
                <w:szCs w:val="18"/>
              </w:rPr>
              <w:t xml:space="preserve">ltimodal form, to a maximum of </w:t>
            </w:r>
            <w:r w:rsidR="00196E0F" w:rsidRPr="00B61039">
              <w:rPr>
                <w:szCs w:val="18"/>
              </w:rPr>
              <w:t>3 minutes</w:t>
            </w:r>
            <w:r w:rsidRPr="00B61039">
              <w:rPr>
                <w:szCs w:val="18"/>
              </w:rPr>
              <w:t xml:space="preserve"> or </w:t>
            </w:r>
            <w:r w:rsidR="00692336" w:rsidRPr="00B61039">
              <w:rPr>
                <w:szCs w:val="18"/>
              </w:rPr>
              <w:t>500</w:t>
            </w:r>
            <w:r w:rsidRPr="00B61039">
              <w:rPr>
                <w:szCs w:val="18"/>
              </w:rPr>
              <w:t xml:space="preserve"> words in written format. </w:t>
            </w:r>
          </w:p>
        </w:tc>
      </w:tr>
    </w:tbl>
    <w:p w14:paraId="0374EFF1" w14:textId="77777777" w:rsidR="00B66602" w:rsidRDefault="00B66602" w:rsidP="00AD3260">
      <w:pPr>
        <w:pStyle w:val="SOTableText"/>
        <w:spacing w:before="240" w:after="120"/>
        <w:rPr>
          <w:rFonts w:ascii="Roboto Medium" w:hAnsi="Roboto Medium"/>
          <w:sz w:val="20"/>
        </w:rPr>
      </w:pPr>
    </w:p>
    <w:p w14:paraId="3825AA06" w14:textId="77777777" w:rsidR="00B66602" w:rsidRDefault="00B66602" w:rsidP="00B66602">
      <w:pPr>
        <w:rPr>
          <w:rFonts w:eastAsia="MS Mincho" w:cs="Arial"/>
          <w:szCs w:val="20"/>
          <w:lang w:val="en-US"/>
        </w:rPr>
      </w:pPr>
      <w:r>
        <w:br w:type="page"/>
      </w:r>
    </w:p>
    <w:p w14:paraId="17F867DF" w14:textId="77777777" w:rsidR="00AD3260" w:rsidRPr="00C37C82" w:rsidRDefault="00AD3260" w:rsidP="00AD3260">
      <w:pPr>
        <w:pStyle w:val="SOTableText"/>
        <w:spacing w:before="240" w:after="120"/>
        <w:rPr>
          <w:i/>
          <w:sz w:val="20"/>
        </w:rPr>
      </w:pPr>
      <w:r w:rsidRPr="00C37C82">
        <w:rPr>
          <w:rFonts w:ascii="Roboto Medium" w:hAnsi="Roboto Medium"/>
          <w:sz w:val="20"/>
        </w:rPr>
        <w:lastRenderedPageBreak/>
        <w:t>Assessment Type 2:</w:t>
      </w:r>
      <w:r w:rsidRPr="00C37C82">
        <w:rPr>
          <w:sz w:val="20"/>
        </w:rPr>
        <w:t xml:space="preserve"> </w:t>
      </w:r>
      <w:r w:rsidR="0003080B">
        <w:rPr>
          <w:sz w:val="20"/>
        </w:rPr>
        <w:t xml:space="preserve"> </w:t>
      </w:r>
      <w:r w:rsidR="009E2F14" w:rsidRPr="009E2F14">
        <w:rPr>
          <w:rFonts w:ascii="Roboto Medium" w:hAnsi="Roboto Medium"/>
        </w:rPr>
        <w:t>Design Process and Product</w:t>
      </w:r>
      <w:r w:rsidR="0003080B" w:rsidRPr="009E2F14">
        <w:t xml:space="preserve"> – </w:t>
      </w:r>
      <w:r w:rsidR="009E2F14" w:rsidRPr="009E2F14">
        <w:t>50</w:t>
      </w:r>
      <w:r w:rsidR="0003080B" w:rsidRPr="009E2F14">
        <w:t>%</w:t>
      </w:r>
    </w:p>
    <w:tbl>
      <w:tblPr>
        <w:tblW w:w="100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103"/>
        <w:gridCol w:w="673"/>
        <w:gridCol w:w="674"/>
        <w:gridCol w:w="673"/>
        <w:gridCol w:w="674"/>
        <w:gridCol w:w="2268"/>
      </w:tblGrid>
      <w:tr w:rsidR="00407B59" w:rsidRPr="00153C12" w14:paraId="7EE4C948" w14:textId="77777777" w:rsidTr="00407B59">
        <w:trPr>
          <w:trHeight w:val="397"/>
          <w:tblHeader/>
        </w:trPr>
        <w:tc>
          <w:tcPr>
            <w:tcW w:w="5103" w:type="dxa"/>
            <w:vMerge w:val="restart"/>
            <w:shd w:val="clear" w:color="auto" w:fill="D9D9D9" w:themeFill="background1" w:themeFillShade="D9"/>
            <w:vAlign w:val="center"/>
          </w:tcPr>
          <w:p w14:paraId="2FB598A0" w14:textId="77777777" w:rsidR="00407B59" w:rsidRPr="00DE3C5C" w:rsidRDefault="00407B59" w:rsidP="00E302E2">
            <w:pPr>
              <w:pStyle w:val="SOTableText"/>
              <w:rPr>
                <w:i/>
              </w:rPr>
            </w:pPr>
            <w:r>
              <w:rPr>
                <w:rFonts w:ascii="Roboto Medium" w:hAnsi="Roboto Medium"/>
              </w:rPr>
              <w:t>Assessment d</w:t>
            </w:r>
            <w:r w:rsidRPr="00111A42">
              <w:rPr>
                <w:rFonts w:ascii="Roboto Medium" w:hAnsi="Roboto Medium"/>
              </w:rPr>
              <w:t>etails</w:t>
            </w:r>
          </w:p>
        </w:tc>
        <w:tc>
          <w:tcPr>
            <w:tcW w:w="2694" w:type="dxa"/>
            <w:gridSpan w:val="4"/>
            <w:shd w:val="clear" w:color="auto" w:fill="D9D9D9" w:themeFill="background1" w:themeFillShade="D9"/>
          </w:tcPr>
          <w:p w14:paraId="64ACF7F5" w14:textId="77777777" w:rsidR="00407B59" w:rsidRPr="00153C12" w:rsidRDefault="00407B59" w:rsidP="00E302E2">
            <w:pPr>
              <w:pStyle w:val="SOTableHeadings"/>
              <w:jc w:val="center"/>
            </w:pPr>
            <w:r w:rsidRPr="00103D79">
              <w:t xml:space="preserve">Assessment </w:t>
            </w:r>
            <w:r>
              <w:t>d</w:t>
            </w:r>
            <w:r w:rsidRPr="00103D79">
              <w:t xml:space="preserve">esign </w:t>
            </w:r>
            <w:r>
              <w:t>c</w:t>
            </w:r>
            <w:r w:rsidRPr="00103D79">
              <w:t>riteria</w:t>
            </w:r>
          </w:p>
        </w:tc>
        <w:tc>
          <w:tcPr>
            <w:tcW w:w="2268" w:type="dxa"/>
            <w:vMerge w:val="restart"/>
            <w:shd w:val="clear" w:color="auto" w:fill="D9D9D9" w:themeFill="background1" w:themeFillShade="D9"/>
            <w:vAlign w:val="center"/>
          </w:tcPr>
          <w:p w14:paraId="5AB156EE" w14:textId="525BB63F" w:rsidR="00407B59" w:rsidRPr="00103D79" w:rsidRDefault="00407B59" w:rsidP="00BE6EF2">
            <w:pPr>
              <w:pStyle w:val="SOTableHeadings"/>
              <w:jc w:val="center"/>
            </w:pPr>
            <w:r w:rsidRPr="00103D79">
              <w:t>Assessment conditions</w:t>
            </w:r>
          </w:p>
          <w:p w14:paraId="6060DC00" w14:textId="77777777" w:rsidR="00407B59" w:rsidRPr="00153C12" w:rsidRDefault="00407B59" w:rsidP="00BE6EF2">
            <w:pPr>
              <w:pStyle w:val="SOTableText"/>
              <w:jc w:val="center"/>
            </w:pPr>
            <w:r w:rsidRPr="00B3411A">
              <w:rPr>
                <w:sz w:val="16"/>
              </w:rPr>
              <w:t>(e.g. task type, word length, time allocated, supervision)</w:t>
            </w:r>
          </w:p>
        </w:tc>
      </w:tr>
      <w:tr w:rsidR="00407B59" w:rsidRPr="00153C12" w14:paraId="39AB73E9" w14:textId="77777777" w:rsidTr="00407B59">
        <w:trPr>
          <w:trHeight w:val="397"/>
          <w:tblHeader/>
        </w:trPr>
        <w:tc>
          <w:tcPr>
            <w:tcW w:w="5103" w:type="dxa"/>
            <w:vMerge/>
            <w:shd w:val="clear" w:color="auto" w:fill="D9D9D9" w:themeFill="background1" w:themeFillShade="D9"/>
            <w:vAlign w:val="center"/>
          </w:tcPr>
          <w:p w14:paraId="2A0AD4D4" w14:textId="77777777" w:rsidR="00407B59" w:rsidRPr="00153C12" w:rsidRDefault="00407B59" w:rsidP="009E2F14">
            <w:pPr>
              <w:pStyle w:val="SOTableText"/>
              <w:rPr>
                <w:i/>
              </w:rPr>
            </w:pPr>
          </w:p>
        </w:tc>
        <w:tc>
          <w:tcPr>
            <w:tcW w:w="673" w:type="dxa"/>
            <w:shd w:val="clear" w:color="auto" w:fill="D9D9D9" w:themeFill="background1" w:themeFillShade="D9"/>
            <w:vAlign w:val="center"/>
          </w:tcPr>
          <w:p w14:paraId="7C93A4A6" w14:textId="77777777" w:rsidR="00407B59" w:rsidRPr="00103D79" w:rsidRDefault="00407B59" w:rsidP="009E2F14">
            <w:pPr>
              <w:pStyle w:val="SOTableHeadings"/>
              <w:jc w:val="center"/>
            </w:pPr>
            <w:r>
              <w:t>IA</w:t>
            </w:r>
          </w:p>
        </w:tc>
        <w:tc>
          <w:tcPr>
            <w:tcW w:w="674" w:type="dxa"/>
            <w:shd w:val="clear" w:color="auto" w:fill="D9D9D9" w:themeFill="background1" w:themeFillShade="D9"/>
            <w:vAlign w:val="center"/>
          </w:tcPr>
          <w:p w14:paraId="47207A20" w14:textId="77777777" w:rsidR="00407B59" w:rsidRPr="00103D79" w:rsidRDefault="00407B59" w:rsidP="009E2F14">
            <w:pPr>
              <w:pStyle w:val="SOTableHeadings"/>
              <w:jc w:val="center"/>
            </w:pPr>
            <w:r>
              <w:t>D</w:t>
            </w:r>
          </w:p>
        </w:tc>
        <w:tc>
          <w:tcPr>
            <w:tcW w:w="673" w:type="dxa"/>
            <w:shd w:val="clear" w:color="auto" w:fill="D9D9D9" w:themeFill="background1" w:themeFillShade="D9"/>
            <w:vAlign w:val="center"/>
          </w:tcPr>
          <w:p w14:paraId="43FA0759" w14:textId="77777777" w:rsidR="00407B59" w:rsidRPr="00103D79" w:rsidRDefault="00407B59" w:rsidP="009E2F14">
            <w:pPr>
              <w:pStyle w:val="SOTableHeadings"/>
              <w:jc w:val="center"/>
            </w:pPr>
            <w:r>
              <w:t>P</w:t>
            </w:r>
          </w:p>
        </w:tc>
        <w:tc>
          <w:tcPr>
            <w:tcW w:w="674" w:type="dxa"/>
            <w:shd w:val="clear" w:color="auto" w:fill="D9D9D9" w:themeFill="background1" w:themeFillShade="D9"/>
            <w:vAlign w:val="center"/>
          </w:tcPr>
          <w:p w14:paraId="69F8C67C" w14:textId="77777777" w:rsidR="00407B59" w:rsidRPr="00103D79" w:rsidRDefault="00407B59" w:rsidP="009E2F14">
            <w:pPr>
              <w:pStyle w:val="SOTableHeadings"/>
              <w:jc w:val="center"/>
            </w:pPr>
            <w:r>
              <w:t>E</w:t>
            </w:r>
          </w:p>
        </w:tc>
        <w:tc>
          <w:tcPr>
            <w:tcW w:w="2268" w:type="dxa"/>
            <w:vMerge/>
            <w:shd w:val="clear" w:color="auto" w:fill="auto"/>
            <w:vAlign w:val="center"/>
          </w:tcPr>
          <w:p w14:paraId="07E36522" w14:textId="77777777" w:rsidR="00407B59" w:rsidRPr="00153C12" w:rsidRDefault="00407B59" w:rsidP="009E2F14">
            <w:pPr>
              <w:pStyle w:val="SOTableText"/>
            </w:pPr>
          </w:p>
        </w:tc>
      </w:tr>
      <w:tr w:rsidR="001E0FB0" w:rsidRPr="00153C12" w14:paraId="0F869E2B" w14:textId="77777777" w:rsidTr="00407B59">
        <w:trPr>
          <w:trHeight w:val="930"/>
        </w:trPr>
        <w:tc>
          <w:tcPr>
            <w:tcW w:w="5103" w:type="dxa"/>
            <w:shd w:val="clear" w:color="auto" w:fill="auto"/>
            <w:vAlign w:val="center"/>
          </w:tcPr>
          <w:p w14:paraId="018A9215" w14:textId="11954D11" w:rsidR="001E0FB0" w:rsidRDefault="001E0FB0" w:rsidP="003C2562">
            <w:pPr>
              <w:pStyle w:val="SOTableText"/>
              <w:rPr>
                <w:b/>
              </w:rPr>
            </w:pPr>
            <w:r w:rsidRPr="003C2562">
              <w:rPr>
                <w:b/>
              </w:rPr>
              <w:t xml:space="preserve">Produce a model Submarine </w:t>
            </w:r>
            <w:r>
              <w:rPr>
                <w:b/>
              </w:rPr>
              <w:t>–</w:t>
            </w:r>
            <w:r w:rsidRPr="003C2562">
              <w:rPr>
                <w:b/>
              </w:rPr>
              <w:t xml:space="preserve"> </w:t>
            </w:r>
            <w:r>
              <w:rPr>
                <w:b/>
              </w:rPr>
              <w:t>Investigation and Analysis</w:t>
            </w:r>
          </w:p>
          <w:p w14:paraId="3C12DA57" w14:textId="77777777" w:rsidR="001E0FB0" w:rsidRDefault="001E0FB0" w:rsidP="003C2562">
            <w:pPr>
              <w:pStyle w:val="SOTableText"/>
            </w:pPr>
            <w:r w:rsidRPr="00C41BFC">
              <w:t>Produce a design brief based on your project. The design brief should outline</w:t>
            </w:r>
            <w:r>
              <w:t xml:space="preserve"> the following:</w:t>
            </w:r>
            <w:r w:rsidRPr="00C41BFC">
              <w:t xml:space="preserve"> the problem or </w:t>
            </w:r>
            <w:r>
              <w:t>intended design, aesthetic considerations, functional considerations, constraints from the competition regulations.</w:t>
            </w:r>
          </w:p>
          <w:p w14:paraId="3A4F039D" w14:textId="77777777" w:rsidR="001E0FB0" w:rsidRDefault="001E0FB0" w:rsidP="003C2562">
            <w:pPr>
              <w:pStyle w:val="SOTableText"/>
            </w:pPr>
            <w:r>
              <w:t>Consider the following dot points;</w:t>
            </w:r>
          </w:p>
          <w:p w14:paraId="044A7255" w14:textId="77777777" w:rsidR="001E0FB0" w:rsidRDefault="001E0FB0" w:rsidP="00407B59">
            <w:pPr>
              <w:pStyle w:val="LAPTableBullets"/>
            </w:pPr>
            <w:r>
              <w:t>identify end users, need, problem or opportunity</w:t>
            </w:r>
          </w:p>
          <w:p w14:paraId="3710E79E" w14:textId="77777777" w:rsidR="001E0FB0" w:rsidRDefault="001E0FB0" w:rsidP="00407B59">
            <w:pPr>
              <w:pStyle w:val="LAPTableBullets"/>
            </w:pPr>
            <w:r>
              <w:t>research and analyse factors to inform a design brief</w:t>
            </w:r>
          </w:p>
          <w:p w14:paraId="1E926FD8" w14:textId="77777777" w:rsidR="001E0FB0" w:rsidRDefault="001E0FB0" w:rsidP="00407B59">
            <w:pPr>
              <w:pStyle w:val="LAPTableBullets"/>
            </w:pPr>
            <w:r>
              <w:t>create design brief outlining context, constraints and considerations</w:t>
            </w:r>
          </w:p>
          <w:p w14:paraId="16B8BACF" w14:textId="77777777" w:rsidR="001E0FB0" w:rsidRDefault="001E0FB0" w:rsidP="003C2562">
            <w:pPr>
              <w:pStyle w:val="LAPTableBullets"/>
            </w:pPr>
            <w:r>
              <w:t>Identify criteria to evaluate how well the finished product satisfies the design brief</w:t>
            </w:r>
            <w:r w:rsidR="00407B59">
              <w:t>.</w:t>
            </w:r>
          </w:p>
          <w:p w14:paraId="18DD0B45" w14:textId="7127C826" w:rsidR="00EE50F4" w:rsidRPr="00C41BFC" w:rsidRDefault="00EE50F4" w:rsidP="00EE50F4">
            <w:pPr>
              <w:pStyle w:val="LAPTableBullets"/>
              <w:numPr>
                <w:ilvl w:val="0"/>
                <w:numId w:val="0"/>
              </w:numPr>
            </w:pPr>
          </w:p>
        </w:tc>
        <w:tc>
          <w:tcPr>
            <w:tcW w:w="673" w:type="dxa"/>
            <w:shd w:val="clear" w:color="auto" w:fill="auto"/>
            <w:vAlign w:val="center"/>
          </w:tcPr>
          <w:p w14:paraId="73061860" w14:textId="77777777" w:rsidR="001E0FB0" w:rsidRPr="00153C12" w:rsidRDefault="001E0FB0" w:rsidP="00E302E2">
            <w:pPr>
              <w:pStyle w:val="SOTableText"/>
              <w:jc w:val="center"/>
            </w:pPr>
            <w:r>
              <w:t>I1</w:t>
            </w:r>
          </w:p>
        </w:tc>
        <w:tc>
          <w:tcPr>
            <w:tcW w:w="674" w:type="dxa"/>
            <w:vAlign w:val="center"/>
          </w:tcPr>
          <w:p w14:paraId="4BE21190" w14:textId="77777777" w:rsidR="001E0FB0" w:rsidRPr="00153C12" w:rsidRDefault="001E0FB0" w:rsidP="00F873D4">
            <w:pPr>
              <w:pStyle w:val="SOTableText"/>
              <w:jc w:val="center"/>
            </w:pPr>
          </w:p>
        </w:tc>
        <w:tc>
          <w:tcPr>
            <w:tcW w:w="673" w:type="dxa"/>
            <w:shd w:val="clear" w:color="auto" w:fill="auto"/>
            <w:vAlign w:val="center"/>
          </w:tcPr>
          <w:p w14:paraId="3AC8905D" w14:textId="77777777" w:rsidR="001E0FB0" w:rsidRPr="00153C12" w:rsidRDefault="001E0FB0" w:rsidP="00F873D4">
            <w:pPr>
              <w:pStyle w:val="SOTableText"/>
              <w:jc w:val="center"/>
            </w:pPr>
          </w:p>
        </w:tc>
        <w:tc>
          <w:tcPr>
            <w:tcW w:w="674" w:type="dxa"/>
            <w:shd w:val="clear" w:color="auto" w:fill="auto"/>
            <w:vAlign w:val="center"/>
          </w:tcPr>
          <w:p w14:paraId="3B570B77" w14:textId="77777777" w:rsidR="001E0FB0" w:rsidRPr="00153C12" w:rsidRDefault="001E0FB0" w:rsidP="00F873D4">
            <w:pPr>
              <w:pStyle w:val="SOTableText"/>
              <w:jc w:val="center"/>
            </w:pPr>
          </w:p>
        </w:tc>
        <w:tc>
          <w:tcPr>
            <w:tcW w:w="2268" w:type="dxa"/>
            <w:vMerge w:val="restart"/>
            <w:shd w:val="clear" w:color="auto" w:fill="auto"/>
            <w:vAlign w:val="center"/>
          </w:tcPr>
          <w:p w14:paraId="155F993E" w14:textId="1D6910CF" w:rsidR="001E0FB0" w:rsidRPr="00153C12" w:rsidRDefault="001E0FB0" w:rsidP="00E302E2">
            <w:pPr>
              <w:pStyle w:val="SOTableText"/>
            </w:pPr>
            <w:r>
              <w:t xml:space="preserve">The task must include a showcase and evaluation of the solution or product in the form of a video or photographic record. The rest of the evidence may be completed in written or multimodal form. The task should be up to a maximum of </w:t>
            </w:r>
            <w:r w:rsidR="004C2C95">
              <w:t>3</w:t>
            </w:r>
            <w:r>
              <w:t xml:space="preserve">000 words or the equivalent in multimodal form where 6 minutes is equivalent to 1000 words. </w:t>
            </w:r>
          </w:p>
        </w:tc>
      </w:tr>
      <w:tr w:rsidR="001E0FB0" w:rsidRPr="00153C12" w14:paraId="07222FF2" w14:textId="77777777" w:rsidTr="00407B59">
        <w:trPr>
          <w:trHeight w:val="844"/>
        </w:trPr>
        <w:tc>
          <w:tcPr>
            <w:tcW w:w="5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A6E8567" w14:textId="77777777" w:rsidR="001E0FB0" w:rsidRDefault="001E0FB0" w:rsidP="003C2562">
            <w:pPr>
              <w:pStyle w:val="SOTableText"/>
              <w:rPr>
                <w:b/>
              </w:rPr>
            </w:pPr>
            <w:r>
              <w:rPr>
                <w:b/>
              </w:rPr>
              <w:t>Produce a model submarine – Design development and planning</w:t>
            </w:r>
          </w:p>
          <w:p w14:paraId="3D009995" w14:textId="77777777" w:rsidR="001E0FB0" w:rsidRDefault="001E0FB0" w:rsidP="005A6588">
            <w:pPr>
              <w:pStyle w:val="SOTableText"/>
            </w:pPr>
            <w:r>
              <w:t xml:space="preserve">Students begin to develop possible solutions to the brief; including design and form, how it may function (internal systems), linking to outcomes from the skills task 2 CFD modelling, the use of resources – materials, machinery and tools and human resources through mentors that may be available. The design for the submarine must meet the requirements listed (competition regulations) but you can freely design the allowable parts your own way. </w:t>
            </w:r>
          </w:p>
          <w:p w14:paraId="5B10C8D0" w14:textId="77777777" w:rsidR="001E0FB0" w:rsidRDefault="001E0FB0" w:rsidP="003C2562">
            <w:pPr>
              <w:pStyle w:val="SOTableText"/>
            </w:pPr>
            <w:r>
              <w:t>Testing, validating and adapting components before the final product realization.</w:t>
            </w:r>
          </w:p>
          <w:p w14:paraId="2DF4ABAE" w14:textId="77777777" w:rsidR="001E0FB0" w:rsidRDefault="001E0FB0" w:rsidP="003C2562">
            <w:pPr>
              <w:pStyle w:val="SOTableText"/>
            </w:pPr>
            <w:r>
              <w:t>Consider the following dot points:</w:t>
            </w:r>
          </w:p>
          <w:p w14:paraId="1E6AFD11" w14:textId="77777777" w:rsidR="001E0FB0" w:rsidRDefault="001E0FB0" w:rsidP="00407B59">
            <w:pPr>
              <w:pStyle w:val="LAPTableBullets"/>
            </w:pPr>
            <w:r>
              <w:t>Create concept sketches, drawings, prototypes, testing, modelling potential ideas</w:t>
            </w:r>
          </w:p>
          <w:p w14:paraId="097B3A43" w14:textId="77777777" w:rsidR="001E0FB0" w:rsidRDefault="001E0FB0" w:rsidP="00407B59">
            <w:pPr>
              <w:pStyle w:val="LAPTableBullets"/>
            </w:pPr>
            <w:r>
              <w:t>Design options, selections and justification</w:t>
            </w:r>
          </w:p>
          <w:p w14:paraId="5776E1F2" w14:textId="77777777" w:rsidR="001E0FB0" w:rsidRDefault="001E0FB0" w:rsidP="00407B59">
            <w:pPr>
              <w:pStyle w:val="LAPTableBullets"/>
            </w:pPr>
            <w:r>
              <w:t>Show product specifications through working technical drawings and or content tables</w:t>
            </w:r>
          </w:p>
          <w:p w14:paraId="354D8C5A" w14:textId="77777777" w:rsidR="001E0FB0" w:rsidRDefault="001E0FB0" w:rsidP="00407B59">
            <w:pPr>
              <w:pStyle w:val="LAPTableBullets"/>
            </w:pPr>
            <w:r>
              <w:t>Create a sequence plan and timeline</w:t>
            </w:r>
            <w:r w:rsidR="00407B59">
              <w:t>.</w:t>
            </w:r>
          </w:p>
          <w:p w14:paraId="06C6F74E" w14:textId="1B981AEC" w:rsidR="00EE50F4" w:rsidRPr="00036379" w:rsidRDefault="00EE50F4" w:rsidP="00EE50F4">
            <w:pPr>
              <w:pStyle w:val="LAPTableBullets"/>
              <w:numPr>
                <w:ilvl w:val="0"/>
                <w:numId w:val="0"/>
              </w:numPr>
            </w:pPr>
          </w:p>
        </w:tc>
        <w:tc>
          <w:tcPr>
            <w:tcW w:w="6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A0A1E84" w14:textId="77777777" w:rsidR="001E0FB0" w:rsidRPr="00153C12" w:rsidRDefault="001E0FB0" w:rsidP="00E302E2">
            <w:pPr>
              <w:pStyle w:val="SOTableText"/>
              <w:jc w:val="center"/>
            </w:pPr>
          </w:p>
        </w:tc>
        <w:tc>
          <w:tcPr>
            <w:tcW w:w="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4163C1" w14:textId="77777777" w:rsidR="001E0FB0" w:rsidRPr="00153C12" w:rsidRDefault="001E0FB0" w:rsidP="00F873D4">
            <w:pPr>
              <w:pStyle w:val="SOTableText"/>
              <w:jc w:val="center"/>
            </w:pPr>
            <w:r>
              <w:t>D1,D2</w:t>
            </w:r>
          </w:p>
        </w:tc>
        <w:tc>
          <w:tcPr>
            <w:tcW w:w="6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49CA6A0" w14:textId="77777777" w:rsidR="001E0FB0" w:rsidRDefault="001E0FB0" w:rsidP="00E302E2">
            <w:pPr>
              <w:pStyle w:val="SOTableText"/>
              <w:jc w:val="center"/>
            </w:pPr>
          </w:p>
        </w:tc>
        <w:tc>
          <w:tcPr>
            <w:tcW w:w="67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58B114DA" w14:textId="77777777" w:rsidR="001E0FB0" w:rsidRPr="00153C12" w:rsidRDefault="001E0FB0" w:rsidP="00E302E2">
            <w:pPr>
              <w:pStyle w:val="SOTableText"/>
              <w:jc w:val="center"/>
            </w:pPr>
          </w:p>
        </w:tc>
        <w:tc>
          <w:tcPr>
            <w:tcW w:w="2268" w:type="dxa"/>
            <w:vMerge/>
            <w:shd w:val="clear" w:color="auto" w:fill="auto"/>
            <w:vAlign w:val="center"/>
          </w:tcPr>
          <w:p w14:paraId="1C79C909" w14:textId="77777777" w:rsidR="001E0FB0" w:rsidRPr="00153C12" w:rsidRDefault="001E0FB0" w:rsidP="00E302E2">
            <w:pPr>
              <w:pStyle w:val="SOTableText"/>
            </w:pPr>
          </w:p>
        </w:tc>
      </w:tr>
      <w:tr w:rsidR="001E0FB0" w:rsidRPr="00153C12" w14:paraId="34A017E7" w14:textId="77777777" w:rsidTr="00407B59">
        <w:trPr>
          <w:trHeight w:val="844"/>
        </w:trPr>
        <w:tc>
          <w:tcPr>
            <w:tcW w:w="5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59609F1" w14:textId="77777777" w:rsidR="001E0FB0" w:rsidRDefault="001E0FB0" w:rsidP="003C2562">
            <w:pPr>
              <w:pStyle w:val="SOTableText"/>
              <w:rPr>
                <w:b/>
              </w:rPr>
            </w:pPr>
            <w:r w:rsidRPr="00F16813">
              <w:rPr>
                <w:b/>
              </w:rPr>
              <w:t>Produce a model Submarine</w:t>
            </w:r>
            <w:r>
              <w:rPr>
                <w:b/>
              </w:rPr>
              <w:t xml:space="preserve"> - Solution</w:t>
            </w:r>
          </w:p>
          <w:p w14:paraId="280830C7" w14:textId="77777777" w:rsidR="001E0FB0" w:rsidRDefault="001E0FB0" w:rsidP="003C2562">
            <w:pPr>
              <w:pStyle w:val="SOTableText"/>
            </w:pPr>
            <w:r>
              <w:t>Using Autodesk Fusion 360 model a submarine based on the design constraints discussed with the regulations booklet from the Subs in Schools competition and from information developed during the development and planning stage. Your model should reflect the design brief developed, it should also support the findings from your various investigations. It is expected that you support your own model with evidence in the form of screen shots and entries in your design solutions folio.</w:t>
            </w:r>
          </w:p>
          <w:p w14:paraId="5D440E0B" w14:textId="77777777" w:rsidR="001E0FB0" w:rsidRDefault="001E0FB0" w:rsidP="003C2562">
            <w:pPr>
              <w:pStyle w:val="SOTableText"/>
            </w:pPr>
          </w:p>
          <w:p w14:paraId="16DBAE57" w14:textId="77777777" w:rsidR="001E0FB0" w:rsidRDefault="001E0FB0" w:rsidP="003C2562">
            <w:pPr>
              <w:pStyle w:val="SOTableText"/>
            </w:pPr>
            <w:r>
              <w:t>Consider the following dot points:</w:t>
            </w:r>
          </w:p>
          <w:p w14:paraId="04BBFA21" w14:textId="77777777" w:rsidR="001E0FB0" w:rsidRDefault="001E0FB0" w:rsidP="00407B59">
            <w:pPr>
              <w:pStyle w:val="LAPTableBullets"/>
            </w:pPr>
            <w:r>
              <w:t>Construct product</w:t>
            </w:r>
          </w:p>
          <w:p w14:paraId="393E9B91" w14:textId="77777777" w:rsidR="001E0FB0" w:rsidRDefault="001E0FB0" w:rsidP="00407B59">
            <w:pPr>
              <w:pStyle w:val="LAPTableBullets"/>
            </w:pPr>
            <w:r>
              <w:t>Students demonstrate evidence of product or solution</w:t>
            </w:r>
            <w:r w:rsidR="00407B59">
              <w:t>.</w:t>
            </w:r>
          </w:p>
          <w:p w14:paraId="3A777225" w14:textId="76306278" w:rsidR="00EE50F4" w:rsidRPr="00153C12" w:rsidRDefault="00EE50F4" w:rsidP="00EE50F4">
            <w:pPr>
              <w:pStyle w:val="LAPTableBullets"/>
              <w:numPr>
                <w:ilvl w:val="0"/>
                <w:numId w:val="0"/>
              </w:numPr>
            </w:pPr>
          </w:p>
        </w:tc>
        <w:tc>
          <w:tcPr>
            <w:tcW w:w="6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362CB16" w14:textId="77777777" w:rsidR="001E0FB0" w:rsidRPr="00153C12" w:rsidRDefault="001E0FB0" w:rsidP="00E302E2">
            <w:pPr>
              <w:pStyle w:val="SOTableText"/>
              <w:jc w:val="center"/>
            </w:pPr>
          </w:p>
        </w:tc>
        <w:tc>
          <w:tcPr>
            <w:tcW w:w="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015D612" w14:textId="77777777" w:rsidR="001E0FB0" w:rsidRPr="00153C12" w:rsidRDefault="001E0FB0" w:rsidP="00E302E2">
            <w:pPr>
              <w:pStyle w:val="SOTableText"/>
              <w:jc w:val="center"/>
            </w:pPr>
          </w:p>
        </w:tc>
        <w:tc>
          <w:tcPr>
            <w:tcW w:w="6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0C24A86" w14:textId="77777777" w:rsidR="001E0FB0" w:rsidRPr="00153C12" w:rsidRDefault="001E0FB0" w:rsidP="00E302E2">
            <w:pPr>
              <w:pStyle w:val="SOTableText"/>
              <w:jc w:val="center"/>
            </w:pPr>
            <w:r>
              <w:t>P1, P2</w:t>
            </w:r>
          </w:p>
        </w:tc>
        <w:tc>
          <w:tcPr>
            <w:tcW w:w="67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68B1FCA6" w14:textId="77777777" w:rsidR="001E0FB0" w:rsidRPr="00153C12" w:rsidRDefault="001E0FB0" w:rsidP="00E302E2">
            <w:pPr>
              <w:pStyle w:val="SOTableText"/>
              <w:jc w:val="center"/>
            </w:pPr>
          </w:p>
        </w:tc>
        <w:tc>
          <w:tcPr>
            <w:tcW w:w="2268" w:type="dxa"/>
            <w:vMerge/>
            <w:tcBorders>
              <w:bottom w:val="single" w:sz="4" w:space="0" w:color="7F7F7F" w:themeColor="text1" w:themeTint="80"/>
            </w:tcBorders>
            <w:shd w:val="clear" w:color="auto" w:fill="auto"/>
            <w:vAlign w:val="center"/>
          </w:tcPr>
          <w:p w14:paraId="0F3663D2" w14:textId="77777777" w:rsidR="001E0FB0" w:rsidRPr="00153C12" w:rsidRDefault="001E0FB0" w:rsidP="00E302E2">
            <w:pPr>
              <w:pStyle w:val="SOTableText"/>
            </w:pPr>
          </w:p>
        </w:tc>
      </w:tr>
      <w:tr w:rsidR="009E2F14" w:rsidRPr="00153C12" w14:paraId="70056A65" w14:textId="77777777" w:rsidTr="00407B59">
        <w:trPr>
          <w:trHeight w:val="844"/>
        </w:trPr>
        <w:tc>
          <w:tcPr>
            <w:tcW w:w="5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CC1BDA0" w14:textId="77777777" w:rsidR="009E2F14" w:rsidRDefault="003C2562" w:rsidP="00E302E2">
            <w:pPr>
              <w:pStyle w:val="SOTableText"/>
              <w:rPr>
                <w:b/>
              </w:rPr>
            </w:pPr>
            <w:r w:rsidRPr="00F873D4">
              <w:rPr>
                <w:b/>
              </w:rPr>
              <w:t xml:space="preserve">Produce a model Submarine - Evaluation </w:t>
            </w:r>
          </w:p>
          <w:p w14:paraId="2F94929F" w14:textId="77777777" w:rsidR="00F873D4" w:rsidRDefault="00FC7E0C" w:rsidP="00E302E2">
            <w:pPr>
              <w:pStyle w:val="SOTableText"/>
            </w:pPr>
            <w:r>
              <w:t>Evaluate the finished product solutions against the design brief and the constraints of the competition.</w:t>
            </w:r>
          </w:p>
          <w:p w14:paraId="71C99C06" w14:textId="77777777" w:rsidR="00FC7E0C" w:rsidRDefault="00330684" w:rsidP="00E302E2">
            <w:pPr>
              <w:pStyle w:val="SOTableText"/>
            </w:pPr>
            <w:r>
              <w:t>Explanation</w:t>
            </w:r>
            <w:r w:rsidR="00FC7E0C">
              <w:t xml:space="preserve"> of and the justification of any changes</w:t>
            </w:r>
            <w:r>
              <w:t xml:space="preserve"> that have been made to the model. Reflection of possible improvements to the design and /or changes to the manufacturing processes that have been used.</w:t>
            </w:r>
            <w:r w:rsidR="00FC7E0C">
              <w:t xml:space="preserve"> </w:t>
            </w:r>
          </w:p>
          <w:p w14:paraId="5E739035" w14:textId="77777777" w:rsidR="00330684" w:rsidRDefault="00330684" w:rsidP="00E302E2">
            <w:pPr>
              <w:pStyle w:val="SOTableText"/>
            </w:pPr>
            <w:r>
              <w:t xml:space="preserve">Self-reflection on the students own skill development in the solution to the product.  </w:t>
            </w:r>
          </w:p>
          <w:p w14:paraId="12702F2D" w14:textId="77777777" w:rsidR="00F873D4" w:rsidRDefault="00F873D4" w:rsidP="00E302E2">
            <w:pPr>
              <w:pStyle w:val="SOTableText"/>
            </w:pPr>
            <w:r>
              <w:lastRenderedPageBreak/>
              <w:t>Consider the following dot points:</w:t>
            </w:r>
          </w:p>
          <w:p w14:paraId="74CE96BA" w14:textId="77777777" w:rsidR="00F873D4" w:rsidRDefault="00F873D4" w:rsidP="00407B59">
            <w:pPr>
              <w:pStyle w:val="LAPTableBullets"/>
            </w:pPr>
            <w:r>
              <w:t>Evaluate individually how effectively the design specifications have been met</w:t>
            </w:r>
          </w:p>
          <w:p w14:paraId="3479656B" w14:textId="77777777" w:rsidR="00F873D4" w:rsidRDefault="00F873D4" w:rsidP="00407B59">
            <w:pPr>
              <w:pStyle w:val="LAPTableBullets"/>
            </w:pPr>
            <w:r>
              <w:t>Recommended improvements</w:t>
            </w:r>
          </w:p>
          <w:p w14:paraId="3034797D" w14:textId="77777777" w:rsidR="00F873D4" w:rsidRDefault="00F873D4" w:rsidP="00407B59">
            <w:pPr>
              <w:pStyle w:val="LAPTableBullets"/>
            </w:pPr>
            <w:r>
              <w:t>Recording any refinements and modifications</w:t>
            </w:r>
          </w:p>
          <w:p w14:paraId="489275A8" w14:textId="77777777" w:rsidR="00F873D4" w:rsidRDefault="00F873D4" w:rsidP="00407B59">
            <w:pPr>
              <w:pStyle w:val="LAPTableBullets"/>
            </w:pPr>
            <w:r>
              <w:t>Visual record of any refinements and modifications</w:t>
            </w:r>
            <w:r w:rsidR="00407B59">
              <w:t>.</w:t>
            </w:r>
          </w:p>
          <w:p w14:paraId="68256C0D" w14:textId="5E85A832" w:rsidR="00EE50F4" w:rsidRPr="00F873D4" w:rsidRDefault="00EE50F4" w:rsidP="00EE50F4">
            <w:pPr>
              <w:pStyle w:val="LAPTableBullets"/>
              <w:numPr>
                <w:ilvl w:val="0"/>
                <w:numId w:val="0"/>
              </w:numPr>
            </w:pPr>
          </w:p>
        </w:tc>
        <w:tc>
          <w:tcPr>
            <w:tcW w:w="6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EAF1F09" w14:textId="77777777" w:rsidR="009E2F14" w:rsidRPr="00153C12" w:rsidRDefault="009E2F14" w:rsidP="00F873D4">
            <w:pPr>
              <w:pStyle w:val="SOTableText"/>
              <w:jc w:val="center"/>
            </w:pPr>
          </w:p>
        </w:tc>
        <w:tc>
          <w:tcPr>
            <w:tcW w:w="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F46A730" w14:textId="77777777" w:rsidR="009E2F14" w:rsidRPr="00153C12" w:rsidRDefault="009E2F14" w:rsidP="00F873D4">
            <w:pPr>
              <w:pStyle w:val="SOTableText"/>
              <w:jc w:val="center"/>
            </w:pPr>
          </w:p>
        </w:tc>
        <w:tc>
          <w:tcPr>
            <w:tcW w:w="6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488AD48" w14:textId="77777777" w:rsidR="009E2F14" w:rsidRPr="00153C12" w:rsidRDefault="009E2F14" w:rsidP="00F873D4">
            <w:pPr>
              <w:pStyle w:val="SOTableText"/>
              <w:jc w:val="center"/>
            </w:pPr>
          </w:p>
        </w:tc>
        <w:tc>
          <w:tcPr>
            <w:tcW w:w="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A6CA2FC" w14:textId="77777777" w:rsidR="009E2F14" w:rsidRPr="00153C12" w:rsidRDefault="00330684" w:rsidP="00F873D4">
            <w:pPr>
              <w:pStyle w:val="SOTableText"/>
              <w:jc w:val="center"/>
            </w:pPr>
            <w:r>
              <w:t>E1</w:t>
            </w: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4B572E3" w14:textId="77777777" w:rsidR="009E2F14" w:rsidRPr="00153C12" w:rsidRDefault="009E2F14" w:rsidP="00E302E2">
            <w:pPr>
              <w:pStyle w:val="SOTableText"/>
            </w:pPr>
          </w:p>
        </w:tc>
      </w:tr>
    </w:tbl>
    <w:p w14:paraId="1ACF8F51" w14:textId="77777777" w:rsidR="00483E68" w:rsidRPr="009E2F14" w:rsidRDefault="00AD3260" w:rsidP="00AD3260">
      <w:pPr>
        <w:spacing w:before="240"/>
        <w:rPr>
          <w:szCs w:val="20"/>
          <w:lang w:val="en-US"/>
        </w:rPr>
      </w:pPr>
      <w:r w:rsidRPr="00AD3260">
        <w:rPr>
          <w:rFonts w:ascii="Roboto Medium" w:hAnsi="Roboto Medium"/>
        </w:rPr>
        <w:t>Assessment Type 3:</w:t>
      </w:r>
      <w:r w:rsidRPr="00EE4F23">
        <w:t xml:space="preserve">  </w:t>
      </w:r>
      <w:r w:rsidR="009E2F14" w:rsidRPr="009E2F14">
        <w:rPr>
          <w:rFonts w:ascii="Roboto Medium" w:hAnsi="Roboto Medium"/>
        </w:rPr>
        <w:t>Resources Study</w:t>
      </w:r>
      <w:r w:rsidR="0003080B" w:rsidRPr="009E2F14">
        <w:t xml:space="preserve"> – </w:t>
      </w:r>
      <w:r w:rsidR="009E2F14" w:rsidRPr="009E2F14">
        <w:t>30</w:t>
      </w:r>
      <w:r w:rsidR="0003080B" w:rsidRPr="009E2F14">
        <w:t>%</w:t>
      </w:r>
    </w:p>
    <w:tbl>
      <w:tblPr>
        <w:tblW w:w="100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103"/>
        <w:gridCol w:w="673"/>
        <w:gridCol w:w="674"/>
        <w:gridCol w:w="673"/>
        <w:gridCol w:w="674"/>
        <w:gridCol w:w="2268"/>
      </w:tblGrid>
      <w:tr w:rsidR="00407B59" w:rsidRPr="00153C12" w14:paraId="78EB5B52" w14:textId="77777777" w:rsidTr="000F2C51">
        <w:trPr>
          <w:trHeight w:val="397"/>
          <w:tblHeader/>
        </w:trPr>
        <w:tc>
          <w:tcPr>
            <w:tcW w:w="5103" w:type="dxa"/>
            <w:vMerge w:val="restart"/>
            <w:shd w:val="clear" w:color="auto" w:fill="D9D9D9" w:themeFill="background1" w:themeFillShade="D9"/>
            <w:vAlign w:val="center"/>
          </w:tcPr>
          <w:p w14:paraId="27B9DC30" w14:textId="77777777" w:rsidR="00407B59" w:rsidRPr="00DE3C5C" w:rsidRDefault="00407B59" w:rsidP="00E302E2">
            <w:pPr>
              <w:pStyle w:val="SOTableText"/>
              <w:rPr>
                <w:i/>
              </w:rPr>
            </w:pPr>
            <w:r>
              <w:rPr>
                <w:rFonts w:ascii="Roboto Medium" w:hAnsi="Roboto Medium"/>
              </w:rPr>
              <w:t>Assessment d</w:t>
            </w:r>
            <w:r w:rsidRPr="00111A42">
              <w:rPr>
                <w:rFonts w:ascii="Roboto Medium" w:hAnsi="Roboto Medium"/>
              </w:rPr>
              <w:t>etails</w:t>
            </w:r>
          </w:p>
        </w:tc>
        <w:tc>
          <w:tcPr>
            <w:tcW w:w="2694" w:type="dxa"/>
            <w:gridSpan w:val="4"/>
            <w:shd w:val="clear" w:color="auto" w:fill="D9D9D9" w:themeFill="background1" w:themeFillShade="D9"/>
          </w:tcPr>
          <w:p w14:paraId="2040D509" w14:textId="77777777" w:rsidR="00407B59" w:rsidRPr="00153C12" w:rsidRDefault="00407B59" w:rsidP="00E302E2">
            <w:pPr>
              <w:pStyle w:val="SOTableHeadings"/>
              <w:jc w:val="center"/>
            </w:pPr>
            <w:r w:rsidRPr="00103D79">
              <w:t xml:space="preserve">Assessment </w:t>
            </w:r>
            <w:r>
              <w:t>d</w:t>
            </w:r>
            <w:r w:rsidRPr="00103D79">
              <w:t xml:space="preserve">esign </w:t>
            </w:r>
            <w:r>
              <w:t>c</w:t>
            </w:r>
            <w:r w:rsidRPr="00103D79">
              <w:t>riteria</w:t>
            </w:r>
          </w:p>
        </w:tc>
        <w:tc>
          <w:tcPr>
            <w:tcW w:w="2268" w:type="dxa"/>
            <w:vMerge w:val="restart"/>
            <w:shd w:val="clear" w:color="auto" w:fill="D9D9D9" w:themeFill="background1" w:themeFillShade="D9"/>
            <w:vAlign w:val="center"/>
          </w:tcPr>
          <w:p w14:paraId="72398B90" w14:textId="77777777" w:rsidR="00407B59" w:rsidRPr="00103D79" w:rsidRDefault="00407B59" w:rsidP="00E302E2">
            <w:pPr>
              <w:pStyle w:val="SOTableHeadings"/>
            </w:pPr>
            <w:r w:rsidRPr="00103D79">
              <w:t xml:space="preserve">Assessment conditions </w:t>
            </w:r>
          </w:p>
          <w:p w14:paraId="24AC1697" w14:textId="77777777" w:rsidR="00407B59" w:rsidRPr="00153C12" w:rsidRDefault="00407B59" w:rsidP="00E302E2">
            <w:pPr>
              <w:pStyle w:val="SOTableText"/>
            </w:pPr>
            <w:r w:rsidRPr="00B3411A">
              <w:rPr>
                <w:sz w:val="16"/>
              </w:rPr>
              <w:t>(e.g. task type, word length, time allocated, supervision)</w:t>
            </w:r>
          </w:p>
        </w:tc>
      </w:tr>
      <w:tr w:rsidR="00407B59" w:rsidRPr="00153C12" w14:paraId="4E7C48FC" w14:textId="77777777" w:rsidTr="000F2C51">
        <w:trPr>
          <w:trHeight w:val="397"/>
          <w:tblHeader/>
        </w:trPr>
        <w:tc>
          <w:tcPr>
            <w:tcW w:w="5103" w:type="dxa"/>
            <w:vMerge/>
            <w:shd w:val="clear" w:color="auto" w:fill="D9D9D9" w:themeFill="background1" w:themeFillShade="D9"/>
            <w:vAlign w:val="center"/>
          </w:tcPr>
          <w:p w14:paraId="781B4907" w14:textId="77777777" w:rsidR="00407B59" w:rsidRPr="00153C12" w:rsidRDefault="00407B59" w:rsidP="009E2F14">
            <w:pPr>
              <w:pStyle w:val="SOTableText"/>
              <w:rPr>
                <w:i/>
              </w:rPr>
            </w:pPr>
          </w:p>
        </w:tc>
        <w:tc>
          <w:tcPr>
            <w:tcW w:w="673" w:type="dxa"/>
            <w:shd w:val="clear" w:color="auto" w:fill="D9D9D9" w:themeFill="background1" w:themeFillShade="D9"/>
            <w:vAlign w:val="center"/>
          </w:tcPr>
          <w:p w14:paraId="49CD95A4" w14:textId="77777777" w:rsidR="00407B59" w:rsidRPr="00103D79" w:rsidRDefault="00407B59" w:rsidP="009E2F14">
            <w:pPr>
              <w:pStyle w:val="SOTableHeadings"/>
              <w:jc w:val="center"/>
            </w:pPr>
            <w:r>
              <w:t>IA</w:t>
            </w:r>
          </w:p>
        </w:tc>
        <w:tc>
          <w:tcPr>
            <w:tcW w:w="674" w:type="dxa"/>
            <w:shd w:val="clear" w:color="auto" w:fill="D9D9D9" w:themeFill="background1" w:themeFillShade="D9"/>
            <w:vAlign w:val="center"/>
          </w:tcPr>
          <w:p w14:paraId="6EF29768" w14:textId="77777777" w:rsidR="00407B59" w:rsidRPr="00103D79" w:rsidRDefault="00407B59" w:rsidP="009E2F14">
            <w:pPr>
              <w:pStyle w:val="SOTableHeadings"/>
              <w:jc w:val="center"/>
            </w:pPr>
            <w:r>
              <w:t>D</w:t>
            </w:r>
          </w:p>
        </w:tc>
        <w:tc>
          <w:tcPr>
            <w:tcW w:w="673" w:type="dxa"/>
            <w:shd w:val="clear" w:color="auto" w:fill="D9D9D9" w:themeFill="background1" w:themeFillShade="D9"/>
            <w:vAlign w:val="center"/>
          </w:tcPr>
          <w:p w14:paraId="6BA76106" w14:textId="77777777" w:rsidR="00407B59" w:rsidRPr="00103D79" w:rsidRDefault="00407B59" w:rsidP="009E2F14">
            <w:pPr>
              <w:pStyle w:val="SOTableHeadings"/>
              <w:jc w:val="center"/>
            </w:pPr>
            <w:r>
              <w:t>P</w:t>
            </w:r>
          </w:p>
        </w:tc>
        <w:tc>
          <w:tcPr>
            <w:tcW w:w="674" w:type="dxa"/>
            <w:shd w:val="clear" w:color="auto" w:fill="D9D9D9" w:themeFill="background1" w:themeFillShade="D9"/>
            <w:vAlign w:val="center"/>
          </w:tcPr>
          <w:p w14:paraId="0F4200EB" w14:textId="77777777" w:rsidR="00407B59" w:rsidRPr="00103D79" w:rsidRDefault="00407B59" w:rsidP="009E2F14">
            <w:pPr>
              <w:pStyle w:val="SOTableHeadings"/>
              <w:jc w:val="center"/>
            </w:pPr>
            <w:r>
              <w:t>E</w:t>
            </w:r>
          </w:p>
        </w:tc>
        <w:tc>
          <w:tcPr>
            <w:tcW w:w="2268" w:type="dxa"/>
            <w:vMerge/>
            <w:shd w:val="clear" w:color="auto" w:fill="auto"/>
            <w:vAlign w:val="center"/>
          </w:tcPr>
          <w:p w14:paraId="7229F3D6" w14:textId="77777777" w:rsidR="00407B59" w:rsidRPr="00153C12" w:rsidRDefault="00407B59" w:rsidP="009E2F14">
            <w:pPr>
              <w:pStyle w:val="SOTableText"/>
            </w:pPr>
          </w:p>
        </w:tc>
      </w:tr>
      <w:tr w:rsidR="009E2F14" w:rsidRPr="00153C12" w14:paraId="709D2FCA" w14:textId="77777777" w:rsidTr="000F2C51">
        <w:trPr>
          <w:trHeight w:val="1075"/>
        </w:trPr>
        <w:tc>
          <w:tcPr>
            <w:tcW w:w="5103" w:type="dxa"/>
            <w:shd w:val="clear" w:color="auto" w:fill="auto"/>
            <w:vAlign w:val="center"/>
          </w:tcPr>
          <w:p w14:paraId="1108C949" w14:textId="6423B191" w:rsidR="009E2F14" w:rsidRPr="003A5096" w:rsidRDefault="000F2C51" w:rsidP="00E302E2">
            <w:pPr>
              <w:pStyle w:val="SOTableText"/>
              <w:rPr>
                <w:b/>
              </w:rPr>
            </w:pPr>
            <w:r>
              <w:rPr>
                <w:b/>
              </w:rPr>
              <w:t>P</w:t>
            </w:r>
            <w:r w:rsidR="00557A5C">
              <w:rPr>
                <w:b/>
              </w:rPr>
              <w:t xml:space="preserve">art </w:t>
            </w:r>
            <w:r>
              <w:rPr>
                <w:b/>
              </w:rPr>
              <w:t>A</w:t>
            </w:r>
            <w:r w:rsidR="00557A5C">
              <w:rPr>
                <w:b/>
              </w:rPr>
              <w:t xml:space="preserve"> </w:t>
            </w:r>
            <w:r w:rsidR="00126FBA">
              <w:rPr>
                <w:b/>
              </w:rPr>
              <w:t xml:space="preserve">- </w:t>
            </w:r>
            <w:r w:rsidR="00126FBA" w:rsidRPr="003A5096">
              <w:rPr>
                <w:b/>
              </w:rPr>
              <w:t xml:space="preserve">Resource Investigation – </w:t>
            </w:r>
            <w:r w:rsidR="003A5096" w:rsidRPr="003A5096">
              <w:rPr>
                <w:b/>
              </w:rPr>
              <w:t>materials</w:t>
            </w:r>
          </w:p>
          <w:p w14:paraId="191EB1EA" w14:textId="77777777" w:rsidR="003A5096" w:rsidRPr="003A5096" w:rsidRDefault="003A5096" w:rsidP="003A5096">
            <w:pPr>
              <w:pStyle w:val="SOFinalBodyText"/>
              <w:rPr>
                <w:rFonts w:ascii="Roboto Light" w:hAnsi="Roboto Light"/>
                <w:color w:val="auto"/>
                <w:sz w:val="18"/>
              </w:rPr>
            </w:pPr>
            <w:r w:rsidRPr="003A5096">
              <w:rPr>
                <w:rFonts w:ascii="Roboto Light" w:hAnsi="Roboto Light"/>
                <w:sz w:val="18"/>
              </w:rPr>
              <w:t>Students</w:t>
            </w:r>
            <w:r w:rsidRPr="003A5096">
              <w:rPr>
                <w:rFonts w:ascii="Roboto Light" w:hAnsi="Roboto Light"/>
                <w:color w:val="auto"/>
                <w:sz w:val="18"/>
              </w:rPr>
              <w:t xml:space="preserve"> investigate and analyse the functional characteristics and properties of two or more materials or components they are considering for use in the creation of their solution. They report on how their research into and testing of the functional characteristics and properties of these materials or components will affect their selection for use in the realisation of their solution.</w:t>
            </w:r>
          </w:p>
          <w:p w14:paraId="499C20EB" w14:textId="77777777" w:rsidR="003A5096" w:rsidRDefault="003A5096" w:rsidP="00E302E2">
            <w:pPr>
              <w:pStyle w:val="SOTableText"/>
            </w:pPr>
            <w:r>
              <w:t xml:space="preserve"> </w:t>
            </w:r>
            <w:r w:rsidR="005D45BB">
              <w:t>An example might be the examination of 3D printing filaments.</w:t>
            </w:r>
          </w:p>
          <w:p w14:paraId="05A7B915" w14:textId="77777777" w:rsidR="005D45BB" w:rsidRDefault="005D45BB" w:rsidP="00E302E2">
            <w:pPr>
              <w:pStyle w:val="SOTableText"/>
            </w:pPr>
            <w:r>
              <w:t xml:space="preserve">Students </w:t>
            </w:r>
            <w:r w:rsidR="00557A5C">
              <w:t>investigate the properties of two or more 3D printing filaments. They look at the chemical properties as well as the physical properties of the materials. They gather qualitative and quantitative data about the materials and draw conclusions about the results.</w:t>
            </w:r>
          </w:p>
          <w:p w14:paraId="0E7408B7" w14:textId="77777777" w:rsidR="00557A5C" w:rsidRDefault="00557A5C" w:rsidP="00E302E2">
            <w:pPr>
              <w:pStyle w:val="SOTableText"/>
            </w:pPr>
          </w:p>
          <w:p w14:paraId="147EFCCB" w14:textId="3CDB222B" w:rsidR="00557A5C" w:rsidRDefault="00557A5C" w:rsidP="00E302E2">
            <w:pPr>
              <w:pStyle w:val="SOTableText"/>
              <w:rPr>
                <w:b/>
              </w:rPr>
            </w:pPr>
            <w:r w:rsidRPr="00557A5C">
              <w:rPr>
                <w:b/>
              </w:rPr>
              <w:t xml:space="preserve">Part </w:t>
            </w:r>
            <w:r w:rsidR="000F2C51">
              <w:rPr>
                <w:b/>
              </w:rPr>
              <w:t>B</w:t>
            </w:r>
            <w:r w:rsidRPr="00557A5C">
              <w:rPr>
                <w:b/>
              </w:rPr>
              <w:t xml:space="preserve"> </w:t>
            </w:r>
            <w:r w:rsidR="00126FBA">
              <w:rPr>
                <w:b/>
              </w:rPr>
              <w:t xml:space="preserve">- </w:t>
            </w:r>
            <w:r w:rsidR="00495F27">
              <w:rPr>
                <w:b/>
              </w:rPr>
              <w:t>I</w:t>
            </w:r>
            <w:r w:rsidRPr="00557A5C">
              <w:rPr>
                <w:b/>
              </w:rPr>
              <w:t xml:space="preserve">ssue </w:t>
            </w:r>
            <w:r w:rsidR="00495F27">
              <w:rPr>
                <w:b/>
              </w:rPr>
              <w:t>E</w:t>
            </w:r>
            <w:r w:rsidRPr="00557A5C">
              <w:rPr>
                <w:b/>
              </w:rPr>
              <w:t>xploration</w:t>
            </w:r>
          </w:p>
          <w:p w14:paraId="66B4C6F1" w14:textId="77777777" w:rsidR="00557A5C" w:rsidRDefault="00557A5C" w:rsidP="00E302E2">
            <w:pPr>
              <w:pStyle w:val="SOTableText"/>
              <w:rPr>
                <w:lang w:val="en-AU"/>
              </w:rPr>
            </w:pPr>
            <w:r w:rsidRPr="00557A5C">
              <w:rPr>
                <w:lang w:val="en-AU"/>
              </w:rPr>
              <w:t>Students investigate and analyse ethical, legal, economic and/or sustainability issues specific to their solution</w:t>
            </w:r>
            <w:r>
              <w:rPr>
                <w:lang w:val="en-AU"/>
              </w:rPr>
              <w:t>.</w:t>
            </w:r>
          </w:p>
          <w:p w14:paraId="40410B87" w14:textId="77777777" w:rsidR="00B87D44" w:rsidRDefault="00B87D44" w:rsidP="00E302E2">
            <w:pPr>
              <w:pStyle w:val="SOTableText"/>
              <w:rPr>
                <w:lang w:val="en-AU"/>
              </w:rPr>
            </w:pPr>
            <w:r>
              <w:rPr>
                <w:lang w:val="en-AU"/>
              </w:rPr>
              <w:t xml:space="preserve">Students may investigate and analyse using one or more of the following </w:t>
            </w:r>
            <w:r w:rsidR="00F960F0">
              <w:rPr>
                <w:lang w:val="en-AU"/>
              </w:rPr>
              <w:t>strategies or approaches;</w:t>
            </w:r>
          </w:p>
          <w:p w14:paraId="1A641D2D" w14:textId="77777777" w:rsidR="00F960F0" w:rsidRPr="00F960F0" w:rsidRDefault="00F960F0" w:rsidP="00407B59">
            <w:pPr>
              <w:pStyle w:val="LAPTableBullets"/>
            </w:pPr>
            <w:r w:rsidRPr="00F960F0">
              <w:t>ethical use and application of the end product</w:t>
            </w:r>
          </w:p>
          <w:p w14:paraId="0DC006BE" w14:textId="77777777" w:rsidR="00F960F0" w:rsidRPr="00F960F0" w:rsidRDefault="00F960F0" w:rsidP="00407B59">
            <w:pPr>
              <w:pStyle w:val="LAPTableBullets"/>
            </w:pPr>
            <w:r w:rsidRPr="00F960F0">
              <w:t>ethical concerns related to health and safety, discrimination, social media, advertising, data, images, conflicts of interest</w:t>
            </w:r>
          </w:p>
          <w:p w14:paraId="1ACF4DC4" w14:textId="77777777" w:rsidR="00F960F0" w:rsidRPr="00F960F0" w:rsidRDefault="00F960F0" w:rsidP="00407B59">
            <w:pPr>
              <w:pStyle w:val="LAPTableBullets"/>
              <w:rPr>
                <w:rFonts w:eastAsia="MS Mincho"/>
                <w:lang w:val="en-US"/>
              </w:rPr>
            </w:pPr>
            <w:r w:rsidRPr="00F960F0">
              <w:rPr>
                <w:rFonts w:eastAsia="MS Mincho"/>
                <w:lang w:val="en-US"/>
              </w:rPr>
              <w:t>sustainability: life cycle analysis, carbon footprint, potential to reuse or recycle, fair trade, customs, carbon footprint</w:t>
            </w:r>
          </w:p>
          <w:p w14:paraId="1DE70829" w14:textId="77777777" w:rsidR="00F960F0" w:rsidRPr="00F960F0" w:rsidRDefault="00F960F0" w:rsidP="00407B59">
            <w:pPr>
              <w:pStyle w:val="LAPTableBullets"/>
              <w:rPr>
                <w:rFonts w:eastAsia="MS Mincho"/>
                <w:lang w:val="en-US"/>
              </w:rPr>
            </w:pPr>
            <w:r w:rsidRPr="00F960F0">
              <w:rPr>
                <w:rFonts w:eastAsia="MS Mincho"/>
                <w:lang w:val="en-US"/>
              </w:rPr>
              <w:t>target audience, end user and potential for entrepreneurship and marketing</w:t>
            </w:r>
          </w:p>
          <w:p w14:paraId="4330C9F6" w14:textId="77777777" w:rsidR="00F960F0" w:rsidRPr="00F960F0" w:rsidRDefault="00F960F0" w:rsidP="00407B59">
            <w:pPr>
              <w:pStyle w:val="LAPTableBullets"/>
              <w:rPr>
                <w:rFonts w:eastAsia="MS Mincho"/>
                <w:lang w:val="en-US"/>
              </w:rPr>
            </w:pPr>
            <w:r w:rsidRPr="00F960F0">
              <w:rPr>
                <w:rFonts w:eastAsia="MS Mincho"/>
                <w:lang w:val="en-US"/>
              </w:rPr>
              <w:t>economic considerations: costing of products including materials, labour and equipment and machinery, responsible use of resources, products built to last, time management and material availability</w:t>
            </w:r>
          </w:p>
          <w:p w14:paraId="41C0BDA1" w14:textId="77777777" w:rsidR="00F960F0" w:rsidRPr="00F960F0" w:rsidRDefault="00F960F0" w:rsidP="00407B59">
            <w:pPr>
              <w:pStyle w:val="LAPTableBullets"/>
              <w:rPr>
                <w:rFonts w:eastAsia="MS Mincho"/>
                <w:lang w:val="en-US"/>
              </w:rPr>
            </w:pPr>
            <w:r w:rsidRPr="00F960F0">
              <w:rPr>
                <w:rFonts w:eastAsia="MS Mincho"/>
                <w:lang w:val="en-US"/>
              </w:rPr>
              <w:t>legal responsibilities- patents, safety requirements, intellectual property, creative commons, Australian International Standard , regulations and legislation including OH&amp;S, safety of the product for the user</w:t>
            </w:r>
          </w:p>
          <w:p w14:paraId="1A37AC79" w14:textId="77777777" w:rsidR="00F960F0" w:rsidRPr="00F960F0" w:rsidRDefault="00F960F0" w:rsidP="00407B59">
            <w:pPr>
              <w:pStyle w:val="LAPTableBullets"/>
              <w:rPr>
                <w:rFonts w:eastAsia="MS Mincho"/>
                <w:lang w:val="en-US"/>
              </w:rPr>
            </w:pPr>
            <w:r w:rsidRPr="00F960F0">
              <w:rPr>
                <w:rFonts w:eastAsia="MS Mincho"/>
                <w:lang w:val="en-US"/>
              </w:rPr>
              <w:t>historical and cultural influences including social trends, the changing nature of work, technological change</w:t>
            </w:r>
          </w:p>
          <w:p w14:paraId="64E04F68" w14:textId="77777777" w:rsidR="00F960F0" w:rsidRPr="00557A5C" w:rsidRDefault="00F960F0" w:rsidP="00F960F0">
            <w:pPr>
              <w:pStyle w:val="SOTableText"/>
              <w:ind w:left="720"/>
            </w:pPr>
          </w:p>
        </w:tc>
        <w:tc>
          <w:tcPr>
            <w:tcW w:w="673" w:type="dxa"/>
            <w:shd w:val="clear" w:color="auto" w:fill="auto"/>
            <w:vAlign w:val="center"/>
          </w:tcPr>
          <w:p w14:paraId="0C53447E" w14:textId="77777777" w:rsidR="009E2F14" w:rsidRPr="00153C12" w:rsidRDefault="00557A5C" w:rsidP="00F873D4">
            <w:pPr>
              <w:pStyle w:val="SOTableText"/>
              <w:jc w:val="center"/>
            </w:pPr>
            <w:r>
              <w:t>I1</w:t>
            </w:r>
            <w:r w:rsidR="00F960F0">
              <w:t>, I2</w:t>
            </w:r>
          </w:p>
        </w:tc>
        <w:tc>
          <w:tcPr>
            <w:tcW w:w="674" w:type="dxa"/>
            <w:vAlign w:val="center"/>
          </w:tcPr>
          <w:p w14:paraId="717744FA" w14:textId="77777777" w:rsidR="009E2F14" w:rsidRPr="00153C12" w:rsidRDefault="00557A5C" w:rsidP="00F873D4">
            <w:pPr>
              <w:pStyle w:val="SOTableText"/>
              <w:jc w:val="center"/>
            </w:pPr>
            <w:r>
              <w:t>D2</w:t>
            </w:r>
          </w:p>
        </w:tc>
        <w:tc>
          <w:tcPr>
            <w:tcW w:w="673" w:type="dxa"/>
            <w:shd w:val="clear" w:color="auto" w:fill="auto"/>
            <w:vAlign w:val="center"/>
          </w:tcPr>
          <w:p w14:paraId="079E154C" w14:textId="77777777" w:rsidR="009E2F14" w:rsidRPr="00153C12" w:rsidRDefault="009E2F14" w:rsidP="00F873D4">
            <w:pPr>
              <w:pStyle w:val="SOTableText"/>
              <w:jc w:val="center"/>
            </w:pPr>
          </w:p>
        </w:tc>
        <w:tc>
          <w:tcPr>
            <w:tcW w:w="674" w:type="dxa"/>
            <w:shd w:val="clear" w:color="auto" w:fill="auto"/>
            <w:vAlign w:val="center"/>
          </w:tcPr>
          <w:p w14:paraId="56A3BC6E" w14:textId="77777777" w:rsidR="009E2F14" w:rsidRPr="00153C12" w:rsidRDefault="00F960F0" w:rsidP="00F873D4">
            <w:pPr>
              <w:pStyle w:val="SOTableText"/>
              <w:jc w:val="center"/>
            </w:pPr>
            <w:r>
              <w:t>E1</w:t>
            </w:r>
          </w:p>
        </w:tc>
        <w:tc>
          <w:tcPr>
            <w:tcW w:w="2268" w:type="dxa"/>
            <w:shd w:val="clear" w:color="auto" w:fill="auto"/>
            <w:vAlign w:val="center"/>
          </w:tcPr>
          <w:p w14:paraId="7DA651CD" w14:textId="42625F87" w:rsidR="009E2F14" w:rsidRPr="00153C12" w:rsidRDefault="00557A5C" w:rsidP="00407B59">
            <w:pPr>
              <w:pStyle w:val="SOTableText"/>
            </w:pPr>
            <w:r w:rsidRPr="00557A5C">
              <w:t>The Resource Study should be presented in written or multimodal form or a combination of both. It should be up to a maximum of 2000 words if written or the equivalent in multimodal form, where 1000 words is equivalent to 6 minutes.</w:t>
            </w:r>
          </w:p>
        </w:tc>
      </w:tr>
    </w:tbl>
    <w:p w14:paraId="593F3E36" w14:textId="77777777" w:rsidR="00AD3260" w:rsidRPr="009E2F14" w:rsidRDefault="00AD3260" w:rsidP="00AD3260">
      <w:pPr>
        <w:spacing w:before="240"/>
        <w:rPr>
          <w:szCs w:val="20"/>
          <w:lang w:val="en-US"/>
        </w:rPr>
      </w:pPr>
      <w:r w:rsidRPr="009E2F14">
        <w:rPr>
          <w:i/>
        </w:rPr>
        <w:t xml:space="preserve">Please refer to the Stage </w:t>
      </w:r>
      <w:r w:rsidR="0003080B" w:rsidRPr="009E2F14">
        <w:rPr>
          <w:i/>
        </w:rPr>
        <w:t>2</w:t>
      </w:r>
      <w:r w:rsidRPr="009E2F14">
        <w:rPr>
          <w:i/>
        </w:rPr>
        <w:t xml:space="preserve"> </w:t>
      </w:r>
      <w:r w:rsidR="009E2F14" w:rsidRPr="009E2F14">
        <w:rPr>
          <w:i/>
        </w:rPr>
        <w:t>Design, Technology, and Engineering</w:t>
      </w:r>
      <w:r w:rsidRPr="009E2F14">
        <w:rPr>
          <w:i/>
        </w:rPr>
        <w:t xml:space="preserve"> subject outline.</w:t>
      </w:r>
    </w:p>
    <w:sectPr w:rsidR="00AD3260" w:rsidRPr="009E2F14" w:rsidSect="00B61039">
      <w:headerReference w:type="default" r:id="rId16"/>
      <w:footerReference w:type="default" r:id="rId17"/>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F82D" w14:textId="77777777" w:rsidR="00CF1185" w:rsidRDefault="00CF1185" w:rsidP="00483E68">
      <w:r>
        <w:separator/>
      </w:r>
    </w:p>
  </w:endnote>
  <w:endnote w:type="continuationSeparator" w:id="0">
    <w:p w14:paraId="52722F3B" w14:textId="77777777" w:rsidR="00CF1185" w:rsidRDefault="00CF1185"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3419"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89D4" w14:textId="63AE0AA5" w:rsidR="006225BE" w:rsidRPr="009E2F14" w:rsidRDefault="007608B1" w:rsidP="00111A42">
    <w:pPr>
      <w:pStyle w:val="LAPFooter"/>
    </w:pPr>
    <w:r w:rsidRPr="009E2F14">
      <w:rPr>
        <w:noProof/>
        <w:lang w:val="en-AU"/>
      </w:rPr>
      <w:drawing>
        <wp:anchor distT="0" distB="0" distL="114300" distR="114300" simplePos="0" relativeHeight="251660800" behindDoc="1" locked="0" layoutInCell="1" allowOverlap="1" wp14:anchorId="242E11DE" wp14:editId="167048CB">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9E2F14">
      <w:rPr>
        <w:noProof/>
        <w:lang w:val="en-AU"/>
      </w:rPr>
      <w:drawing>
        <wp:anchor distT="0" distB="0" distL="114300" distR="114300" simplePos="0" relativeHeight="251654656" behindDoc="0" locked="0" layoutInCell="1" allowOverlap="1" wp14:anchorId="6CA550BC" wp14:editId="1D1736F5">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9E2F14">
      <w:t xml:space="preserve">Page </w:t>
    </w:r>
    <w:r w:rsidR="009B7824" w:rsidRPr="009E2F14">
      <w:fldChar w:fldCharType="begin"/>
    </w:r>
    <w:r w:rsidR="009B7824" w:rsidRPr="009E2F14">
      <w:instrText xml:space="preserve"> PAGE </w:instrText>
    </w:r>
    <w:r w:rsidR="009B7824" w:rsidRPr="009E2F14">
      <w:fldChar w:fldCharType="separate"/>
    </w:r>
    <w:r w:rsidR="00CE468D">
      <w:rPr>
        <w:noProof/>
      </w:rPr>
      <w:t>1</w:t>
    </w:r>
    <w:r w:rsidR="009B7824" w:rsidRPr="009E2F14">
      <w:fldChar w:fldCharType="end"/>
    </w:r>
    <w:r w:rsidR="009B7824" w:rsidRPr="009E2F14">
      <w:t xml:space="preserve"> of </w:t>
    </w:r>
    <w:r w:rsidR="009B7824" w:rsidRPr="009E2F14">
      <w:fldChar w:fldCharType="begin"/>
    </w:r>
    <w:r w:rsidR="009B7824" w:rsidRPr="009E2F14">
      <w:instrText xml:space="preserve"> NUMPAGES </w:instrText>
    </w:r>
    <w:r w:rsidR="009B7824" w:rsidRPr="009E2F14">
      <w:fldChar w:fldCharType="separate"/>
    </w:r>
    <w:r w:rsidR="00CE468D">
      <w:rPr>
        <w:noProof/>
      </w:rPr>
      <w:t>5</w:t>
    </w:r>
    <w:r w:rsidR="009B7824" w:rsidRPr="009E2F14">
      <w:fldChar w:fldCharType="end"/>
    </w:r>
    <w:r w:rsidR="00693A24" w:rsidRPr="009E2F14">
      <w:br/>
    </w:r>
    <w:r w:rsidRPr="009E2F14">
      <w:t xml:space="preserve">Stage 2 </w:t>
    </w:r>
    <w:r w:rsidR="007772EB">
      <w:t>Industrial or Entrepreneurial Design Solutions</w:t>
    </w:r>
    <w:r w:rsidRPr="009E2F14">
      <w:t xml:space="preserve"> – Pre-approved LAP-01 </w:t>
    </w:r>
    <w:r w:rsidRPr="009E2F14">
      <w:br/>
      <w:t xml:space="preserve">Ref: </w:t>
    </w:r>
    <w:fldSimple w:instr=" DOCPROPERTY  Objective-Id  \* MERGEFORMAT ">
      <w:r w:rsidR="00B61039">
        <w:t>A758644</w:t>
      </w:r>
    </w:fldSimple>
    <w:r w:rsidR="002A11AB" w:rsidRPr="009E2F14">
      <w:t xml:space="preserve"> </w:t>
    </w:r>
    <w:r w:rsidRPr="009E2F14">
      <w:t xml:space="preserve">(created </w:t>
    </w:r>
    <w:r w:rsidR="00E815CD">
      <w:t>January</w:t>
    </w:r>
    <w:r w:rsidR="009E2F14" w:rsidRPr="009E2F14">
      <w:t xml:space="preserve"> 20</w:t>
    </w:r>
    <w:r w:rsidR="008D701D">
      <w:t>22</w:t>
    </w:r>
    <w:r w:rsidRPr="009E2F14">
      <w:t>) © SACE Board of South Australia 20</w:t>
    </w:r>
    <w:r w:rsidR="008D701D">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3C77" w14:textId="5B6E4355" w:rsidR="00FF5B14" w:rsidRPr="009E2F14"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57728" behindDoc="0" locked="0" layoutInCell="1" allowOverlap="1" wp14:anchorId="1EA415D2" wp14:editId="17E5D157">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CE468D">
      <w:rPr>
        <w:noProof/>
      </w:rPr>
      <w:t>5</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E468D">
      <w:rPr>
        <w:noProof/>
      </w:rPr>
      <w:t>5</w:t>
    </w:r>
    <w:r w:rsidRPr="00D128A8">
      <w:fldChar w:fldCharType="end"/>
    </w:r>
    <w:r>
      <w:br/>
    </w:r>
    <w:r w:rsidR="000253A9" w:rsidRPr="009E2F14">
      <w:t xml:space="preserve">Stage 2 </w:t>
    </w:r>
    <w:r w:rsidR="007772EB">
      <w:t>Industrial or Entrepreneurial Design Solutions</w:t>
    </w:r>
    <w:r w:rsidR="000253A9" w:rsidRPr="009E2F14">
      <w:t xml:space="preserve"> – Pre-approved LAP-01</w:t>
    </w:r>
    <w:r w:rsidR="00111A42" w:rsidRPr="009E2F14">
      <w:br/>
    </w:r>
    <w:r w:rsidR="000253A9" w:rsidRPr="009E2F14">
      <w:t xml:space="preserve">Ref: </w:t>
    </w:r>
    <w:fldSimple w:instr=" DOCPROPERTY  Objective-Id  \* MERGEFORMAT ">
      <w:r w:rsidR="00B61039">
        <w:t>A758644</w:t>
      </w:r>
    </w:fldSimple>
    <w:r w:rsidR="002A11AB" w:rsidRPr="009E2F14">
      <w:t xml:space="preserve"> </w:t>
    </w:r>
    <w:r w:rsidR="000253A9" w:rsidRPr="009E2F14">
      <w:t xml:space="preserve">(created </w:t>
    </w:r>
    <w:r w:rsidR="00E815CD">
      <w:t>January</w:t>
    </w:r>
    <w:r w:rsidR="009E2F14" w:rsidRPr="009E2F14">
      <w:t xml:space="preserve"> 20</w:t>
    </w:r>
    <w:r w:rsidR="008D701D">
      <w:t>22</w:t>
    </w:r>
    <w:r w:rsidR="000253A9" w:rsidRPr="009E2F14">
      <w:t>) © SACE Board of South Australia 20</w:t>
    </w:r>
    <w:r w:rsidR="008D701D">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1C2" w14:textId="77777777" w:rsidR="00CF1185" w:rsidRDefault="00CF1185" w:rsidP="00483E68">
      <w:r>
        <w:separator/>
      </w:r>
    </w:p>
  </w:footnote>
  <w:footnote w:type="continuationSeparator" w:id="0">
    <w:p w14:paraId="0299490D" w14:textId="77777777" w:rsidR="00CF1185" w:rsidRDefault="00CF1185"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929F" w14:textId="30A993A0" w:rsidR="00FF5B14" w:rsidRDefault="004C2C95" w:rsidP="006225BE">
    <w:pPr>
      <w:pStyle w:val="Header"/>
      <w:tabs>
        <w:tab w:val="clear" w:pos="4513"/>
        <w:tab w:val="clear" w:pos="9026"/>
        <w:tab w:val="left" w:pos="855"/>
      </w:tabs>
    </w:pPr>
    <w:r>
      <w:rPr>
        <w:noProof/>
      </w:rPr>
      <mc:AlternateContent>
        <mc:Choice Requires="wps">
          <w:drawing>
            <wp:anchor distT="0" distB="0" distL="114300" distR="114300" simplePos="1" relativeHeight="251666432" behindDoc="0" locked="0" layoutInCell="0" allowOverlap="1" wp14:anchorId="749135B7" wp14:editId="636DF0D0">
              <wp:simplePos x="0" y="190500"/>
              <wp:positionH relativeFrom="page">
                <wp:posOffset>0</wp:posOffset>
              </wp:positionH>
              <wp:positionV relativeFrom="page">
                <wp:posOffset>190500</wp:posOffset>
              </wp:positionV>
              <wp:extent cx="7560310" cy="252095"/>
              <wp:effectExtent l="0" t="0" r="0" b="14605"/>
              <wp:wrapNone/>
              <wp:docPr id="4" name="MSIPCMb7ae4aca9f3f821234fe2158"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040685" w14:textId="6424FB82" w:rsidR="004C2C95" w:rsidRPr="004C2C95" w:rsidRDefault="004C2C95" w:rsidP="004C2C95">
                          <w:pPr>
                            <w:spacing w:after="0"/>
                            <w:jc w:val="center"/>
                            <w:rPr>
                              <w:rFonts w:ascii="Arial" w:hAnsi="Arial" w:cs="Arial"/>
                              <w:color w:val="A80000"/>
                              <w:sz w:val="24"/>
                            </w:rPr>
                          </w:pPr>
                          <w:r w:rsidRPr="004C2C9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9135B7" id="_x0000_t202" coordsize="21600,21600" o:spt="202" path="m,l,21600r21600,l21600,xe">
              <v:stroke joinstyle="miter"/>
              <v:path gradientshapeok="t" o:connecttype="rect"/>
            </v:shapetype>
            <v:shape id="MSIPCMb7ae4aca9f3f821234fe2158"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GP+N+StAgAARgUAAA4AAAAAAAAA&#10;AAAAAAAALgIAAGRycy9lMm9Eb2MueG1sUEsBAi0AFAAGAAgAAAAhAKCK+GTcAAAABwEAAA8AAAAA&#10;AAAAAAAAAAAABwUAAGRycy9kb3ducmV2LnhtbFBLBQYAAAAABAAEAPMAAAAQBgAAAAA=&#10;" o:allowincell="f" filled="f" stroked="f" strokeweight=".5pt">
              <v:textbox inset=",0,,0">
                <w:txbxContent>
                  <w:p w14:paraId="6C040685" w14:textId="6424FB82" w:rsidR="004C2C95" w:rsidRPr="004C2C95" w:rsidRDefault="004C2C95" w:rsidP="004C2C95">
                    <w:pPr>
                      <w:spacing w:after="0"/>
                      <w:jc w:val="center"/>
                      <w:rPr>
                        <w:rFonts w:ascii="Arial" w:hAnsi="Arial" w:cs="Arial"/>
                        <w:color w:val="A80000"/>
                        <w:sz w:val="24"/>
                      </w:rPr>
                    </w:pPr>
                    <w:r w:rsidRPr="004C2C95">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FE4F" w14:textId="53D459FB" w:rsidR="00693A24" w:rsidRDefault="004C2C95">
    <w:pPr>
      <w:pStyle w:val="Header"/>
    </w:pPr>
    <w:r>
      <w:rPr>
        <w:noProof/>
        <w:lang w:eastAsia="en-AU"/>
      </w:rPr>
      <mc:AlternateContent>
        <mc:Choice Requires="wps">
          <w:drawing>
            <wp:anchor distT="0" distB="0" distL="114300" distR="114300" simplePos="0" relativeHeight="251667456" behindDoc="0" locked="0" layoutInCell="0" allowOverlap="1" wp14:anchorId="148CD8B0" wp14:editId="75C8051F">
              <wp:simplePos x="0" y="0"/>
              <wp:positionH relativeFrom="page">
                <wp:posOffset>0</wp:posOffset>
              </wp:positionH>
              <wp:positionV relativeFrom="page">
                <wp:posOffset>190500</wp:posOffset>
              </wp:positionV>
              <wp:extent cx="7560310" cy="252095"/>
              <wp:effectExtent l="0" t="0" r="0" b="14605"/>
              <wp:wrapNone/>
              <wp:docPr id="5" name="MSIPCM8dd74de280c1e8413786892f"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A4DA22" w14:textId="0EE3DE6C" w:rsidR="004C2C95" w:rsidRPr="004C2C95" w:rsidRDefault="004C2C95" w:rsidP="004C2C95">
                          <w:pPr>
                            <w:spacing w:after="0"/>
                            <w:jc w:val="center"/>
                            <w:rPr>
                              <w:rFonts w:ascii="Arial" w:hAnsi="Arial" w:cs="Arial"/>
                              <w:color w:val="A80000"/>
                              <w:sz w:val="24"/>
                            </w:rPr>
                          </w:pPr>
                          <w:r w:rsidRPr="004C2C9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8CD8B0" id="_x0000_t202" coordsize="21600,21600" o:spt="202" path="m,l,21600r21600,l21600,xe">
              <v:stroke joinstyle="miter"/>
              <v:path gradientshapeok="t" o:connecttype="rect"/>
            </v:shapetype>
            <v:shape id="MSIPCM8dd74de280c1e8413786892f"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nmIlPa8CAABPBQAADgAAAAAA&#10;AAAAAAAAAAAuAgAAZHJzL2Uyb0RvYy54bWxQSwECLQAUAAYACAAAACEAoIr4ZNwAAAAHAQAADwAA&#10;AAAAAAAAAAAAAAAJBQAAZHJzL2Rvd25yZXYueG1sUEsFBgAAAAAEAAQA8wAAABIGAAAAAA==&#10;" o:allowincell="f" filled="f" stroked="f" strokeweight=".5pt">
              <v:textbox inset=",0,,0">
                <w:txbxContent>
                  <w:p w14:paraId="5AA4DA22" w14:textId="0EE3DE6C" w:rsidR="004C2C95" w:rsidRPr="004C2C95" w:rsidRDefault="004C2C95" w:rsidP="004C2C95">
                    <w:pPr>
                      <w:spacing w:after="0"/>
                      <w:jc w:val="center"/>
                      <w:rPr>
                        <w:rFonts w:ascii="Arial" w:hAnsi="Arial" w:cs="Arial"/>
                        <w:color w:val="A80000"/>
                        <w:sz w:val="24"/>
                      </w:rPr>
                    </w:pPr>
                    <w:r w:rsidRPr="004C2C95">
                      <w:rPr>
                        <w:rFonts w:ascii="Arial" w:hAnsi="Arial" w:cs="Arial"/>
                        <w:color w:val="A80000"/>
                        <w:sz w:val="24"/>
                      </w:rPr>
                      <w:t>OFFICIAL</w:t>
                    </w:r>
                  </w:p>
                </w:txbxContent>
              </v:textbox>
              <w10:wrap anchorx="page" anchory="page"/>
            </v:shape>
          </w:pict>
        </mc:Fallback>
      </mc:AlternateContent>
    </w:r>
    <w:r w:rsidR="00E03ABA" w:rsidRPr="009F5499">
      <w:rPr>
        <w:noProof/>
        <w:lang w:eastAsia="en-AU"/>
      </w:rPr>
      <w:drawing>
        <wp:anchor distT="0" distB="0" distL="114300" distR="114300" simplePos="0" relativeHeight="251665408" behindDoc="1" locked="1" layoutInCell="1" allowOverlap="1" wp14:anchorId="58FCC604" wp14:editId="74455DD8">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B970" w14:textId="6ED10FD7" w:rsidR="00153C12" w:rsidRDefault="004C2C95">
    <w:pPr>
      <w:pStyle w:val="Header"/>
    </w:pPr>
    <w:r>
      <w:rPr>
        <w:noProof/>
      </w:rPr>
      <mc:AlternateContent>
        <mc:Choice Requires="wps">
          <w:drawing>
            <wp:anchor distT="0" distB="0" distL="114300" distR="114300" simplePos="0" relativeHeight="251668480" behindDoc="0" locked="0" layoutInCell="0" allowOverlap="1" wp14:anchorId="65598C5C" wp14:editId="688849B2">
              <wp:simplePos x="0" y="0"/>
              <wp:positionH relativeFrom="page">
                <wp:posOffset>0</wp:posOffset>
              </wp:positionH>
              <wp:positionV relativeFrom="page">
                <wp:posOffset>190500</wp:posOffset>
              </wp:positionV>
              <wp:extent cx="7560310" cy="252095"/>
              <wp:effectExtent l="0" t="0" r="0" b="14605"/>
              <wp:wrapNone/>
              <wp:docPr id="7" name="MSIPCMb27b49acb6b715938820cc2a"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4FBC2E" w14:textId="45CFA3A8" w:rsidR="004C2C95" w:rsidRPr="004C2C95" w:rsidRDefault="004C2C95" w:rsidP="004C2C95">
                          <w:pPr>
                            <w:spacing w:after="0"/>
                            <w:jc w:val="center"/>
                            <w:rPr>
                              <w:rFonts w:ascii="Arial" w:hAnsi="Arial" w:cs="Arial"/>
                              <w:color w:val="A80000"/>
                              <w:sz w:val="24"/>
                            </w:rPr>
                          </w:pPr>
                          <w:r w:rsidRPr="004C2C9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5598C5C" id="_x0000_t202" coordsize="21600,21600" o:spt="202" path="m,l,21600r21600,l21600,xe">
              <v:stroke joinstyle="miter"/>
              <v:path gradientshapeok="t" o:connecttype="rect"/>
            </v:shapetype>
            <v:shape id="MSIPCMb27b49acb6b715938820cc2a"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A38ysa8CAABNBQAADgAAAAAA&#10;AAAAAAAAAAAuAgAAZHJzL2Uyb0RvYy54bWxQSwECLQAUAAYACAAAACEAoIr4ZNwAAAAHAQAADwAA&#10;AAAAAAAAAAAAAAAJBQAAZHJzL2Rvd25yZXYueG1sUEsFBgAAAAAEAAQA8wAAABIGAAAAAA==&#10;" o:allowincell="f" filled="f" stroked="f" strokeweight=".5pt">
              <v:textbox inset=",0,,0">
                <w:txbxContent>
                  <w:p w14:paraId="4F4FBC2E" w14:textId="45CFA3A8" w:rsidR="004C2C95" w:rsidRPr="004C2C95" w:rsidRDefault="004C2C95" w:rsidP="004C2C95">
                    <w:pPr>
                      <w:spacing w:after="0"/>
                      <w:jc w:val="center"/>
                      <w:rPr>
                        <w:rFonts w:ascii="Arial" w:hAnsi="Arial" w:cs="Arial"/>
                        <w:color w:val="A80000"/>
                        <w:sz w:val="24"/>
                      </w:rPr>
                    </w:pPr>
                    <w:r w:rsidRPr="004C2C95">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7BD"/>
    <w:multiLevelType w:val="hybridMultilevel"/>
    <w:tmpl w:val="B56C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A34BEB"/>
    <w:multiLevelType w:val="hybridMultilevel"/>
    <w:tmpl w:val="7D78E20C"/>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3" w15:restartNumberingAfterBreak="0">
    <w:nsid w:val="1FA1200F"/>
    <w:multiLevelType w:val="hybridMultilevel"/>
    <w:tmpl w:val="4E4E8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736AC1"/>
    <w:multiLevelType w:val="hybridMultilevel"/>
    <w:tmpl w:val="5D8A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04A49F0"/>
    <w:multiLevelType w:val="hybridMultilevel"/>
    <w:tmpl w:val="94E80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C50CF2"/>
    <w:multiLevelType w:val="hybridMultilevel"/>
    <w:tmpl w:val="931E5186"/>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num w:numId="1">
    <w:abstractNumId w:val="4"/>
  </w:num>
  <w:num w:numId="2">
    <w:abstractNumId w:val="6"/>
  </w:num>
  <w:num w:numId="3">
    <w:abstractNumId w:val="8"/>
  </w:num>
  <w:num w:numId="4">
    <w:abstractNumId w:val="9"/>
  </w:num>
  <w:num w:numId="5">
    <w:abstractNumId w:val="1"/>
  </w:num>
  <w:num w:numId="6">
    <w:abstractNumId w:val="7"/>
  </w:num>
  <w:num w:numId="7">
    <w:abstractNumId w:val="5"/>
  </w:num>
  <w:num w:numId="8">
    <w:abstractNumId w:val="10"/>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53A9"/>
    <w:rsid w:val="00027283"/>
    <w:rsid w:val="0003080B"/>
    <w:rsid w:val="00030998"/>
    <w:rsid w:val="00036379"/>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5D7"/>
    <w:rsid w:val="00090F75"/>
    <w:rsid w:val="000A2219"/>
    <w:rsid w:val="000C2DD3"/>
    <w:rsid w:val="000D0717"/>
    <w:rsid w:val="000D71E9"/>
    <w:rsid w:val="000D7C90"/>
    <w:rsid w:val="000E7D84"/>
    <w:rsid w:val="000F1CD6"/>
    <w:rsid w:val="000F201C"/>
    <w:rsid w:val="000F2C51"/>
    <w:rsid w:val="00101E10"/>
    <w:rsid w:val="00102B90"/>
    <w:rsid w:val="00103D79"/>
    <w:rsid w:val="00103F41"/>
    <w:rsid w:val="00106DA3"/>
    <w:rsid w:val="00110A29"/>
    <w:rsid w:val="00111A42"/>
    <w:rsid w:val="00126982"/>
    <w:rsid w:val="00126FBA"/>
    <w:rsid w:val="00141B35"/>
    <w:rsid w:val="00145879"/>
    <w:rsid w:val="00151F7A"/>
    <w:rsid w:val="00153C12"/>
    <w:rsid w:val="00154245"/>
    <w:rsid w:val="00163751"/>
    <w:rsid w:val="00165366"/>
    <w:rsid w:val="00172292"/>
    <w:rsid w:val="0017434A"/>
    <w:rsid w:val="00174F7C"/>
    <w:rsid w:val="00180F61"/>
    <w:rsid w:val="00191CA3"/>
    <w:rsid w:val="001936A7"/>
    <w:rsid w:val="00196E0F"/>
    <w:rsid w:val="00196FAF"/>
    <w:rsid w:val="001A0CB2"/>
    <w:rsid w:val="001B2580"/>
    <w:rsid w:val="001C6E5D"/>
    <w:rsid w:val="001D0CE4"/>
    <w:rsid w:val="001D7C83"/>
    <w:rsid w:val="001E0FB0"/>
    <w:rsid w:val="001F1534"/>
    <w:rsid w:val="001F6407"/>
    <w:rsid w:val="00214C9B"/>
    <w:rsid w:val="002253CD"/>
    <w:rsid w:val="00231C10"/>
    <w:rsid w:val="0023555C"/>
    <w:rsid w:val="002400F6"/>
    <w:rsid w:val="00241DEC"/>
    <w:rsid w:val="00243FDF"/>
    <w:rsid w:val="00246229"/>
    <w:rsid w:val="00247EEC"/>
    <w:rsid w:val="00251758"/>
    <w:rsid w:val="0026155F"/>
    <w:rsid w:val="00265BCC"/>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2065B"/>
    <w:rsid w:val="0032615B"/>
    <w:rsid w:val="0032749B"/>
    <w:rsid w:val="00330684"/>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5096"/>
    <w:rsid w:val="003A73C9"/>
    <w:rsid w:val="003B1DA7"/>
    <w:rsid w:val="003B2926"/>
    <w:rsid w:val="003B3564"/>
    <w:rsid w:val="003B552B"/>
    <w:rsid w:val="003C2562"/>
    <w:rsid w:val="003C7F49"/>
    <w:rsid w:val="003E224A"/>
    <w:rsid w:val="003E2706"/>
    <w:rsid w:val="003F7CDE"/>
    <w:rsid w:val="00402D84"/>
    <w:rsid w:val="00405528"/>
    <w:rsid w:val="00407B59"/>
    <w:rsid w:val="00413197"/>
    <w:rsid w:val="00413EB2"/>
    <w:rsid w:val="00427C68"/>
    <w:rsid w:val="0043314C"/>
    <w:rsid w:val="004414FF"/>
    <w:rsid w:val="00445FE6"/>
    <w:rsid w:val="00447440"/>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95F27"/>
    <w:rsid w:val="004A396A"/>
    <w:rsid w:val="004B0B2D"/>
    <w:rsid w:val="004B2379"/>
    <w:rsid w:val="004B7B73"/>
    <w:rsid w:val="004C0E19"/>
    <w:rsid w:val="004C2C95"/>
    <w:rsid w:val="004C5784"/>
    <w:rsid w:val="004C67FD"/>
    <w:rsid w:val="004E726B"/>
    <w:rsid w:val="004F2A23"/>
    <w:rsid w:val="004F2E5B"/>
    <w:rsid w:val="004F65A3"/>
    <w:rsid w:val="00515F2F"/>
    <w:rsid w:val="0051678F"/>
    <w:rsid w:val="00517272"/>
    <w:rsid w:val="00524A91"/>
    <w:rsid w:val="0053018A"/>
    <w:rsid w:val="00533D87"/>
    <w:rsid w:val="005426A0"/>
    <w:rsid w:val="00552441"/>
    <w:rsid w:val="0055654D"/>
    <w:rsid w:val="00557A5C"/>
    <w:rsid w:val="005704DE"/>
    <w:rsid w:val="00571936"/>
    <w:rsid w:val="0057214A"/>
    <w:rsid w:val="00574340"/>
    <w:rsid w:val="0057538D"/>
    <w:rsid w:val="005768A9"/>
    <w:rsid w:val="00580F10"/>
    <w:rsid w:val="00581D7F"/>
    <w:rsid w:val="00583D4E"/>
    <w:rsid w:val="005A6588"/>
    <w:rsid w:val="005A7B2B"/>
    <w:rsid w:val="005B24A2"/>
    <w:rsid w:val="005B2D29"/>
    <w:rsid w:val="005D1617"/>
    <w:rsid w:val="005D45BB"/>
    <w:rsid w:val="005D6C10"/>
    <w:rsid w:val="005D6C38"/>
    <w:rsid w:val="005E0001"/>
    <w:rsid w:val="005E1DBD"/>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2336"/>
    <w:rsid w:val="00693A24"/>
    <w:rsid w:val="006A5D60"/>
    <w:rsid w:val="006A6855"/>
    <w:rsid w:val="006B156E"/>
    <w:rsid w:val="006B3F96"/>
    <w:rsid w:val="006C3764"/>
    <w:rsid w:val="006C3BD5"/>
    <w:rsid w:val="006C41B6"/>
    <w:rsid w:val="006C4D65"/>
    <w:rsid w:val="006C7B01"/>
    <w:rsid w:val="006E432D"/>
    <w:rsid w:val="006F21E1"/>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772EB"/>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46897"/>
    <w:rsid w:val="00854E02"/>
    <w:rsid w:val="0085748E"/>
    <w:rsid w:val="00864276"/>
    <w:rsid w:val="00865AE5"/>
    <w:rsid w:val="00866FCA"/>
    <w:rsid w:val="0087480A"/>
    <w:rsid w:val="008843EE"/>
    <w:rsid w:val="00895B13"/>
    <w:rsid w:val="008A18B3"/>
    <w:rsid w:val="008B27C6"/>
    <w:rsid w:val="008B2907"/>
    <w:rsid w:val="008B6E60"/>
    <w:rsid w:val="008C6750"/>
    <w:rsid w:val="008D701D"/>
    <w:rsid w:val="008D717F"/>
    <w:rsid w:val="008E14D1"/>
    <w:rsid w:val="008E351E"/>
    <w:rsid w:val="008E791A"/>
    <w:rsid w:val="00907218"/>
    <w:rsid w:val="00920663"/>
    <w:rsid w:val="0092176F"/>
    <w:rsid w:val="0092183B"/>
    <w:rsid w:val="00925ED6"/>
    <w:rsid w:val="00926940"/>
    <w:rsid w:val="00933F70"/>
    <w:rsid w:val="0093737C"/>
    <w:rsid w:val="00944750"/>
    <w:rsid w:val="00955E30"/>
    <w:rsid w:val="0096528B"/>
    <w:rsid w:val="009770D1"/>
    <w:rsid w:val="00996C3C"/>
    <w:rsid w:val="0099796F"/>
    <w:rsid w:val="009A7C40"/>
    <w:rsid w:val="009A7D3D"/>
    <w:rsid w:val="009B27B1"/>
    <w:rsid w:val="009B7824"/>
    <w:rsid w:val="009C6CC2"/>
    <w:rsid w:val="009D4DB6"/>
    <w:rsid w:val="009D6855"/>
    <w:rsid w:val="009E2F14"/>
    <w:rsid w:val="009E3631"/>
    <w:rsid w:val="009E39B2"/>
    <w:rsid w:val="009F4477"/>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677CB"/>
    <w:rsid w:val="00A804E2"/>
    <w:rsid w:val="00A81D0E"/>
    <w:rsid w:val="00A82B69"/>
    <w:rsid w:val="00A862E5"/>
    <w:rsid w:val="00A92F5C"/>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3B2A"/>
    <w:rsid w:val="00B34F12"/>
    <w:rsid w:val="00B35FD0"/>
    <w:rsid w:val="00B52FB4"/>
    <w:rsid w:val="00B556A3"/>
    <w:rsid w:val="00B560A4"/>
    <w:rsid w:val="00B61039"/>
    <w:rsid w:val="00B63239"/>
    <w:rsid w:val="00B66602"/>
    <w:rsid w:val="00B706F2"/>
    <w:rsid w:val="00B75C6F"/>
    <w:rsid w:val="00B76762"/>
    <w:rsid w:val="00B77DAC"/>
    <w:rsid w:val="00B87D44"/>
    <w:rsid w:val="00B92414"/>
    <w:rsid w:val="00B97390"/>
    <w:rsid w:val="00B97EA5"/>
    <w:rsid w:val="00BA10BB"/>
    <w:rsid w:val="00BA725D"/>
    <w:rsid w:val="00BB16D3"/>
    <w:rsid w:val="00BB2960"/>
    <w:rsid w:val="00BB693A"/>
    <w:rsid w:val="00BC65C1"/>
    <w:rsid w:val="00BD0EB2"/>
    <w:rsid w:val="00BE3DE2"/>
    <w:rsid w:val="00BE6EF2"/>
    <w:rsid w:val="00BE7279"/>
    <w:rsid w:val="00BE7FB8"/>
    <w:rsid w:val="00BF3E3C"/>
    <w:rsid w:val="00BF413C"/>
    <w:rsid w:val="00BF4C6B"/>
    <w:rsid w:val="00C0493E"/>
    <w:rsid w:val="00C13E31"/>
    <w:rsid w:val="00C317FF"/>
    <w:rsid w:val="00C31C6D"/>
    <w:rsid w:val="00C33197"/>
    <w:rsid w:val="00C37C82"/>
    <w:rsid w:val="00C40575"/>
    <w:rsid w:val="00C41BFC"/>
    <w:rsid w:val="00C450CD"/>
    <w:rsid w:val="00C5241C"/>
    <w:rsid w:val="00C62821"/>
    <w:rsid w:val="00C640C8"/>
    <w:rsid w:val="00C64500"/>
    <w:rsid w:val="00C8060C"/>
    <w:rsid w:val="00C8436F"/>
    <w:rsid w:val="00C855F8"/>
    <w:rsid w:val="00C93FC5"/>
    <w:rsid w:val="00C96A2C"/>
    <w:rsid w:val="00CA6F83"/>
    <w:rsid w:val="00CB5AD8"/>
    <w:rsid w:val="00CB7370"/>
    <w:rsid w:val="00CC1651"/>
    <w:rsid w:val="00CC7509"/>
    <w:rsid w:val="00CD2FBB"/>
    <w:rsid w:val="00CD5A41"/>
    <w:rsid w:val="00CE136D"/>
    <w:rsid w:val="00CE468D"/>
    <w:rsid w:val="00CF1185"/>
    <w:rsid w:val="00CF39CB"/>
    <w:rsid w:val="00D0265D"/>
    <w:rsid w:val="00D04C6A"/>
    <w:rsid w:val="00D06174"/>
    <w:rsid w:val="00D0655C"/>
    <w:rsid w:val="00D15FCD"/>
    <w:rsid w:val="00D21703"/>
    <w:rsid w:val="00D32BE4"/>
    <w:rsid w:val="00D42085"/>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815CD"/>
    <w:rsid w:val="00E85464"/>
    <w:rsid w:val="00E90CA9"/>
    <w:rsid w:val="00EA3617"/>
    <w:rsid w:val="00EB20A8"/>
    <w:rsid w:val="00EB22D4"/>
    <w:rsid w:val="00EB2B08"/>
    <w:rsid w:val="00EB40A9"/>
    <w:rsid w:val="00EB61E6"/>
    <w:rsid w:val="00EC2A92"/>
    <w:rsid w:val="00EC3BE5"/>
    <w:rsid w:val="00EC544E"/>
    <w:rsid w:val="00EC545D"/>
    <w:rsid w:val="00EE2FF4"/>
    <w:rsid w:val="00EE4484"/>
    <w:rsid w:val="00EE4F23"/>
    <w:rsid w:val="00EE50F4"/>
    <w:rsid w:val="00EF085E"/>
    <w:rsid w:val="00EF113D"/>
    <w:rsid w:val="00EF3B17"/>
    <w:rsid w:val="00EF5A96"/>
    <w:rsid w:val="00EF61D3"/>
    <w:rsid w:val="00F05064"/>
    <w:rsid w:val="00F131EE"/>
    <w:rsid w:val="00F16813"/>
    <w:rsid w:val="00F2338F"/>
    <w:rsid w:val="00F27820"/>
    <w:rsid w:val="00F30FCA"/>
    <w:rsid w:val="00F33792"/>
    <w:rsid w:val="00F35D23"/>
    <w:rsid w:val="00F416C8"/>
    <w:rsid w:val="00F46125"/>
    <w:rsid w:val="00F8083E"/>
    <w:rsid w:val="00F84426"/>
    <w:rsid w:val="00F873D4"/>
    <w:rsid w:val="00F90C04"/>
    <w:rsid w:val="00F960F0"/>
    <w:rsid w:val="00F96156"/>
    <w:rsid w:val="00FA54D1"/>
    <w:rsid w:val="00FA598E"/>
    <w:rsid w:val="00FB072F"/>
    <w:rsid w:val="00FB10C1"/>
    <w:rsid w:val="00FB263E"/>
    <w:rsid w:val="00FB4107"/>
    <w:rsid w:val="00FB518B"/>
    <w:rsid w:val="00FB7ACB"/>
    <w:rsid w:val="00FC7E0C"/>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724219"/>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07B59"/>
    <w:pPr>
      <w:numPr>
        <w:numId w:val="1"/>
      </w:numPr>
      <w:ind w:left="357" w:hanging="357"/>
    </w:pPr>
    <w:rPr>
      <w:rFonts w:ascii="Roboto Light" w:eastAsiaTheme="minorHAnsi" w:hAnsi="Roboto Light" w:cs="Arial"/>
      <w:sz w:val="18"/>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qFormat/>
    <w:rsid w:val="003A509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3A5096"/>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customXml" Target="/customXML/item6.xml" Id="R41fa892e2f0346e8"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A758644</value>
    </field>
    <field name="Objective-Title">
      <value order="0">Pre-approved Stage 2 Industry and Entrepreneurial Solutions (submarines) LAP-01</value>
    </field>
    <field name="Objective-Description">
      <value order="0"/>
    </field>
    <field name="Objective-CreationStamp">
      <value order="0">2018-09-16T23:01:08Z</value>
    </field>
    <field name="Objective-IsApproved">
      <value order="0">false</value>
    </field>
    <field name="Objective-IsPublished">
      <value order="0">true</value>
    </field>
    <field name="Objective-DatePublished">
      <value order="0">2022-02-08T22:38:57Z</value>
    </field>
    <field name="Objective-ModificationStamp">
      <value order="0">2022-02-08T22:38:57Z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Published</value>
    </field>
    <field name="Objective-VersionId">
      <value order="0">vA1746481</value>
    </field>
    <field name="Objective-Version">
      <value order="0">5.0</value>
    </field>
    <field name="Objective-VersionNumber">
      <value order="0">8</value>
    </field>
    <field name="Objective-VersionComment">
      <value order="0"/>
    </field>
    <field name="Objective-FileNumber">
      <value order="0">qA17128</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3" ma:contentTypeDescription="Create a new document." ma:contentTypeScope="" ma:versionID="255186768b4e20851c49038b8245856f">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9818e31b4154d24bc2502e9b34f43ba6"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A8422-4811-4222-8511-09A7A63EC9A7}">
  <ds:schemaRefs>
    <ds:schemaRef ds:uri="http://schemas.openxmlformats.org/officeDocument/2006/bibliography"/>
  </ds:schemaRefs>
</ds:datastoreItem>
</file>

<file path=customXml/itemProps2.xml><?xml version="1.0" encoding="utf-8"?>
<ds:datastoreItem xmlns:ds="http://schemas.openxmlformats.org/officeDocument/2006/customXml" ds:itemID="{6B56D12A-D9D8-4B3E-AE5F-4131F0F3B101}">
  <ds:schemaRefs>
    <ds:schemaRef ds:uri="http://schemas.microsoft.com/sharepoint/v3/contenttype/forms"/>
  </ds:schemaRefs>
</ds:datastoreItem>
</file>

<file path=customXml/itemProps4.xml><?xml version="1.0" encoding="utf-8"?>
<ds:datastoreItem xmlns:ds="http://schemas.openxmlformats.org/officeDocument/2006/customXml" ds:itemID="{07AD4AD5-06DD-491B-8982-CCCA954FCD39}">
  <ds:schemaRefs>
    <ds:schemaRef ds:uri="http://purl.org/dc/elements/1.1/"/>
    <ds:schemaRef ds:uri="http://schemas.microsoft.com/office/2006/metadata/properties"/>
    <ds:schemaRef ds:uri="http://schemas.microsoft.com/office/2006/documentManagement/types"/>
    <ds:schemaRef ds:uri="21566076-0606-4024-89c6-48ee27e703c5"/>
    <ds:schemaRef ds:uri="http://www.w3.org/XML/1998/namespace"/>
    <ds:schemaRef ds:uri="http://schemas.microsoft.com/office/infopath/2007/PartnerControls"/>
    <ds:schemaRef ds:uri="http://schemas.openxmlformats.org/package/2006/metadata/core-properties"/>
    <ds:schemaRef ds:uri="2ad4ac95-6a41-4ce8-97ee-4b2c94af493a"/>
    <ds:schemaRef ds:uri="http://purl.org/dc/dcmitype/"/>
    <ds:schemaRef ds:uri="http://purl.org/dc/terms/"/>
  </ds:schemaRefs>
</ds:datastoreItem>
</file>

<file path=customXml/itemProps5.xml><?xml version="1.0" encoding="utf-8"?>
<ds:datastoreItem xmlns:ds="http://schemas.openxmlformats.org/officeDocument/2006/customXml" ds:itemID="{263C72E4-623B-4832-95B6-C92885F44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1411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12</cp:revision>
  <cp:lastPrinted>2017-10-19T05:27:00Z</cp:lastPrinted>
  <dcterms:created xsi:type="dcterms:W3CDTF">2022-01-20T00:18:00Z</dcterms:created>
  <dcterms:modified xsi:type="dcterms:W3CDTF">2022-02-08T22:37:00Z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A758644</vt:lpwstr>
  </property>
  <property fmtid="{D5CDD505-2E9C-101B-9397-08002B2CF9AE}" pid="4" name="Objective-Title">
    <vt:lpwstr>Pre-approved Stage 2 Industry and Entrepreneurial Solutions (submarines) LAP-01</vt:lpwstr>
  </property>
  <property fmtid="{D5CDD505-2E9C-101B-9397-08002B2CF9AE}" pid="5" name="Objective-Comment">
    <vt:lpwstr/>
  </property>
  <property fmtid="{D5CDD505-2E9C-101B-9397-08002B2CF9AE}" pid="6" name="Objective-CreationStamp">
    <vt:filetime>2018-09-16T23:01:08Z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2022-02-08T22:38:57Z</vt:filetime>
  </property>
  <property fmtid="{D5CDD505-2E9C-101B-9397-08002B2CF9AE}" pid="10" name="Objective-ModificationStamp">
    <vt:filetime>2022-02-08T22:38:57Z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qA17128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vA1746481</vt:lpwstr>
  </property>
  <property fmtid="{D5CDD505-2E9C-101B-9397-08002B2CF9AE}" pid="23" name="MSIP_Label_77274858-3b1d-4431-8679-d878f40e28fd_Enabled">
    <vt:lpwstr>true</vt:lpwstr>
  </property>
  <property fmtid="{D5CDD505-2E9C-101B-9397-08002B2CF9AE}" pid="24" name="MSIP_Label_77274858-3b1d-4431-8679-d878f40e28fd_SetDate">
    <vt:lpwstr>2022-01-20T00:17:54Z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0665d45b-63a6-42dd-8ed1-b1ef4dcec86d</vt:lpwstr>
  </property>
  <property fmtid="{D5CDD505-2E9C-101B-9397-08002B2CF9AE}" pid="29" name="MSIP_Label_77274858-3b1d-4431-8679-d878f40e28fd_ContentBits">
    <vt:lpwstr>1</vt:lpwstr>
  </property>
  <property fmtid="{D5CDD505-2E9C-101B-9397-08002B2CF9AE}" pid="30" name="ContentTypeId">
    <vt:lpwstr>0x0101007FA749C84F7CD24ABD4EFD71B8F8849D</vt:lpwstr>
  </property>
  <property fmtid="{D5CDD505-2E9C-101B-9397-08002B2CF9AE}" pid="31" name="Objective-Security Classification">
    <vt:lpwstr/>
  </property>
</Properties>
</file>