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F2" w:rsidRPr="00A17CEB" w:rsidRDefault="00A17CEB" w:rsidP="00C24CE6">
      <w:pPr>
        <w:tabs>
          <w:tab w:val="right" w:pos="9356"/>
        </w:tabs>
        <w:spacing w:after="120"/>
        <w:ind w:right="709"/>
        <w:rPr>
          <w:rFonts w:ascii="Arial" w:hAnsi="Arial" w:cs="Arial"/>
        </w:rPr>
      </w:pPr>
      <w:r w:rsidRPr="00A17CEB">
        <w:rPr>
          <w:rFonts w:ascii="Arial" w:hAnsi="Arial" w:cs="Arial"/>
        </w:rPr>
        <w:t>Stage 1 Agriculture</w:t>
      </w:r>
      <w:r w:rsidRPr="00A17CEB">
        <w:rPr>
          <w:rFonts w:ascii="Arial" w:hAnsi="Arial" w:cs="Arial"/>
        </w:rPr>
        <w:tab/>
      </w:r>
      <w:r w:rsidR="002474E2">
        <w:rPr>
          <w:rFonts w:ascii="Arial" w:hAnsi="Arial" w:cs="Arial"/>
        </w:rPr>
        <w:t xml:space="preserve">Assessment Type 2: </w:t>
      </w:r>
      <w:r w:rsidR="00173341">
        <w:rPr>
          <w:rFonts w:ascii="Arial" w:hAnsi="Arial" w:cs="Arial"/>
        </w:rPr>
        <w:t>Applications</w:t>
      </w:r>
    </w:p>
    <w:p w:rsidR="00571D21" w:rsidRPr="00A17CEB" w:rsidRDefault="00823C09" w:rsidP="005F5D01">
      <w:pPr>
        <w:spacing w:before="360" w:after="240"/>
        <w:ind w:right="709"/>
        <w:jc w:val="center"/>
        <w:rPr>
          <w:rFonts w:ascii="Arial Narrow" w:hAnsi="Arial Narrow"/>
          <w:b/>
          <w:sz w:val="28"/>
        </w:rPr>
      </w:pPr>
      <w:r w:rsidRPr="00A17CEB">
        <w:rPr>
          <w:rFonts w:ascii="Arial Narrow" w:hAnsi="Arial Narrow"/>
          <w:b/>
          <w:sz w:val="28"/>
        </w:rPr>
        <w:t>Feed Budget</w:t>
      </w:r>
    </w:p>
    <w:p w:rsidR="002532C0" w:rsidRDefault="002532C0" w:rsidP="001B2CF4">
      <w:pPr>
        <w:spacing w:before="120"/>
        <w:ind w:left="284" w:right="709"/>
        <w:rPr>
          <w:rFonts w:ascii="Arial Narrow" w:hAnsi="Arial Narrow"/>
        </w:rPr>
      </w:pPr>
      <w:r>
        <w:rPr>
          <w:rFonts w:ascii="Arial Narrow" w:hAnsi="Arial Narrow"/>
        </w:rPr>
        <w:t xml:space="preserve">Your task is to </w:t>
      </w:r>
      <w:r w:rsidR="00C513E7">
        <w:rPr>
          <w:rFonts w:ascii="Arial Narrow" w:hAnsi="Arial Narrow"/>
        </w:rPr>
        <w:t>write a plan for</w:t>
      </w:r>
      <w:r>
        <w:rPr>
          <w:rFonts w:ascii="Arial Narrow" w:hAnsi="Arial Narrow"/>
        </w:rPr>
        <w:t xml:space="preserve"> a supplementary feeding program for the school’s Merino ewes using the Lifetimewool Feed Budget tables.</w:t>
      </w:r>
    </w:p>
    <w:p w:rsidR="002532C0" w:rsidRDefault="002532C0" w:rsidP="001B2CF4">
      <w:pPr>
        <w:ind w:left="284" w:right="708"/>
        <w:rPr>
          <w:rFonts w:ascii="Arial Narrow" w:hAnsi="Arial Narrow"/>
        </w:rPr>
      </w:pPr>
      <w:r>
        <w:rPr>
          <w:rFonts w:ascii="Arial Narrow" w:hAnsi="Arial Narrow"/>
        </w:rPr>
        <w:t xml:space="preserve">You will muster the sheep, condition score and weigh them, record the data, assess the feed available, </w:t>
      </w:r>
      <w:r w:rsidR="00C513E7">
        <w:rPr>
          <w:rFonts w:ascii="Arial Narrow" w:hAnsi="Arial Narrow"/>
        </w:rPr>
        <w:t xml:space="preserve">and </w:t>
      </w:r>
      <w:r>
        <w:rPr>
          <w:rFonts w:ascii="Arial Narrow" w:hAnsi="Arial Narrow"/>
        </w:rPr>
        <w:t xml:space="preserve">then use this information to calculate the required ME for supplementary feed.  You will then </w:t>
      </w:r>
      <w:r w:rsidR="00C513E7">
        <w:rPr>
          <w:rFonts w:ascii="Arial Narrow" w:hAnsi="Arial Narrow"/>
        </w:rPr>
        <w:t>write a recommended plan for</w:t>
      </w:r>
      <w:r>
        <w:rPr>
          <w:rFonts w:ascii="Arial Narrow" w:hAnsi="Arial Narrow"/>
        </w:rPr>
        <w:t xml:space="preserve"> a supplementary feed program</w:t>
      </w:r>
      <w:r w:rsidR="00C513E7">
        <w:rPr>
          <w:rFonts w:ascii="Arial Narrow" w:hAnsi="Arial Narrow"/>
        </w:rPr>
        <w:t>, based upon the data you collect</w:t>
      </w:r>
      <w:r>
        <w:rPr>
          <w:rFonts w:ascii="Arial Narrow" w:hAnsi="Arial Narrow"/>
        </w:rPr>
        <w:t>.</w:t>
      </w:r>
    </w:p>
    <w:p w:rsidR="002532C0" w:rsidRDefault="002532C0" w:rsidP="001B2CF4">
      <w:pPr>
        <w:ind w:left="284" w:right="708"/>
        <w:rPr>
          <w:rFonts w:ascii="Arial Narrow" w:hAnsi="Arial Narrow"/>
        </w:rPr>
      </w:pPr>
      <w:r>
        <w:rPr>
          <w:rFonts w:ascii="Arial Narrow" w:hAnsi="Arial Narrow"/>
        </w:rPr>
        <w:t>Assessment will be of your practical skills</w:t>
      </w:r>
      <w:r w:rsidR="00E77EA0">
        <w:rPr>
          <w:rFonts w:ascii="Arial Narrow" w:hAnsi="Arial Narrow"/>
        </w:rPr>
        <w:t xml:space="preserve"> (KA</w:t>
      </w:r>
      <w:r w:rsidR="00E018BF">
        <w:rPr>
          <w:rFonts w:ascii="Arial Narrow" w:hAnsi="Arial Narrow"/>
        </w:rPr>
        <w:t>2</w:t>
      </w:r>
      <w:r w:rsidR="00E77EA0">
        <w:rPr>
          <w:rFonts w:ascii="Arial Narrow" w:hAnsi="Arial Narrow"/>
        </w:rPr>
        <w:t>)</w:t>
      </w:r>
      <w:r>
        <w:rPr>
          <w:rFonts w:ascii="Arial Narrow" w:hAnsi="Arial Narrow"/>
        </w:rPr>
        <w:t>, collection and display of data</w:t>
      </w:r>
      <w:r w:rsidR="00E018BF">
        <w:rPr>
          <w:rFonts w:ascii="Arial Narrow" w:hAnsi="Arial Narrow"/>
        </w:rPr>
        <w:t xml:space="preserve"> (IAE2)</w:t>
      </w:r>
      <w:r>
        <w:rPr>
          <w:rFonts w:ascii="Arial Narrow" w:hAnsi="Arial Narrow"/>
        </w:rPr>
        <w:t>, calculations</w:t>
      </w:r>
      <w:r w:rsidR="00E018BF" w:rsidRPr="00E018BF">
        <w:rPr>
          <w:rFonts w:ascii="Arial Narrow" w:hAnsi="Arial Narrow"/>
        </w:rPr>
        <w:t xml:space="preserve"> </w:t>
      </w:r>
      <w:r w:rsidR="00E018BF">
        <w:rPr>
          <w:rFonts w:ascii="Arial Narrow" w:hAnsi="Arial Narrow"/>
        </w:rPr>
        <w:t>(KA2)</w:t>
      </w:r>
      <w:r>
        <w:rPr>
          <w:rFonts w:ascii="Arial Narrow" w:hAnsi="Arial Narrow"/>
        </w:rPr>
        <w:t xml:space="preserve"> and plan for </w:t>
      </w:r>
      <w:r w:rsidR="00C513E7">
        <w:rPr>
          <w:rFonts w:ascii="Arial Narrow" w:hAnsi="Arial Narrow"/>
        </w:rPr>
        <w:t>the feeding program</w:t>
      </w:r>
      <w:r w:rsidR="00E018BF">
        <w:rPr>
          <w:rFonts w:ascii="Arial Narrow" w:hAnsi="Arial Narrow"/>
        </w:rPr>
        <w:t xml:space="preserve"> (IAE3)</w:t>
      </w:r>
      <w:r>
        <w:rPr>
          <w:rFonts w:ascii="Arial Narrow" w:hAnsi="Arial Narrow"/>
        </w:rPr>
        <w:t xml:space="preserve">. You will also need to complete </w:t>
      </w:r>
      <w:r w:rsidR="00C513E7">
        <w:rPr>
          <w:rFonts w:ascii="Arial Narrow" w:hAnsi="Arial Narrow"/>
        </w:rPr>
        <w:t>an evaluation of the effectiveness of</w:t>
      </w:r>
      <w:r>
        <w:rPr>
          <w:rFonts w:ascii="Arial Narrow" w:hAnsi="Arial Narrow"/>
        </w:rPr>
        <w:t xml:space="preserve"> the process</w:t>
      </w:r>
      <w:r w:rsidR="00A17CEB">
        <w:rPr>
          <w:rFonts w:ascii="Arial Narrow" w:hAnsi="Arial Narrow"/>
        </w:rPr>
        <w:t xml:space="preserve"> (IAE4)</w:t>
      </w:r>
      <w:r>
        <w:rPr>
          <w:rFonts w:ascii="Arial Narrow" w:hAnsi="Arial Narrow"/>
        </w:rPr>
        <w:t>.</w:t>
      </w:r>
    </w:p>
    <w:p w:rsidR="002532C0" w:rsidRDefault="00C513E7" w:rsidP="001B2CF4">
      <w:pPr>
        <w:ind w:left="284" w:right="708"/>
        <w:rPr>
          <w:rFonts w:ascii="Arial Narrow" w:hAnsi="Arial Narrow"/>
        </w:rPr>
      </w:pPr>
      <w:r>
        <w:rPr>
          <w:rFonts w:ascii="Arial Narrow" w:hAnsi="Arial Narrow"/>
        </w:rPr>
        <w:t>Present the information</w:t>
      </w:r>
      <w:r w:rsidR="002532C0">
        <w:rPr>
          <w:rFonts w:ascii="Arial Narrow" w:hAnsi="Arial Narrow"/>
        </w:rPr>
        <w:t xml:space="preserve"> as a written report</w:t>
      </w:r>
      <w:r>
        <w:rPr>
          <w:rFonts w:ascii="Arial Narrow" w:hAnsi="Arial Narrow"/>
        </w:rPr>
        <w:t>,</w:t>
      </w:r>
      <w:r w:rsidR="002532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</w:t>
      </w:r>
      <w:r w:rsidR="002532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format below:</w:t>
      </w:r>
    </w:p>
    <w:tbl>
      <w:tblPr>
        <w:tblpPr w:leftFromText="180" w:rightFromText="180" w:vertAnchor="text" w:tblpX="4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532C0" w:rsidRPr="00AB65A1" w:rsidTr="001B2CF4">
        <w:tc>
          <w:tcPr>
            <w:tcW w:w="9039" w:type="dxa"/>
            <w:shd w:val="clear" w:color="auto" w:fill="auto"/>
          </w:tcPr>
          <w:p w:rsidR="002532C0" w:rsidRPr="00E77EA0" w:rsidRDefault="002532C0" w:rsidP="001B2CF4">
            <w:pPr>
              <w:spacing w:before="120" w:after="120"/>
              <w:rPr>
                <w:rFonts w:ascii="Arial Narrow" w:hAnsi="Arial Narrow"/>
                <w:b/>
              </w:rPr>
            </w:pPr>
            <w:r w:rsidRPr="00E77EA0">
              <w:rPr>
                <w:rFonts w:ascii="Arial Narrow" w:hAnsi="Arial Narrow"/>
                <w:b/>
              </w:rPr>
              <w:t xml:space="preserve">DATA </w:t>
            </w:r>
          </w:p>
          <w:p w:rsidR="002532C0" w:rsidRPr="00E77EA0" w:rsidRDefault="002532C0" w:rsidP="001B2CF4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>Description of ewes - written</w:t>
            </w:r>
          </w:p>
          <w:p w:rsidR="002532C0" w:rsidRPr="00E77EA0" w:rsidRDefault="002532C0" w:rsidP="001B2CF4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>Condition score data – labelled data tables &amp; average for mob</w:t>
            </w:r>
          </w:p>
          <w:p w:rsidR="002532C0" w:rsidRPr="00E77EA0" w:rsidRDefault="002532C0" w:rsidP="001B2CF4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>Weight data – labelled data tables &amp; average for mob</w:t>
            </w:r>
          </w:p>
          <w:p w:rsidR="002532C0" w:rsidRPr="00E77EA0" w:rsidRDefault="002532C0" w:rsidP="001B2CF4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>Ewe stage of pregnancy – show calculation, if applicable</w:t>
            </w:r>
          </w:p>
          <w:p w:rsidR="002532C0" w:rsidRPr="00E77EA0" w:rsidRDefault="002532C0" w:rsidP="001B2CF4">
            <w:pPr>
              <w:spacing w:before="120" w:after="120"/>
              <w:rPr>
                <w:rFonts w:ascii="Arial Narrow" w:hAnsi="Arial Narrow"/>
                <w:b/>
              </w:rPr>
            </w:pPr>
            <w:r w:rsidRPr="00E77EA0">
              <w:rPr>
                <w:rFonts w:ascii="Arial Narrow" w:hAnsi="Arial Narrow"/>
                <w:b/>
              </w:rPr>
              <w:t xml:space="preserve">FEED ON OFFER </w:t>
            </w:r>
          </w:p>
          <w:p w:rsidR="002532C0" w:rsidRPr="00E77EA0" w:rsidRDefault="002532C0" w:rsidP="001B2CF4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>Estimation of FOO</w:t>
            </w:r>
          </w:p>
          <w:p w:rsidR="002532C0" w:rsidRPr="00E77EA0" w:rsidRDefault="002532C0" w:rsidP="001B2CF4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 xml:space="preserve">Photos as </w:t>
            </w:r>
            <w:r w:rsidR="00823C09" w:rsidRPr="00E77EA0">
              <w:rPr>
                <w:rFonts w:ascii="Arial Narrow" w:hAnsi="Arial Narrow"/>
              </w:rPr>
              <w:t>evidence</w:t>
            </w:r>
          </w:p>
        </w:tc>
      </w:tr>
      <w:tr w:rsidR="002532C0" w:rsidRPr="00AB65A1" w:rsidTr="001B2CF4">
        <w:tc>
          <w:tcPr>
            <w:tcW w:w="9039" w:type="dxa"/>
            <w:shd w:val="clear" w:color="auto" w:fill="auto"/>
          </w:tcPr>
          <w:p w:rsidR="002532C0" w:rsidRPr="00E77EA0" w:rsidRDefault="002532C0" w:rsidP="001B2CF4">
            <w:pPr>
              <w:spacing w:before="120" w:after="120"/>
              <w:rPr>
                <w:rFonts w:ascii="Arial Narrow" w:hAnsi="Arial Narrow"/>
                <w:b/>
              </w:rPr>
            </w:pPr>
            <w:r w:rsidRPr="00E77EA0">
              <w:rPr>
                <w:rFonts w:ascii="Arial Narrow" w:hAnsi="Arial Narrow"/>
                <w:b/>
              </w:rPr>
              <w:t>FEED BUDGET CALCULATION</w:t>
            </w:r>
            <w:r w:rsidR="00085BBD" w:rsidRPr="00E77EA0">
              <w:rPr>
                <w:rFonts w:ascii="Arial Narrow" w:hAnsi="Arial Narrow"/>
                <w:b/>
              </w:rPr>
              <w:t>S</w:t>
            </w:r>
          </w:p>
          <w:p w:rsidR="002532C0" w:rsidRPr="00E77EA0" w:rsidRDefault="002532C0" w:rsidP="001B2CF4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>Using the Lifetimewool</w:t>
            </w:r>
            <w:r w:rsidR="00823C09" w:rsidRPr="00E77EA0">
              <w:rPr>
                <w:rFonts w:ascii="Arial Narrow" w:hAnsi="Arial Narrow"/>
              </w:rPr>
              <w:t xml:space="preserve"> Feed Budget</w:t>
            </w:r>
            <w:r w:rsidRPr="00E77EA0">
              <w:rPr>
                <w:rFonts w:ascii="Arial Narrow" w:hAnsi="Arial Narrow"/>
              </w:rPr>
              <w:t xml:space="preserve"> tables</w:t>
            </w:r>
            <w:r w:rsidR="00085BBD" w:rsidRPr="00E77EA0">
              <w:rPr>
                <w:rFonts w:ascii="Arial Narrow" w:hAnsi="Arial Narrow"/>
              </w:rPr>
              <w:t>, calculate the daily ME required by the ewes. Select a feed or feed ration that could be provided for the ewes and calculate the quantities required and the ME provided by that feed.</w:t>
            </w:r>
          </w:p>
          <w:p w:rsidR="002532C0" w:rsidRPr="00E77EA0" w:rsidRDefault="002532C0" w:rsidP="00C513E7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 xml:space="preserve">Set </w:t>
            </w:r>
            <w:r w:rsidR="00E018BF" w:rsidRPr="00E77EA0">
              <w:rPr>
                <w:rFonts w:ascii="Arial Narrow" w:hAnsi="Arial Narrow"/>
              </w:rPr>
              <w:t xml:space="preserve">out </w:t>
            </w:r>
            <w:r w:rsidR="00085BBD" w:rsidRPr="00E77EA0">
              <w:rPr>
                <w:rFonts w:ascii="Arial Narrow" w:hAnsi="Arial Narrow"/>
              </w:rPr>
              <w:t xml:space="preserve">your calculations </w:t>
            </w:r>
            <w:r w:rsidRPr="00E77EA0">
              <w:rPr>
                <w:rFonts w:ascii="Arial Narrow" w:hAnsi="Arial Narrow"/>
              </w:rPr>
              <w:t>in clear steps with a brief explanation of any assumptions or</w:t>
            </w:r>
            <w:r w:rsidR="00085BBD" w:rsidRPr="00E77EA0">
              <w:rPr>
                <w:rFonts w:ascii="Arial Narrow" w:hAnsi="Arial Narrow"/>
              </w:rPr>
              <w:t xml:space="preserve"> reasons behind them.</w:t>
            </w:r>
          </w:p>
        </w:tc>
      </w:tr>
      <w:tr w:rsidR="00C513E7" w:rsidRPr="00AB65A1" w:rsidTr="001B2CF4">
        <w:tc>
          <w:tcPr>
            <w:tcW w:w="9039" w:type="dxa"/>
            <w:shd w:val="clear" w:color="auto" w:fill="auto"/>
          </w:tcPr>
          <w:p w:rsidR="00C513E7" w:rsidRPr="00173341" w:rsidRDefault="00C513E7" w:rsidP="00173341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</w:t>
            </w:r>
            <w:r w:rsidR="00173341">
              <w:rPr>
                <w:rFonts w:ascii="Arial Narrow" w:hAnsi="Arial Narrow"/>
                <w:b/>
              </w:rPr>
              <w:t xml:space="preserve"> FOR FEEDING PROGRAM</w:t>
            </w:r>
          </w:p>
          <w:p w:rsidR="00C513E7" w:rsidRPr="00E77EA0" w:rsidRDefault="00C513E7" w:rsidP="00C513E7">
            <w:pPr>
              <w:spacing w:after="120" w:line="240" w:lineRule="auto"/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 xml:space="preserve">Write a plan for the recommended supplementary feeding of this mob </w:t>
            </w:r>
            <w:r w:rsidRPr="00E77EA0">
              <w:rPr>
                <w:rFonts w:ascii="Arial Narrow" w:hAnsi="Arial Narrow"/>
                <w:b/>
              </w:rPr>
              <w:t>for one month</w:t>
            </w:r>
            <w:r w:rsidRPr="00E77EA0">
              <w:rPr>
                <w:rFonts w:ascii="Arial Narrow" w:hAnsi="Arial Narrow"/>
              </w:rPr>
              <w:t>. As well as the quantities required, you must specify the reasons for selecting the type of feed chosen. A description of any equipment required and the method of delivering the feed to the sheep must be outlined.</w:t>
            </w:r>
          </w:p>
          <w:p w:rsidR="00C513E7" w:rsidRPr="00E77EA0" w:rsidRDefault="00C513E7" w:rsidP="00C513E7">
            <w:pPr>
              <w:spacing w:before="120" w:after="120"/>
              <w:rPr>
                <w:rFonts w:ascii="Arial Narrow" w:hAnsi="Arial Narrow"/>
                <w:b/>
              </w:rPr>
            </w:pPr>
            <w:r w:rsidRPr="00E77EA0">
              <w:rPr>
                <w:rFonts w:ascii="Arial Narrow" w:hAnsi="Arial Narrow"/>
              </w:rPr>
              <w:t>Use the feed cost calculator on the NSW DPI website to estimate the cost of the supplementary feed program for the month and discuss its value.</w:t>
            </w:r>
          </w:p>
        </w:tc>
      </w:tr>
      <w:tr w:rsidR="002532C0" w:rsidRPr="00AB65A1" w:rsidTr="002474E2">
        <w:trPr>
          <w:trHeight w:val="1397"/>
        </w:trPr>
        <w:tc>
          <w:tcPr>
            <w:tcW w:w="9039" w:type="dxa"/>
            <w:shd w:val="clear" w:color="auto" w:fill="auto"/>
          </w:tcPr>
          <w:p w:rsidR="00C513E7" w:rsidRPr="00E77EA0" w:rsidRDefault="00C513E7" w:rsidP="00C513E7">
            <w:pPr>
              <w:spacing w:before="120" w:after="120"/>
              <w:rPr>
                <w:rFonts w:ascii="Arial Narrow" w:hAnsi="Arial Narrow"/>
                <w:b/>
              </w:rPr>
            </w:pPr>
            <w:r w:rsidRPr="00E77EA0">
              <w:rPr>
                <w:rFonts w:ascii="Arial Narrow" w:hAnsi="Arial Narrow"/>
                <w:b/>
              </w:rPr>
              <w:t xml:space="preserve">EVALUATION </w:t>
            </w:r>
            <w:r>
              <w:rPr>
                <w:rFonts w:ascii="Arial Narrow" w:hAnsi="Arial Narrow"/>
                <w:b/>
              </w:rPr>
              <w:t>OF PROCESS</w:t>
            </w:r>
          </w:p>
          <w:p w:rsidR="002532C0" w:rsidRPr="00E77EA0" w:rsidRDefault="00C513E7" w:rsidP="00C513E7">
            <w:pPr>
              <w:rPr>
                <w:rFonts w:ascii="Arial Narrow" w:hAnsi="Arial Narrow"/>
              </w:rPr>
            </w:pPr>
            <w:r w:rsidRPr="00E77EA0">
              <w:rPr>
                <w:rFonts w:ascii="Arial Narrow" w:hAnsi="Arial Narrow"/>
              </w:rPr>
              <w:t xml:space="preserve">Write a 400 word (maximum) evaluation of </w:t>
            </w:r>
            <w:r>
              <w:rPr>
                <w:rFonts w:ascii="Arial Narrow" w:hAnsi="Arial Narrow"/>
              </w:rPr>
              <w:t>the process you followed</w:t>
            </w:r>
            <w:r w:rsidRPr="00E77EA0">
              <w:rPr>
                <w:rFonts w:ascii="Arial Narrow" w:hAnsi="Arial Narrow"/>
              </w:rPr>
              <w:t xml:space="preserve">. Focus on </w:t>
            </w:r>
            <w:r>
              <w:rPr>
                <w:rFonts w:ascii="Arial Narrow" w:hAnsi="Arial Narrow"/>
              </w:rPr>
              <w:t xml:space="preserve">the effectiveness of the </w:t>
            </w:r>
            <w:r w:rsidRPr="00E77EA0">
              <w:rPr>
                <w:rFonts w:ascii="Arial Narrow" w:hAnsi="Arial Narrow"/>
              </w:rPr>
              <w:t xml:space="preserve">collection of the data and </w:t>
            </w:r>
            <w:r>
              <w:rPr>
                <w:rFonts w:ascii="Arial Narrow" w:hAnsi="Arial Narrow"/>
              </w:rPr>
              <w:t>the accuracy of your data</w:t>
            </w:r>
            <w:r w:rsidRPr="00E77EA0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Discuss aspects of the process that could have been changed to increase the accuracy of the results.</w:t>
            </w:r>
          </w:p>
        </w:tc>
      </w:tr>
    </w:tbl>
    <w:p w:rsidR="002532C0" w:rsidRPr="002474E2" w:rsidRDefault="002532C0" w:rsidP="005F5D01">
      <w:pPr>
        <w:rPr>
          <w:rFonts w:ascii="Arial Narrow" w:hAnsi="Arial Narrow"/>
          <w:sz w:val="4"/>
          <w:szCs w:val="4"/>
        </w:rPr>
      </w:pPr>
    </w:p>
    <w:p w:rsidR="001B2CF4" w:rsidRDefault="00A17CEB" w:rsidP="002474E2">
      <w:pPr>
        <w:tabs>
          <w:tab w:val="right" w:leader="underscore" w:pos="5387"/>
        </w:tabs>
        <w:rPr>
          <w:sz w:val="24"/>
        </w:rPr>
        <w:sectPr w:rsidR="001B2CF4" w:rsidSect="002474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418" w:bottom="1021" w:left="1134" w:header="709" w:footer="709" w:gutter="0"/>
          <w:cols w:space="708"/>
          <w:docGrid w:linePitch="360"/>
        </w:sectPr>
      </w:pPr>
      <w:r w:rsidRPr="00553906">
        <w:rPr>
          <w:sz w:val="24"/>
        </w:rPr>
        <w:t>DRAFT DUE DATE</w:t>
      </w:r>
      <w:r w:rsidR="002474E2">
        <w:rPr>
          <w:sz w:val="24"/>
        </w:rPr>
        <w:t xml:space="preserve"> ______________________      </w:t>
      </w:r>
      <w:r w:rsidRPr="00553906">
        <w:rPr>
          <w:sz w:val="24"/>
        </w:rPr>
        <w:t>FINAL DUE DATE</w:t>
      </w:r>
      <w:r w:rsidR="002474E2">
        <w:rPr>
          <w:sz w:val="24"/>
        </w:rPr>
        <w:t xml:space="preserve"> ________________________</w:t>
      </w:r>
    </w:p>
    <w:p w:rsidR="002532C0" w:rsidRPr="00720810" w:rsidRDefault="002532C0" w:rsidP="009C0E29">
      <w:pPr>
        <w:rPr>
          <w:rFonts w:ascii="Arial Narrow" w:hAnsi="Arial Narrow"/>
          <w:sz w:val="20"/>
        </w:rPr>
      </w:pPr>
      <w:r w:rsidRPr="00720810">
        <w:rPr>
          <w:rFonts w:ascii="Arial Narrow" w:hAnsi="Arial Narrow"/>
          <w:b/>
          <w:sz w:val="28"/>
          <w:szCs w:val="32"/>
          <w:u w:val="single"/>
        </w:rPr>
        <w:lastRenderedPageBreak/>
        <w:t>Feed Budget practical skills rubric</w:t>
      </w:r>
    </w:p>
    <w:tbl>
      <w:tblPr>
        <w:tblW w:w="983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47"/>
        <w:gridCol w:w="1247"/>
        <w:gridCol w:w="1247"/>
        <w:gridCol w:w="1247"/>
        <w:gridCol w:w="1247"/>
        <w:gridCol w:w="1191"/>
        <w:gridCol w:w="7"/>
        <w:gridCol w:w="1130"/>
        <w:gridCol w:w="6"/>
      </w:tblGrid>
      <w:tr w:rsidR="002532C0" w:rsidRPr="00DE72AA" w:rsidTr="00DE72AA">
        <w:trPr>
          <w:gridAfter w:val="1"/>
          <w:wAfter w:w="6" w:type="dxa"/>
          <w:trHeight w:val="680"/>
          <w:jc w:val="center"/>
        </w:trPr>
        <w:tc>
          <w:tcPr>
            <w:tcW w:w="1268" w:type="dxa"/>
            <w:shd w:val="clear" w:color="auto" w:fill="auto"/>
          </w:tcPr>
          <w:p w:rsidR="002532C0" w:rsidRPr="00DE72AA" w:rsidRDefault="002532C0" w:rsidP="00C0412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32C0" w:rsidRPr="00DE72AA" w:rsidRDefault="002532C0" w:rsidP="00DE72AA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DE72AA">
              <w:rPr>
                <w:rFonts w:ascii="Arial Narrow" w:hAnsi="Arial Narrow"/>
                <w:b/>
                <w:szCs w:val="18"/>
              </w:rPr>
              <w:t>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532C0" w:rsidRPr="00DE72AA" w:rsidRDefault="002532C0" w:rsidP="00DE72AA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DE72AA">
              <w:rPr>
                <w:rFonts w:ascii="Arial Narrow" w:hAnsi="Arial Narrow"/>
                <w:b/>
                <w:szCs w:val="18"/>
              </w:rPr>
              <w:t>B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532C0" w:rsidRPr="00DE72AA" w:rsidRDefault="002532C0" w:rsidP="00DE72AA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DE72AA">
              <w:rPr>
                <w:rFonts w:ascii="Arial Narrow" w:hAnsi="Arial Narrow"/>
                <w:b/>
                <w:szCs w:val="18"/>
              </w:rPr>
              <w:t>C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532C0" w:rsidRPr="00DE72AA" w:rsidRDefault="002532C0" w:rsidP="00DE72AA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DE72AA"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532C0" w:rsidRPr="00DE72AA" w:rsidRDefault="002532C0" w:rsidP="00DE72AA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DE72AA">
              <w:rPr>
                <w:rFonts w:ascii="Arial Narrow" w:hAnsi="Arial Narrow"/>
                <w:b/>
                <w:szCs w:val="18"/>
              </w:rPr>
              <w:t>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532C0" w:rsidRPr="00DE72AA" w:rsidRDefault="002532C0" w:rsidP="00DE72AA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DE72AA">
              <w:rPr>
                <w:rFonts w:ascii="Arial Narrow" w:hAnsi="Arial Narrow"/>
                <w:b/>
                <w:szCs w:val="18"/>
              </w:rPr>
              <w:t>N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2532C0" w:rsidRPr="00DE72AA" w:rsidRDefault="002532C0" w:rsidP="00DE72AA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DE72AA">
              <w:rPr>
                <w:rFonts w:ascii="Arial Narrow" w:hAnsi="Arial Narrow"/>
                <w:b/>
                <w:szCs w:val="18"/>
              </w:rPr>
              <w:t>YOUR GRADE</w:t>
            </w:r>
          </w:p>
        </w:tc>
      </w:tr>
      <w:tr w:rsidR="002532C0" w:rsidRPr="00932B61" w:rsidTr="00841F2B">
        <w:trPr>
          <w:gridAfter w:val="1"/>
          <w:wAfter w:w="6" w:type="dxa"/>
          <w:trHeight w:val="680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2532C0" w:rsidRPr="00C51185" w:rsidRDefault="00A33658" w:rsidP="00A33658">
            <w:pPr>
              <w:spacing w:after="0" w:line="240" w:lineRule="auto"/>
              <w:jc w:val="center"/>
              <w:rPr>
                <w:szCs w:val="16"/>
              </w:rPr>
            </w:pPr>
            <w:r w:rsidRPr="00A33658">
              <w:rPr>
                <w:rFonts w:ascii="Arial Narrow" w:hAnsi="Arial Narrow"/>
                <w:b/>
                <w:szCs w:val="18"/>
              </w:rPr>
              <w:t>KA2</w:t>
            </w:r>
          </w:p>
        </w:tc>
        <w:tc>
          <w:tcPr>
            <w:tcW w:w="1247" w:type="dxa"/>
            <w:shd w:val="clear" w:color="auto" w:fill="auto"/>
          </w:tcPr>
          <w:p w:rsidR="002532C0" w:rsidRPr="00A33658" w:rsidRDefault="00A33658" w:rsidP="00C04123">
            <w:pPr>
              <w:pStyle w:val="SOFinalPerformanceTableText"/>
              <w:rPr>
                <w:rFonts w:ascii="Arial Narrow" w:hAnsi="Arial Narrow"/>
                <w:szCs w:val="16"/>
              </w:rPr>
            </w:pPr>
            <w:r w:rsidRPr="00A33658">
              <w:rPr>
                <w:rFonts w:ascii="Arial Narrow" w:hAnsi="Arial Narrow" w:cs="Arial"/>
                <w:sz w:val="18"/>
                <w:szCs w:val="18"/>
              </w:rPr>
              <w:t xml:space="preserve">Develops and applies agricultural concepts, skills, and practices </w:t>
            </w:r>
            <w:r w:rsidRPr="00841F2B">
              <w:rPr>
                <w:rFonts w:ascii="Arial Narrow" w:hAnsi="Arial Narrow" w:cs="Arial"/>
                <w:b/>
                <w:sz w:val="18"/>
                <w:szCs w:val="18"/>
              </w:rPr>
              <w:t xml:space="preserve">highly effectively </w:t>
            </w:r>
            <w:r w:rsidRPr="00A33658">
              <w:rPr>
                <w:rFonts w:ascii="Arial Narrow" w:hAnsi="Arial Narrow" w:cs="Arial"/>
                <w:sz w:val="18"/>
                <w:szCs w:val="18"/>
              </w:rPr>
              <w:t xml:space="preserve">in new and familiar contexts. </w:t>
            </w:r>
          </w:p>
        </w:tc>
        <w:tc>
          <w:tcPr>
            <w:tcW w:w="1247" w:type="dxa"/>
            <w:shd w:val="clear" w:color="auto" w:fill="auto"/>
          </w:tcPr>
          <w:p w:rsidR="002532C0" w:rsidRPr="00841F2B" w:rsidRDefault="00841F2B" w:rsidP="00841F2B">
            <w:pPr>
              <w:pStyle w:val="SOFinalPerformanceTableText"/>
              <w:rPr>
                <w:rFonts w:ascii="Arial Narrow" w:hAnsi="Arial Narrow" w:cs="Arial"/>
                <w:sz w:val="18"/>
                <w:szCs w:val="18"/>
              </w:rPr>
            </w:pPr>
            <w:r w:rsidRPr="00841F2B">
              <w:rPr>
                <w:rFonts w:ascii="Arial Narrow" w:hAnsi="Arial Narrow" w:cs="Arial"/>
                <w:sz w:val="18"/>
                <w:szCs w:val="18"/>
              </w:rPr>
              <w:t xml:space="preserve">Develops and applies agricultural concepts, skills, and practices </w:t>
            </w:r>
            <w:r w:rsidRPr="00841F2B">
              <w:rPr>
                <w:rFonts w:ascii="Arial Narrow" w:hAnsi="Arial Narrow" w:cs="Arial"/>
                <w:b/>
                <w:sz w:val="18"/>
                <w:szCs w:val="18"/>
              </w:rPr>
              <w:t>mostly effectively</w:t>
            </w:r>
            <w:r w:rsidRPr="00841F2B">
              <w:rPr>
                <w:rFonts w:ascii="Arial Narrow" w:hAnsi="Arial Narrow" w:cs="Arial"/>
                <w:sz w:val="18"/>
                <w:szCs w:val="18"/>
              </w:rPr>
              <w:t xml:space="preserve"> in new and familiar contexts.</w:t>
            </w:r>
          </w:p>
        </w:tc>
        <w:tc>
          <w:tcPr>
            <w:tcW w:w="1247" w:type="dxa"/>
            <w:shd w:val="clear" w:color="auto" w:fill="auto"/>
          </w:tcPr>
          <w:p w:rsidR="002532C0" w:rsidRPr="00841F2B" w:rsidRDefault="00841F2B" w:rsidP="00841F2B">
            <w:pPr>
              <w:pStyle w:val="SOFinalPerformanceTableText"/>
              <w:rPr>
                <w:rFonts w:ascii="Arial Narrow" w:hAnsi="Arial Narrow" w:cs="Arial"/>
                <w:sz w:val="18"/>
                <w:szCs w:val="18"/>
              </w:rPr>
            </w:pPr>
            <w:r w:rsidRPr="00841F2B">
              <w:rPr>
                <w:rFonts w:ascii="Arial Narrow" w:hAnsi="Arial Narrow" w:cs="Arial"/>
                <w:sz w:val="18"/>
                <w:szCs w:val="18"/>
              </w:rPr>
              <w:t xml:space="preserve">Develops and applies agricultural concepts, skills, and practices </w:t>
            </w:r>
            <w:r w:rsidRPr="00841F2B">
              <w:rPr>
                <w:rFonts w:ascii="Arial Narrow" w:hAnsi="Arial Narrow" w:cs="Arial"/>
                <w:b/>
                <w:sz w:val="18"/>
                <w:szCs w:val="18"/>
              </w:rPr>
              <w:t>generally effectively</w:t>
            </w:r>
            <w:r w:rsidRPr="00841F2B">
              <w:rPr>
                <w:rFonts w:ascii="Arial Narrow" w:hAnsi="Arial Narrow" w:cs="Arial"/>
                <w:sz w:val="18"/>
                <w:szCs w:val="18"/>
              </w:rPr>
              <w:t xml:space="preserve"> in new or familiar contexts.</w:t>
            </w:r>
          </w:p>
        </w:tc>
        <w:tc>
          <w:tcPr>
            <w:tcW w:w="1247" w:type="dxa"/>
            <w:shd w:val="clear" w:color="auto" w:fill="auto"/>
          </w:tcPr>
          <w:p w:rsidR="00841F2B" w:rsidRPr="00841F2B" w:rsidRDefault="00841F2B" w:rsidP="00841F2B">
            <w:pPr>
              <w:pStyle w:val="SOFinalPerformanceTableText"/>
              <w:rPr>
                <w:rFonts w:ascii="Arial Narrow" w:hAnsi="Arial Narrow" w:cs="Arial"/>
                <w:sz w:val="18"/>
                <w:szCs w:val="18"/>
              </w:rPr>
            </w:pPr>
            <w:r w:rsidRPr="00841F2B">
              <w:rPr>
                <w:rFonts w:ascii="Arial Narrow" w:hAnsi="Arial Narrow" w:cs="Arial"/>
                <w:sz w:val="18"/>
                <w:szCs w:val="18"/>
              </w:rPr>
              <w:t xml:space="preserve">Develops and applies </w:t>
            </w:r>
            <w:r w:rsidRPr="00841F2B">
              <w:rPr>
                <w:rFonts w:ascii="Arial Narrow" w:hAnsi="Arial Narrow" w:cs="Arial"/>
                <w:b/>
                <w:sz w:val="18"/>
                <w:szCs w:val="18"/>
              </w:rPr>
              <w:t>some</w:t>
            </w:r>
            <w:r w:rsidRPr="00841F2B">
              <w:rPr>
                <w:rFonts w:ascii="Arial Narrow" w:hAnsi="Arial Narrow" w:cs="Arial"/>
                <w:sz w:val="18"/>
                <w:szCs w:val="18"/>
              </w:rPr>
              <w:t xml:space="preserve"> agricultural concepts, skills, and practices in familiar contexts.</w:t>
            </w:r>
          </w:p>
          <w:p w:rsidR="002532C0" w:rsidRPr="00841F2B" w:rsidRDefault="002532C0" w:rsidP="00841F2B">
            <w:pPr>
              <w:pStyle w:val="SOFinalPerformanceTableTex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841F2B" w:rsidRDefault="00841F2B" w:rsidP="00841F2B">
            <w:pPr>
              <w:pStyle w:val="SOFinalPerformanceTableText"/>
              <w:rPr>
                <w:rFonts w:ascii="Arial Narrow" w:hAnsi="Arial Narrow" w:cs="Arial"/>
                <w:sz w:val="18"/>
                <w:szCs w:val="18"/>
              </w:rPr>
            </w:pPr>
            <w:r w:rsidRPr="00841F2B">
              <w:rPr>
                <w:rFonts w:ascii="Arial Narrow" w:hAnsi="Arial Narrow" w:cs="Arial"/>
                <w:b/>
                <w:sz w:val="18"/>
                <w:szCs w:val="18"/>
              </w:rPr>
              <w:t>Attempts</w:t>
            </w:r>
            <w:r w:rsidRPr="00841F2B">
              <w:rPr>
                <w:rFonts w:ascii="Arial Narrow" w:hAnsi="Arial Narrow" w:cs="Arial"/>
                <w:sz w:val="18"/>
                <w:szCs w:val="18"/>
              </w:rPr>
              <w:t xml:space="preserve"> to develop and apply agricultural concepts, skills, and practices in familiar contexts.</w:t>
            </w:r>
          </w:p>
        </w:tc>
        <w:tc>
          <w:tcPr>
            <w:tcW w:w="1191" w:type="dxa"/>
            <w:shd w:val="clear" w:color="auto" w:fill="auto"/>
          </w:tcPr>
          <w:p w:rsidR="002532C0" w:rsidRPr="00841F2B" w:rsidRDefault="002532C0" w:rsidP="00841F2B">
            <w:pPr>
              <w:pStyle w:val="SOFinalPerformanceTableText"/>
              <w:rPr>
                <w:rFonts w:ascii="Arial Narrow" w:hAnsi="Arial Narrow" w:cs="Arial"/>
                <w:sz w:val="18"/>
                <w:szCs w:val="18"/>
              </w:rPr>
            </w:pPr>
          </w:p>
          <w:p w:rsidR="002532C0" w:rsidRPr="00841F2B" w:rsidRDefault="002532C0" w:rsidP="00841F2B">
            <w:pPr>
              <w:pStyle w:val="SOFinalPerformanceTableText"/>
              <w:rPr>
                <w:rFonts w:ascii="Arial Narrow" w:hAnsi="Arial Narrow" w:cs="Arial"/>
                <w:sz w:val="18"/>
                <w:szCs w:val="18"/>
              </w:rPr>
            </w:pPr>
            <w:r w:rsidRPr="00841F2B">
              <w:rPr>
                <w:rFonts w:ascii="Arial Narrow" w:hAnsi="Arial Narrow" w:cs="Arial"/>
                <w:sz w:val="18"/>
                <w:szCs w:val="18"/>
              </w:rPr>
              <w:t>Not attempted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532C0" w:rsidRPr="00932B61" w:rsidTr="00DE72AA">
        <w:trPr>
          <w:gridAfter w:val="1"/>
          <w:wAfter w:w="6" w:type="dxa"/>
          <w:trHeight w:val="850"/>
          <w:jc w:val="center"/>
        </w:trPr>
        <w:tc>
          <w:tcPr>
            <w:tcW w:w="1268" w:type="dxa"/>
            <w:shd w:val="clear" w:color="auto" w:fill="auto"/>
          </w:tcPr>
          <w:p w:rsidR="002532C0" w:rsidRPr="00267A37" w:rsidRDefault="002532C0" w:rsidP="00173341">
            <w:pPr>
              <w:spacing w:before="60" w:after="120" w:line="240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267A37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Use of equipment </w:t>
            </w:r>
            <w:r w:rsidR="00173341">
              <w:rPr>
                <w:rFonts w:ascii="Arial Narrow" w:eastAsia="Arial Unicode MS" w:hAnsi="Arial Narrow" w:cs="Arial Unicode MS"/>
                <w:sz w:val="18"/>
                <w:szCs w:val="18"/>
              </w:rPr>
              <w:t>and</w:t>
            </w:r>
            <w:r w:rsidRPr="00267A37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r w:rsidR="00173341">
              <w:rPr>
                <w:rFonts w:ascii="Arial Narrow" w:eastAsia="Arial Unicode MS" w:hAnsi="Arial Narrow" w:cs="Arial Unicode MS"/>
                <w:sz w:val="18"/>
                <w:szCs w:val="18"/>
              </w:rPr>
              <w:t>y</w:t>
            </w:r>
            <w:r w:rsidRPr="00267A37">
              <w:rPr>
                <w:rFonts w:ascii="Arial Narrow" w:eastAsia="Arial Unicode MS" w:hAnsi="Arial Narrow" w:cs="Arial Unicode MS"/>
                <w:sz w:val="18"/>
                <w:szCs w:val="18"/>
              </w:rPr>
              <w:t>ards</w:t>
            </w: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532C0" w:rsidRPr="00932B61" w:rsidTr="00DE72AA">
        <w:trPr>
          <w:gridAfter w:val="1"/>
          <w:wAfter w:w="6" w:type="dxa"/>
          <w:trHeight w:val="850"/>
          <w:jc w:val="center"/>
        </w:trPr>
        <w:tc>
          <w:tcPr>
            <w:tcW w:w="1268" w:type="dxa"/>
            <w:shd w:val="clear" w:color="auto" w:fill="auto"/>
          </w:tcPr>
          <w:p w:rsidR="002532C0" w:rsidRPr="00267A37" w:rsidRDefault="00E62DA2" w:rsidP="00DE72AA">
            <w:pPr>
              <w:spacing w:before="60" w:after="120" w:line="240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Demonstration of condition scoring technique</w:t>
            </w: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532C0" w:rsidRPr="00932B61" w:rsidTr="00DE72AA">
        <w:trPr>
          <w:gridAfter w:val="1"/>
          <w:wAfter w:w="6" w:type="dxa"/>
          <w:trHeight w:val="850"/>
          <w:jc w:val="center"/>
        </w:trPr>
        <w:tc>
          <w:tcPr>
            <w:tcW w:w="1268" w:type="dxa"/>
            <w:shd w:val="clear" w:color="auto" w:fill="auto"/>
          </w:tcPr>
          <w:p w:rsidR="002532C0" w:rsidRPr="00267A37" w:rsidRDefault="00E62DA2" w:rsidP="00DE72AA">
            <w:pPr>
              <w:spacing w:before="60" w:after="120" w:line="240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WHS </w:t>
            </w:r>
            <w:r w:rsidRPr="00267A37">
              <w:rPr>
                <w:rFonts w:ascii="Arial Narrow" w:eastAsia="Arial Unicode MS" w:hAnsi="Arial Narrow" w:cs="Arial Unicode MS"/>
                <w:sz w:val="18"/>
                <w:szCs w:val="18"/>
              </w:rPr>
              <w:t>awareness</w:t>
            </w: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532C0" w:rsidRPr="00932B61" w:rsidTr="00DE72AA">
        <w:trPr>
          <w:gridAfter w:val="1"/>
          <w:wAfter w:w="6" w:type="dxa"/>
          <w:trHeight w:val="850"/>
          <w:jc w:val="center"/>
        </w:trPr>
        <w:tc>
          <w:tcPr>
            <w:tcW w:w="1268" w:type="dxa"/>
            <w:shd w:val="clear" w:color="auto" w:fill="auto"/>
          </w:tcPr>
          <w:p w:rsidR="002532C0" w:rsidRPr="00267A37" w:rsidRDefault="00E62DA2" w:rsidP="00173341">
            <w:pPr>
              <w:spacing w:before="60" w:after="120" w:line="240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Consideration of </w:t>
            </w:r>
            <w:r w:rsidR="00173341">
              <w:rPr>
                <w:rFonts w:ascii="Arial Narrow" w:eastAsia="Arial Unicode MS" w:hAnsi="Arial Narrow" w:cs="Arial Unicode MS"/>
                <w:sz w:val="18"/>
                <w:szCs w:val="18"/>
              </w:rPr>
              <w:t>a</w:t>
            </w:r>
            <w:r w:rsidRPr="00267A37">
              <w:rPr>
                <w:rFonts w:ascii="Arial Narrow" w:eastAsia="Arial Unicode MS" w:hAnsi="Arial Narrow" w:cs="Arial Unicode MS"/>
                <w:sz w:val="18"/>
                <w:szCs w:val="18"/>
              </w:rPr>
              <w:t>nimal welfare</w:t>
            </w: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532C0" w:rsidRPr="00932B61" w:rsidTr="00DE72AA">
        <w:trPr>
          <w:gridAfter w:val="1"/>
          <w:wAfter w:w="6" w:type="dxa"/>
          <w:trHeight w:val="850"/>
          <w:jc w:val="center"/>
        </w:trPr>
        <w:tc>
          <w:tcPr>
            <w:tcW w:w="1268" w:type="dxa"/>
            <w:shd w:val="clear" w:color="auto" w:fill="auto"/>
          </w:tcPr>
          <w:p w:rsidR="002532C0" w:rsidRPr="00267A37" w:rsidRDefault="00E62DA2" w:rsidP="00DE72AA">
            <w:pPr>
              <w:spacing w:before="60" w:after="120" w:line="240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Collaboration with other students</w:t>
            </w: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eastAsia="Arial Unicode MS" w:hAnsi="Arial Narrow" w:cs="Arial Unicode MS"/>
                <w:sz w:val="14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2532C0" w:rsidRPr="00932B61" w:rsidRDefault="002532C0" w:rsidP="00C04123">
            <w:pPr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532C0" w:rsidRPr="00932B61" w:rsidTr="00DE72AA">
        <w:trPr>
          <w:jc w:val="center"/>
        </w:trPr>
        <w:tc>
          <w:tcPr>
            <w:tcW w:w="8701" w:type="dxa"/>
            <w:gridSpan w:val="8"/>
            <w:shd w:val="clear" w:color="auto" w:fill="auto"/>
          </w:tcPr>
          <w:p w:rsidR="002532C0" w:rsidRPr="00267A37" w:rsidRDefault="002532C0" w:rsidP="00C0412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532C0" w:rsidRPr="00267A37" w:rsidRDefault="00C51185" w:rsidP="00C511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OVERALL GRADE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2532C0" w:rsidRPr="00267A37" w:rsidRDefault="002532C0" w:rsidP="00C0412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532C0" w:rsidRPr="00932B61" w:rsidRDefault="002532C0" w:rsidP="002532C0">
      <w:pPr>
        <w:rPr>
          <w:rFonts w:ascii="Calibri" w:hAnsi="Calibri"/>
          <w:u w:val="single"/>
        </w:rPr>
        <w:sectPr w:rsidR="002532C0" w:rsidRPr="00932B61" w:rsidSect="002474E2">
          <w:pgSz w:w="11906" w:h="16838"/>
          <w:pgMar w:top="567" w:right="1797" w:bottom="567" w:left="1797" w:header="709" w:footer="709" w:gutter="0"/>
          <w:cols w:space="708"/>
          <w:docGrid w:linePitch="360"/>
        </w:sectPr>
      </w:pPr>
    </w:p>
    <w:p w:rsidR="00DE72AA" w:rsidRPr="00267A37" w:rsidRDefault="00DE72AA" w:rsidP="005B096C">
      <w:pPr>
        <w:spacing w:after="0" w:line="240" w:lineRule="auto"/>
        <w:rPr>
          <w:rFonts w:ascii="Calibri" w:hAnsi="Calibri"/>
          <w:szCs w:val="18"/>
        </w:rPr>
      </w:pPr>
    </w:p>
    <w:p w:rsidR="00173341" w:rsidRPr="00161D91" w:rsidRDefault="00173341" w:rsidP="00173341">
      <w:pPr>
        <w:spacing w:after="0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USE OF EQUIPMENT</w:t>
      </w:r>
    </w:p>
    <w:p w:rsidR="00173341" w:rsidRPr="00161D91" w:rsidRDefault="00173341" w:rsidP="00173341">
      <w:pPr>
        <w:numPr>
          <w:ilvl w:val="0"/>
          <w:numId w:val="21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Yards &amp; gates set up securely, ready to receive sheep</w:t>
      </w:r>
    </w:p>
    <w:p w:rsidR="00173341" w:rsidRPr="00161D91" w:rsidRDefault="00173341" w:rsidP="00173341">
      <w:pPr>
        <w:numPr>
          <w:ilvl w:val="0"/>
          <w:numId w:val="21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Scales set up correctly</w:t>
      </w:r>
    </w:p>
    <w:p w:rsidR="00173341" w:rsidRPr="00161D91" w:rsidRDefault="00173341" w:rsidP="00173341">
      <w:pPr>
        <w:numPr>
          <w:ilvl w:val="0"/>
          <w:numId w:val="21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Scales calibrated</w:t>
      </w:r>
    </w:p>
    <w:p w:rsidR="00173341" w:rsidRPr="00161D91" w:rsidRDefault="00173341" w:rsidP="00173341">
      <w:pPr>
        <w:numPr>
          <w:ilvl w:val="0"/>
          <w:numId w:val="21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Scales zeroed before use</w:t>
      </w:r>
    </w:p>
    <w:p w:rsidR="00173341" w:rsidRPr="00161D91" w:rsidRDefault="00173341" w:rsidP="00173341">
      <w:pPr>
        <w:ind w:left="851" w:hanging="425"/>
        <w:rPr>
          <w:rFonts w:ascii="Arial Narrow" w:hAnsi="Arial Narrow"/>
          <w:szCs w:val="18"/>
        </w:rPr>
      </w:pPr>
    </w:p>
    <w:p w:rsidR="00173341" w:rsidRPr="00161D91" w:rsidRDefault="00173341" w:rsidP="00173341">
      <w:pPr>
        <w:spacing w:after="0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CONDITION SCORING</w:t>
      </w:r>
    </w:p>
    <w:p w:rsidR="00173341" w:rsidRPr="00161D91" w:rsidRDefault="00173341" w:rsidP="00173341">
      <w:pPr>
        <w:pStyle w:val="ListParagraph"/>
        <w:numPr>
          <w:ilvl w:val="0"/>
          <w:numId w:val="35"/>
        </w:numPr>
        <w:spacing w:after="0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Thumb on spine</w:t>
      </w:r>
    </w:p>
    <w:p w:rsidR="00173341" w:rsidRPr="00161D91" w:rsidRDefault="00173341" w:rsidP="00173341">
      <w:pPr>
        <w:pStyle w:val="ListParagraph"/>
        <w:numPr>
          <w:ilvl w:val="0"/>
          <w:numId w:val="35"/>
        </w:numPr>
        <w:spacing w:after="0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Fingers on short ribs</w:t>
      </w:r>
    </w:p>
    <w:p w:rsidR="00173341" w:rsidRPr="00161D91" w:rsidRDefault="00173341" w:rsidP="00173341">
      <w:pPr>
        <w:pStyle w:val="ListParagraph"/>
        <w:numPr>
          <w:ilvl w:val="0"/>
          <w:numId w:val="35"/>
        </w:numPr>
        <w:spacing w:after="0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Accurate assessment of CS 1-5</w:t>
      </w:r>
    </w:p>
    <w:p w:rsidR="00173341" w:rsidRPr="00161D91" w:rsidRDefault="00173341" w:rsidP="00173341">
      <w:pPr>
        <w:spacing w:after="0"/>
        <w:ind w:left="851" w:hanging="425"/>
        <w:rPr>
          <w:rFonts w:ascii="Arial Narrow" w:hAnsi="Arial Narrow"/>
          <w:szCs w:val="18"/>
        </w:rPr>
      </w:pPr>
    </w:p>
    <w:p w:rsidR="00173341" w:rsidRPr="00161D91" w:rsidRDefault="00173341" w:rsidP="00173341">
      <w:pPr>
        <w:spacing w:after="0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WHS</w:t>
      </w:r>
    </w:p>
    <w:p w:rsidR="00173341" w:rsidRPr="00161D91" w:rsidRDefault="00173341" w:rsidP="00173341">
      <w:pPr>
        <w:numPr>
          <w:ilvl w:val="0"/>
          <w:numId w:val="20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Manual handling strategies</w:t>
      </w:r>
    </w:p>
    <w:p w:rsidR="00173341" w:rsidRPr="00161D91" w:rsidRDefault="00173341" w:rsidP="00173341">
      <w:pPr>
        <w:numPr>
          <w:ilvl w:val="0"/>
          <w:numId w:val="20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Safe operating procedures</w:t>
      </w:r>
    </w:p>
    <w:p w:rsidR="00173341" w:rsidRPr="00161D91" w:rsidRDefault="00173341" w:rsidP="00173341">
      <w:pPr>
        <w:numPr>
          <w:ilvl w:val="0"/>
          <w:numId w:val="20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Coordinate &amp; cooperate with other students</w:t>
      </w:r>
    </w:p>
    <w:p w:rsidR="00173341" w:rsidRPr="00161D91" w:rsidRDefault="00173341" w:rsidP="00173341">
      <w:pPr>
        <w:numPr>
          <w:ilvl w:val="0"/>
          <w:numId w:val="21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 xml:space="preserve">Follow instructions </w:t>
      </w:r>
    </w:p>
    <w:p w:rsidR="00173341" w:rsidRPr="00161D91" w:rsidRDefault="00173341" w:rsidP="00173341">
      <w:pPr>
        <w:numPr>
          <w:ilvl w:val="0"/>
          <w:numId w:val="21"/>
        </w:numPr>
        <w:spacing w:after="0" w:line="240" w:lineRule="auto"/>
        <w:ind w:left="851" w:hanging="425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lastRenderedPageBreak/>
        <w:t>Appropriate PPE identified &amp; used</w:t>
      </w:r>
    </w:p>
    <w:p w:rsidR="00173341" w:rsidRPr="00161D91" w:rsidRDefault="00173341" w:rsidP="00173341">
      <w:pPr>
        <w:spacing w:after="0" w:line="240" w:lineRule="auto"/>
        <w:rPr>
          <w:rFonts w:ascii="Arial Narrow" w:hAnsi="Arial Narrow"/>
          <w:szCs w:val="18"/>
        </w:rPr>
      </w:pPr>
    </w:p>
    <w:p w:rsidR="00173341" w:rsidRDefault="00173341" w:rsidP="00173341">
      <w:pPr>
        <w:spacing w:after="0"/>
        <w:rPr>
          <w:rFonts w:ascii="Arial Narrow" w:hAnsi="Arial Narrow"/>
          <w:szCs w:val="18"/>
        </w:rPr>
      </w:pPr>
    </w:p>
    <w:p w:rsidR="00173341" w:rsidRPr="00161D91" w:rsidRDefault="00173341" w:rsidP="00173341">
      <w:pPr>
        <w:spacing w:after="0"/>
        <w:rPr>
          <w:rFonts w:ascii="Arial Narrow" w:hAnsi="Arial Narrow"/>
          <w:szCs w:val="18"/>
        </w:rPr>
      </w:pPr>
    </w:p>
    <w:p w:rsidR="00173341" w:rsidRPr="00161D91" w:rsidRDefault="00173341" w:rsidP="00173341">
      <w:pPr>
        <w:spacing w:after="0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ANIMAL WELFARE</w:t>
      </w:r>
    </w:p>
    <w:p w:rsidR="00173341" w:rsidRPr="00161D91" w:rsidRDefault="00173341" w:rsidP="00173341">
      <w:pPr>
        <w:numPr>
          <w:ilvl w:val="0"/>
          <w:numId w:val="20"/>
        </w:numPr>
        <w:spacing w:after="0" w:line="240" w:lineRule="auto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Firm but careful handling of sheep</w:t>
      </w:r>
    </w:p>
    <w:p w:rsidR="00173341" w:rsidRPr="00161D91" w:rsidRDefault="00173341" w:rsidP="00173341">
      <w:pPr>
        <w:numPr>
          <w:ilvl w:val="0"/>
          <w:numId w:val="20"/>
        </w:numPr>
        <w:spacing w:after="0" w:line="240" w:lineRule="auto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Handling race not over/under packed</w:t>
      </w:r>
    </w:p>
    <w:p w:rsidR="00173341" w:rsidRPr="00161D91" w:rsidRDefault="00173341" w:rsidP="00173341">
      <w:pPr>
        <w:numPr>
          <w:ilvl w:val="0"/>
          <w:numId w:val="20"/>
        </w:numPr>
        <w:spacing w:after="0" w:line="240" w:lineRule="auto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Guide by turning sheep’s head</w:t>
      </w:r>
    </w:p>
    <w:p w:rsidR="00173341" w:rsidRPr="00161D91" w:rsidRDefault="00173341" w:rsidP="00173341">
      <w:pPr>
        <w:spacing w:after="0"/>
        <w:rPr>
          <w:rFonts w:ascii="Arial Narrow" w:hAnsi="Arial Narrow"/>
          <w:szCs w:val="18"/>
        </w:rPr>
      </w:pPr>
    </w:p>
    <w:p w:rsidR="00173341" w:rsidRPr="00161D91" w:rsidRDefault="00173341" w:rsidP="00173341">
      <w:pPr>
        <w:spacing w:after="0"/>
        <w:rPr>
          <w:rFonts w:ascii="Arial Narrow" w:hAnsi="Arial Narrow"/>
          <w:szCs w:val="18"/>
        </w:rPr>
      </w:pPr>
      <w:r w:rsidRPr="00161D91">
        <w:rPr>
          <w:rFonts w:ascii="Arial Narrow" w:hAnsi="Arial Narrow"/>
          <w:szCs w:val="18"/>
        </w:rPr>
        <w:t>COLLABORATION</w:t>
      </w:r>
    </w:p>
    <w:p w:rsidR="00173341" w:rsidRPr="00161D91" w:rsidRDefault="00173341" w:rsidP="00173341">
      <w:pPr>
        <w:pStyle w:val="ListParagraph"/>
        <w:numPr>
          <w:ilvl w:val="0"/>
          <w:numId w:val="22"/>
        </w:numPr>
        <w:spacing w:line="240" w:lineRule="auto"/>
        <w:rPr>
          <w:rFonts w:ascii="Arial Narrow" w:hAnsi="Arial Narrow"/>
          <w:sz w:val="20"/>
        </w:rPr>
      </w:pPr>
      <w:r w:rsidRPr="00161D91">
        <w:rPr>
          <w:rFonts w:ascii="Arial Narrow" w:hAnsi="Arial Narrow"/>
          <w:sz w:val="20"/>
        </w:rPr>
        <w:t>Negotiates roles within the group</w:t>
      </w:r>
    </w:p>
    <w:p w:rsidR="00173341" w:rsidRPr="00161D91" w:rsidRDefault="00173341" w:rsidP="00173341">
      <w:pPr>
        <w:pStyle w:val="ListParagraph"/>
        <w:numPr>
          <w:ilvl w:val="0"/>
          <w:numId w:val="22"/>
        </w:numPr>
        <w:spacing w:line="240" w:lineRule="auto"/>
        <w:rPr>
          <w:rFonts w:ascii="Arial Narrow" w:hAnsi="Arial Narrow"/>
          <w:sz w:val="20"/>
        </w:rPr>
      </w:pPr>
      <w:r w:rsidRPr="00161D91">
        <w:rPr>
          <w:rFonts w:ascii="Arial Narrow" w:hAnsi="Arial Narrow"/>
          <w:sz w:val="20"/>
        </w:rPr>
        <w:t>Contributes equally with fair allocation of work load</w:t>
      </w:r>
    </w:p>
    <w:p w:rsidR="00173341" w:rsidRPr="00161D91" w:rsidRDefault="00173341" w:rsidP="00173341">
      <w:pPr>
        <w:pStyle w:val="ListParagraph"/>
        <w:numPr>
          <w:ilvl w:val="0"/>
          <w:numId w:val="22"/>
        </w:numPr>
        <w:spacing w:line="240" w:lineRule="auto"/>
        <w:rPr>
          <w:rFonts w:ascii="Arial Narrow" w:hAnsi="Arial Narrow"/>
          <w:sz w:val="20"/>
        </w:rPr>
      </w:pPr>
      <w:r w:rsidRPr="00161D91">
        <w:rPr>
          <w:rFonts w:ascii="Arial Narrow" w:hAnsi="Arial Narrow"/>
          <w:sz w:val="20"/>
        </w:rPr>
        <w:t>Gives/asks for assistance as needed</w:t>
      </w:r>
    </w:p>
    <w:p w:rsidR="00173341" w:rsidRPr="00161D91" w:rsidRDefault="00173341" w:rsidP="00173341">
      <w:pPr>
        <w:pStyle w:val="ListParagraph"/>
        <w:numPr>
          <w:ilvl w:val="0"/>
          <w:numId w:val="22"/>
        </w:numPr>
        <w:spacing w:line="240" w:lineRule="auto"/>
        <w:rPr>
          <w:rFonts w:ascii="Arial Narrow" w:hAnsi="Arial Narrow"/>
          <w:sz w:val="20"/>
        </w:rPr>
      </w:pPr>
      <w:r w:rsidRPr="00161D91">
        <w:rPr>
          <w:rFonts w:ascii="Arial Narrow" w:hAnsi="Arial Narrow"/>
          <w:sz w:val="20"/>
        </w:rPr>
        <w:t>Listens to advice</w:t>
      </w:r>
    </w:p>
    <w:p w:rsidR="00173341" w:rsidRPr="00161D91" w:rsidRDefault="00173341" w:rsidP="00173341">
      <w:pPr>
        <w:pStyle w:val="ListParagraph"/>
        <w:numPr>
          <w:ilvl w:val="0"/>
          <w:numId w:val="22"/>
        </w:numPr>
        <w:spacing w:line="240" w:lineRule="auto"/>
        <w:rPr>
          <w:rFonts w:ascii="Arial Narrow" w:hAnsi="Arial Narrow"/>
          <w:sz w:val="20"/>
        </w:rPr>
      </w:pPr>
      <w:r w:rsidRPr="00161D91">
        <w:rPr>
          <w:rFonts w:ascii="Arial Narrow" w:hAnsi="Arial Narrow"/>
          <w:sz w:val="20"/>
        </w:rPr>
        <w:t>Shows leadership &amp; initiative</w:t>
      </w:r>
    </w:p>
    <w:p w:rsidR="002C26F2" w:rsidRDefault="002C26F2" w:rsidP="002C26F2">
      <w:pPr>
        <w:spacing w:line="240" w:lineRule="auto"/>
        <w:rPr>
          <w:sz w:val="20"/>
        </w:rPr>
      </w:pPr>
    </w:p>
    <w:p w:rsidR="002C26F2" w:rsidRPr="002C26F2" w:rsidRDefault="002C26F2" w:rsidP="002C26F2">
      <w:pPr>
        <w:spacing w:line="240" w:lineRule="auto"/>
        <w:rPr>
          <w:sz w:val="20"/>
        </w:rPr>
        <w:sectPr w:rsidR="002C26F2" w:rsidRPr="002C26F2" w:rsidSect="002474E2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A17CEB" w:rsidRPr="006D49AE" w:rsidRDefault="00A17CEB" w:rsidP="00B3255D">
      <w:pPr>
        <w:pStyle w:val="SOFinalHead3TOP"/>
        <w:tabs>
          <w:tab w:val="right" w:pos="9498"/>
        </w:tabs>
        <w:spacing w:after="240"/>
        <w:rPr>
          <w:sz w:val="24"/>
        </w:rPr>
      </w:pPr>
      <w:r w:rsidRPr="006D49AE">
        <w:rPr>
          <w:sz w:val="24"/>
        </w:rPr>
        <w:lastRenderedPageBreak/>
        <w:t>P</w:t>
      </w:r>
      <w:r>
        <w:rPr>
          <w:sz w:val="24"/>
        </w:rPr>
        <w:t>erformance Standards for Stage 1</w:t>
      </w:r>
      <w:r w:rsidRPr="006D49AE">
        <w:rPr>
          <w:sz w:val="24"/>
        </w:rPr>
        <w:t xml:space="preserve"> </w:t>
      </w:r>
      <w:r w:rsidR="00B3255D">
        <w:rPr>
          <w:sz w:val="24"/>
        </w:rPr>
        <w:tab/>
      </w:r>
      <w:r w:rsidRPr="006D49AE">
        <w:rPr>
          <w:sz w:val="24"/>
        </w:rPr>
        <w:t xml:space="preserve">Agriculture </w:t>
      </w:r>
      <w:r w:rsidR="006D71A3">
        <w:rPr>
          <w:sz w:val="24"/>
        </w:rPr>
        <w:t>Feed Budget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795"/>
        <w:gridCol w:w="4820"/>
      </w:tblGrid>
      <w:tr w:rsidR="00A17CEB" w:rsidRPr="006D49AE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6D49AE" w:rsidRDefault="00A17CEB" w:rsidP="0091329E">
            <w:pPr>
              <w:spacing w:before="120" w:after="80" w:line="240" w:lineRule="auto"/>
              <w:jc w:val="center"/>
              <w:rPr>
                <w:rFonts w:ascii="Arial" w:eastAsia="SimSun" w:hAnsi="Arial" w:cs="Arial"/>
                <w:b/>
                <w:szCs w:val="19"/>
                <w:lang w:eastAsia="zh-CN"/>
              </w:rPr>
            </w:pPr>
            <w:r w:rsidRPr="006D49AE">
              <w:rPr>
                <w:rFonts w:ascii="Arial" w:eastAsia="SimSun" w:hAnsi="Arial" w:cs="Arial"/>
                <w:b/>
                <w:szCs w:val="19"/>
                <w:lang w:eastAsia="zh-CN"/>
              </w:rPr>
              <w:t>Investigation, Analysis and Evaluation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6D49AE" w:rsidRDefault="00A17CEB" w:rsidP="0091329E">
            <w:pPr>
              <w:spacing w:before="120" w:after="80" w:line="240" w:lineRule="auto"/>
              <w:jc w:val="center"/>
              <w:rPr>
                <w:rFonts w:ascii="Arial" w:eastAsia="SimSun" w:hAnsi="Arial" w:cs="Arial"/>
                <w:b/>
                <w:szCs w:val="19"/>
                <w:highlight w:val="yellow"/>
                <w:lang w:eastAsia="zh-CN"/>
              </w:rPr>
            </w:pPr>
            <w:r w:rsidRPr="006D49AE">
              <w:rPr>
                <w:rFonts w:ascii="Arial" w:eastAsia="SimSun" w:hAnsi="Arial" w:cs="Arial"/>
                <w:b/>
                <w:szCs w:val="19"/>
                <w:lang w:eastAsia="zh-CN"/>
              </w:rPr>
              <w:t>Knowledge and Application</w:t>
            </w: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Designs a logical, coherent, and detailed agricultural investigation.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Obtains, records, and represents data, using appropriate conventions and formats accurately and highly effectively. 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Systematically analyses and interprets</w:t>
            </w:r>
            <w:r w:rsidRPr="00CE79EA">
              <w:rPr>
                <w:rFonts w:ascii="Arial" w:hAnsi="Arial"/>
              </w:rPr>
              <w:t xml:space="preserve"> 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data and evidence to formulate logical conclusions with detailed justification.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hAnsi="Arial" w:cs="Arial"/>
                <w:sz w:val="18"/>
                <w:szCs w:val="18"/>
                <w:lang w:eastAsia="zh-CN"/>
              </w:rPr>
              <w:t>Critically and logically evaluates procedures and their effects on data.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  <w:t xml:space="preserve">Demonstrates deep and broad knowledge and understanding of a range of agricultural concepts and practices. 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Develops and applies agricultural concepts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, skills,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and practices highly effectively in new and familiar contexts. </w:t>
            </w:r>
          </w:p>
          <w:p w:rsidR="00A17CEB" w:rsidRPr="00B3255D" w:rsidRDefault="00A17CEB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</w:pP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>Critically explores and understands in depth the interaction between agricultural science and society.</w:t>
            </w:r>
            <w:r w:rsidRPr="00B3255D" w:rsidDel="000E456C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 xml:space="preserve"> 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Communicates knowledge and understanding of agriculture coherently, with highly effective use of appropriate terms, conventions, and representations.</w:t>
            </w: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Designs a well-considered and clear agricultural investigation.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Obtains, records, and </w:t>
            </w:r>
            <w:r w:rsidR="00BB11D5"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data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using appropriate conventions and formats mostly accurately and effectively. 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Logically analyses and interprets</w:t>
            </w:r>
            <w:r w:rsidRPr="00CE79EA">
              <w:rPr>
                <w:rFonts w:ascii="Arial" w:hAnsi="Arial"/>
              </w:rPr>
              <w:t xml:space="preserve"> 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data and evidence to formulate suitable conclusions with reasonable justification.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Logically </w:t>
            </w:r>
            <w:r w:rsidRPr="00CE79EA">
              <w:rPr>
                <w:rFonts w:ascii="Arial" w:hAnsi="Arial" w:cs="Arial"/>
                <w:sz w:val="18"/>
                <w:szCs w:val="18"/>
                <w:lang w:eastAsia="zh-CN"/>
              </w:rPr>
              <w:t>evaluates procedures and their effects on data.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  <w:t>Demonstrates some depth and breadth of knowledge and understanding of a range of agricultural concepts and practices.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Develops and applies agricultural concepts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, skills,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and practices mostly effectively in new and familiar contexts.</w:t>
            </w:r>
          </w:p>
          <w:p w:rsidR="00A17CEB" w:rsidRPr="00B3255D" w:rsidRDefault="00A17CEB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</w:pP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>Logically explores and understands in some depth the interaction between agricultural science and society.</w:t>
            </w:r>
            <w:r w:rsidRPr="00B3255D" w:rsidDel="000E456C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 xml:space="preserve"> 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Communicates knowledge and understanding of agriculture mostly coherently, with effective use of appropriate terms, conventions, and representations.</w:t>
            </w: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Designs a considered and generally clear agricultural investigation.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Obtains, records, and </w:t>
            </w:r>
            <w:r w:rsidR="00BB11D5"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data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using generally appropriate conventions and formats with some errors but generally accurately and effectively. 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Undertakes some analysis and interpretation of data and evidence to formulate generally appropriate conclusions with some justification.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Evaluates some procedures and some of their effects on data.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  <w:t xml:space="preserve">Demonstrates knowledge and understanding of a general range of agricultural concepts and practices. 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Develops and applies agricultural concepts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, skills,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and practices generally effectively in new or familiar contexts.</w:t>
            </w:r>
          </w:p>
          <w:p w:rsidR="00A17CEB" w:rsidRPr="00B3255D" w:rsidRDefault="00A17CEB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</w:pP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>Explores and understands aspects of the interaction between agricultural science and society.</w:t>
            </w:r>
            <w:r w:rsidRPr="00B3255D" w:rsidDel="000E456C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 xml:space="preserve"> 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Communicates knowledge and understanding of agriculture generally effectively, using some appropriate terms, conventions, and representations.</w:t>
            </w: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Prepares the outline of an agricultural investigation.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Obtains, records, and </w:t>
            </w:r>
            <w:r w:rsidR="00BB11D5"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data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, using conventions and formats inconsistently, with occasional accuracy and effectiveness.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Describes data and undertakes some basic interpretation to formulate a simple conclusion.</w:t>
            </w:r>
          </w:p>
          <w:p w:rsidR="00A17CEB" w:rsidRPr="00CE79EA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Attempts to evaluate procedures or suggest an effect on data.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80" w:after="80" w:line="240" w:lineRule="auto"/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  <w:t xml:space="preserve">Demonstrates some basic knowledge and partial understanding of agricultural concepts and practices. </w:t>
            </w:r>
          </w:p>
          <w:p w:rsidR="00A17CEB" w:rsidRPr="00CE79EA" w:rsidRDefault="00A17CEB" w:rsidP="0091329E">
            <w:pPr>
              <w:spacing w:before="8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Develops and applies some agricultural concepts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, skills,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and practices in familiar contexts.</w:t>
            </w:r>
          </w:p>
          <w:p w:rsidR="00A17CEB" w:rsidRPr="00B3255D" w:rsidRDefault="00A17CEB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18"/>
                <w:lang w:eastAsia="en-AU"/>
              </w:rPr>
            </w:pP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18"/>
                <w:lang w:eastAsia="en-AU"/>
              </w:rPr>
              <w:t xml:space="preserve">Partially explores and recognises aspects of the interaction between </w:t>
            </w: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 xml:space="preserve">agricultural </w:t>
            </w: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18"/>
                <w:lang w:eastAsia="en-AU"/>
              </w:rPr>
              <w:t>science and society</w:t>
            </w:r>
          </w:p>
          <w:p w:rsidR="00A17CEB" w:rsidRPr="00CE79EA" w:rsidRDefault="00A17CEB" w:rsidP="0091329E">
            <w:pPr>
              <w:spacing w:before="8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Communicates basic information about agriculture, using some appropriate terms, conventions, and/or representations.</w:t>
            </w: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Identifies a simple procedure for an agricultural investigation.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Attempts to </w:t>
            </w:r>
            <w:r w:rsidR="00261A9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record and </w:t>
            </w:r>
            <w:r w:rsidR="00BB11D5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some </w:t>
            </w:r>
            <w:r w:rsidR="00BB11D5">
              <w:rPr>
                <w:rFonts w:ascii="Arial" w:eastAsia="SimSun" w:hAnsi="Arial" w:cs="Arial"/>
                <w:sz w:val="18"/>
                <w:szCs w:val="18"/>
                <w:lang w:eastAsia="zh-CN"/>
              </w:rPr>
              <w:t>data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, with limited accuracy or effectiveness.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Attempts to describe results and/or interpret data</w:t>
            </w:r>
            <w:r w:rsidRPr="00CE79EA">
              <w:rPr>
                <w:rFonts w:ascii="Arial" w:hAnsi="Arial"/>
              </w:rPr>
              <w:t xml:space="preserve"> 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to formulate a conclusion.</w:t>
            </w:r>
          </w:p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Acknowledges that procedures affect data.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B" w:rsidRPr="00B3255D" w:rsidRDefault="00A17CEB" w:rsidP="0091329E">
            <w:pPr>
              <w:spacing w:before="60" w:after="80" w:line="240" w:lineRule="auto"/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BFBFBF" w:themeColor="background1" w:themeShade="BF"/>
                <w:sz w:val="16"/>
                <w:szCs w:val="18"/>
                <w:lang w:eastAsia="zh-CN"/>
              </w:rPr>
              <w:t xml:space="preserve">Demonstrates some limited recognition and awareness of agricultural concepts and practices. </w:t>
            </w:r>
          </w:p>
          <w:p w:rsidR="00A17CEB" w:rsidRPr="00CE79EA" w:rsidRDefault="00A17CEB" w:rsidP="0091329E">
            <w:pPr>
              <w:spacing w:before="6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Attempts to develop and apply agricultural concepts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, skills,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and practices in familiar contexts.</w:t>
            </w:r>
          </w:p>
          <w:p w:rsidR="00A17CEB" w:rsidRPr="00B3255D" w:rsidRDefault="00A17CEB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18"/>
                <w:lang w:eastAsia="en-AU"/>
              </w:rPr>
            </w:pP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18"/>
                <w:lang w:eastAsia="en-AU"/>
              </w:rPr>
              <w:t xml:space="preserve">Attempts to explore and identify an aspect of the interaction between </w:t>
            </w: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24"/>
                <w:lang w:eastAsia="en-AU"/>
              </w:rPr>
              <w:t xml:space="preserve">agricultural </w:t>
            </w:r>
            <w:r w:rsidRPr="00B3255D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6"/>
                <w:szCs w:val="18"/>
                <w:lang w:eastAsia="en-AU"/>
              </w:rPr>
              <w:t>science and society</w:t>
            </w:r>
          </w:p>
          <w:p w:rsidR="00A17CEB" w:rsidRPr="00CE79EA" w:rsidRDefault="00A17CEB" w:rsidP="0091329E">
            <w:pPr>
              <w:spacing w:before="6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B3255D">
              <w:rPr>
                <w:rFonts w:ascii="Arial" w:eastAsia="SimSun" w:hAnsi="Arial" w:cs="Arial"/>
                <w:color w:val="A6A6A6" w:themeColor="background1" w:themeShade="A6"/>
                <w:sz w:val="16"/>
                <w:szCs w:val="18"/>
                <w:lang w:eastAsia="zh-CN"/>
              </w:rPr>
              <w:t>Attempts to communicate information about agriculture.</w:t>
            </w: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IAE2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CE79EA" w:rsidRDefault="00A17CEB" w:rsidP="0091329E">
            <w:pPr>
              <w:spacing w:before="6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KA2</w:t>
            </w: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IAE3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CE79EA" w:rsidRDefault="00A17CEB" w:rsidP="0091329E">
            <w:pPr>
              <w:spacing w:before="6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</w:p>
        </w:tc>
      </w:tr>
      <w:tr w:rsidR="00A17CEB" w:rsidRPr="00CE79EA" w:rsidTr="002474E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6D49AE" w:rsidRDefault="00A17CEB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CE79EA" w:rsidRDefault="00A17CEB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IAE4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CE79EA" w:rsidRDefault="00A17CEB" w:rsidP="0091329E">
            <w:pPr>
              <w:spacing w:before="6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</w:p>
        </w:tc>
      </w:tr>
      <w:tr w:rsidR="00A17CEB" w:rsidRPr="006D49AE" w:rsidTr="002474E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B" w:rsidRPr="006D49AE" w:rsidRDefault="00A17CEB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                                 </w:t>
            </w:r>
            <w:r w:rsidRPr="00F340CB">
              <w:rPr>
                <w:rFonts w:ascii="Arial" w:eastAsia="SimSun" w:hAnsi="Arial" w:cs="Arial"/>
                <w:sz w:val="18"/>
                <w:szCs w:val="18"/>
                <w:lang w:eastAsia="zh-CN"/>
              </w:rPr>
              <w:t>OVERALL  GRADE</w:t>
            </w:r>
          </w:p>
        </w:tc>
      </w:tr>
    </w:tbl>
    <w:p w:rsidR="002532C0" w:rsidRPr="002474E2" w:rsidRDefault="002532C0" w:rsidP="002C26F2">
      <w:pPr>
        <w:rPr>
          <w:b/>
          <w:sz w:val="4"/>
          <w:szCs w:val="4"/>
        </w:rPr>
      </w:pPr>
    </w:p>
    <w:sectPr w:rsidR="002532C0" w:rsidRPr="002474E2" w:rsidSect="002474E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3C" w:rsidRDefault="0043143C">
      <w:pPr>
        <w:spacing w:after="0" w:line="240" w:lineRule="auto"/>
      </w:pPr>
      <w:r>
        <w:separator/>
      </w:r>
    </w:p>
  </w:endnote>
  <w:endnote w:type="continuationSeparator" w:id="0">
    <w:p w:rsidR="0043143C" w:rsidRDefault="0043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7A" w:rsidRDefault="003A5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E2" w:rsidRPr="00FD1D00" w:rsidRDefault="002474E2" w:rsidP="002474E2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3A547A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3A547A">
      <w:rPr>
        <w:noProof/>
      </w:rPr>
      <w:t>3</w:t>
    </w:r>
    <w:r w:rsidRPr="007544D2">
      <w:fldChar w:fldCharType="end"/>
    </w:r>
    <w:r>
      <w:rPr>
        <w:sz w:val="18"/>
      </w:rPr>
      <w:tab/>
    </w:r>
    <w:r w:rsidRPr="00FD1D00">
      <w:t xml:space="preserve">Stage 1 Agriculture – </w:t>
    </w:r>
    <w:r>
      <w:t xml:space="preserve">AT2 </w:t>
    </w:r>
    <w:r w:rsidRPr="00FD1D00">
      <w:t xml:space="preserve">– </w:t>
    </w:r>
    <w:r w:rsidR="003A547A">
      <w:t xml:space="preserve">Task </w:t>
    </w:r>
    <w:r w:rsidR="003A547A">
      <w:t>1</w:t>
    </w:r>
    <w:bookmarkStart w:id="0" w:name="_GoBack"/>
    <w:bookmarkEnd w:id="0"/>
    <w:r>
      <w:t>– Feed budget</w:t>
    </w:r>
    <w:r w:rsidRPr="00FD1D00">
      <w:t xml:space="preserve">  (for use from 2017)</w:t>
    </w:r>
  </w:p>
  <w:p w:rsidR="002474E2" w:rsidRPr="00FD1D00" w:rsidRDefault="002474E2" w:rsidP="002474E2">
    <w:pPr>
      <w:pStyle w:val="RPFooter"/>
      <w:tabs>
        <w:tab w:val="clear" w:pos="9540"/>
        <w:tab w:val="clear" w:pos="11340"/>
        <w:tab w:val="right" w:pos="9072"/>
      </w:tabs>
    </w:pPr>
    <w:r w:rsidRPr="00FD1D00">
      <w:tab/>
      <w:t xml:space="preserve">Ref: </w:t>
    </w:r>
    <w:fldSimple w:instr=" DOCPROPERTY  Objective-Id  \* MERGEFORMAT ">
      <w:r>
        <w:t>A542930</w:t>
      </w:r>
    </w:fldSimple>
    <w:r w:rsidRPr="00FD1D00">
      <w:t xml:space="preserve"> (created November 2016)</w:t>
    </w:r>
  </w:p>
  <w:p w:rsidR="002474E2" w:rsidRPr="007544D2" w:rsidRDefault="002474E2" w:rsidP="002474E2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 w:rsidRPr="00FD1D00">
      <w:tab/>
      <w:t>© SACE Board of South Australia 2016</w:t>
    </w:r>
  </w:p>
  <w:p w:rsidR="002474E2" w:rsidRPr="002474E2" w:rsidRDefault="002474E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7A" w:rsidRDefault="003A5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3C" w:rsidRDefault="0043143C">
      <w:pPr>
        <w:spacing w:after="0" w:line="240" w:lineRule="auto"/>
      </w:pPr>
      <w:r>
        <w:separator/>
      </w:r>
    </w:p>
  </w:footnote>
  <w:footnote w:type="continuationSeparator" w:id="0">
    <w:p w:rsidR="0043143C" w:rsidRDefault="0043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7A" w:rsidRDefault="003A5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7A" w:rsidRDefault="003A54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7A" w:rsidRDefault="003A5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107"/>
    <w:multiLevelType w:val="hybridMultilevel"/>
    <w:tmpl w:val="160AEACA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020"/>
    <w:multiLevelType w:val="hybridMultilevel"/>
    <w:tmpl w:val="542A4EA8"/>
    <w:lvl w:ilvl="0" w:tplc="C2B425E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0FF"/>
    <w:multiLevelType w:val="hybridMultilevel"/>
    <w:tmpl w:val="77207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57C"/>
    <w:multiLevelType w:val="hybridMultilevel"/>
    <w:tmpl w:val="69EC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6930"/>
    <w:multiLevelType w:val="hybridMultilevel"/>
    <w:tmpl w:val="41FE3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10EE"/>
    <w:multiLevelType w:val="hybridMultilevel"/>
    <w:tmpl w:val="6A64EECA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B6237"/>
    <w:multiLevelType w:val="hybridMultilevel"/>
    <w:tmpl w:val="75EE8BD8"/>
    <w:lvl w:ilvl="0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F9C5512"/>
    <w:multiLevelType w:val="hybridMultilevel"/>
    <w:tmpl w:val="CF5ECBF4"/>
    <w:lvl w:ilvl="0" w:tplc="C2B425E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018F"/>
    <w:multiLevelType w:val="hybridMultilevel"/>
    <w:tmpl w:val="905E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3653A"/>
    <w:multiLevelType w:val="hybridMultilevel"/>
    <w:tmpl w:val="6F8A9A0A"/>
    <w:lvl w:ilvl="0" w:tplc="CF6C10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71A7"/>
    <w:multiLevelType w:val="hybridMultilevel"/>
    <w:tmpl w:val="E6E81888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92679"/>
    <w:multiLevelType w:val="hybridMultilevel"/>
    <w:tmpl w:val="34D072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B75E0"/>
    <w:multiLevelType w:val="hybridMultilevel"/>
    <w:tmpl w:val="9536E0DA"/>
    <w:lvl w:ilvl="0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167B8"/>
    <w:multiLevelType w:val="hybridMultilevel"/>
    <w:tmpl w:val="A47A4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016F5"/>
    <w:multiLevelType w:val="hybridMultilevel"/>
    <w:tmpl w:val="B5C61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B4CBF"/>
    <w:multiLevelType w:val="hybridMultilevel"/>
    <w:tmpl w:val="1BCCD04E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B2C9C"/>
    <w:multiLevelType w:val="hybridMultilevel"/>
    <w:tmpl w:val="45E48FE0"/>
    <w:lvl w:ilvl="0" w:tplc="74DC7D68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194D1A"/>
    <w:multiLevelType w:val="hybridMultilevel"/>
    <w:tmpl w:val="AE7E823E"/>
    <w:lvl w:ilvl="0" w:tplc="E06C52A4">
      <w:start w:val="1"/>
      <w:numFmt w:val="decimal"/>
      <w:pStyle w:val="SO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D0CD0"/>
    <w:multiLevelType w:val="hybridMultilevel"/>
    <w:tmpl w:val="7EAC13FC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9">
    <w:nsid w:val="461A18E3"/>
    <w:multiLevelType w:val="hybridMultilevel"/>
    <w:tmpl w:val="F8B83D50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12D7F"/>
    <w:multiLevelType w:val="hybridMultilevel"/>
    <w:tmpl w:val="50D68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E12F2"/>
    <w:multiLevelType w:val="hybridMultilevel"/>
    <w:tmpl w:val="1EE24E36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B7A3C"/>
    <w:multiLevelType w:val="hybridMultilevel"/>
    <w:tmpl w:val="60E6C452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80542"/>
    <w:multiLevelType w:val="hybridMultilevel"/>
    <w:tmpl w:val="C2442026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4755A"/>
    <w:multiLevelType w:val="hybridMultilevel"/>
    <w:tmpl w:val="E0CEE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7EAC"/>
    <w:multiLevelType w:val="hybridMultilevel"/>
    <w:tmpl w:val="B972D6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B39B1"/>
    <w:multiLevelType w:val="hybridMultilevel"/>
    <w:tmpl w:val="08FAB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457CA"/>
    <w:multiLevelType w:val="hybridMultilevel"/>
    <w:tmpl w:val="7BB650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A3F20"/>
    <w:multiLevelType w:val="hybridMultilevel"/>
    <w:tmpl w:val="FFB0B294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C4C1F"/>
    <w:multiLevelType w:val="hybridMultilevel"/>
    <w:tmpl w:val="ED68685A"/>
    <w:lvl w:ilvl="0" w:tplc="CF6C100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B064BD"/>
    <w:multiLevelType w:val="hybridMultilevel"/>
    <w:tmpl w:val="E36E7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9702E"/>
    <w:multiLevelType w:val="hybridMultilevel"/>
    <w:tmpl w:val="656E8F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8608B"/>
    <w:multiLevelType w:val="hybridMultilevel"/>
    <w:tmpl w:val="0302A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354C1"/>
    <w:multiLevelType w:val="hybridMultilevel"/>
    <w:tmpl w:val="52062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32E30"/>
    <w:multiLevelType w:val="hybridMultilevel"/>
    <w:tmpl w:val="436AA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8"/>
  </w:num>
  <w:num w:numId="5">
    <w:abstractNumId w:val="24"/>
  </w:num>
  <w:num w:numId="6">
    <w:abstractNumId w:val="34"/>
  </w:num>
  <w:num w:numId="7">
    <w:abstractNumId w:val="16"/>
  </w:num>
  <w:num w:numId="8">
    <w:abstractNumId w:val="6"/>
  </w:num>
  <w:num w:numId="9">
    <w:abstractNumId w:val="31"/>
  </w:num>
  <w:num w:numId="10">
    <w:abstractNumId w:val="25"/>
  </w:num>
  <w:num w:numId="11">
    <w:abstractNumId w:val="27"/>
  </w:num>
  <w:num w:numId="12">
    <w:abstractNumId w:val="11"/>
  </w:num>
  <w:num w:numId="13">
    <w:abstractNumId w:val="12"/>
  </w:num>
  <w:num w:numId="14">
    <w:abstractNumId w:val="29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13"/>
  </w:num>
  <w:num w:numId="20">
    <w:abstractNumId w:val="32"/>
  </w:num>
  <w:num w:numId="21">
    <w:abstractNumId w:val="8"/>
  </w:num>
  <w:num w:numId="22">
    <w:abstractNumId w:val="30"/>
  </w:num>
  <w:num w:numId="23">
    <w:abstractNumId w:val="26"/>
  </w:num>
  <w:num w:numId="24">
    <w:abstractNumId w:val="7"/>
  </w:num>
  <w:num w:numId="25">
    <w:abstractNumId w:val="1"/>
  </w:num>
  <w:num w:numId="26">
    <w:abstractNumId w:val="19"/>
  </w:num>
  <w:num w:numId="27">
    <w:abstractNumId w:val="22"/>
  </w:num>
  <w:num w:numId="28">
    <w:abstractNumId w:val="28"/>
  </w:num>
  <w:num w:numId="29">
    <w:abstractNumId w:val="10"/>
  </w:num>
  <w:num w:numId="30">
    <w:abstractNumId w:val="23"/>
  </w:num>
  <w:num w:numId="31">
    <w:abstractNumId w:val="0"/>
  </w:num>
  <w:num w:numId="32">
    <w:abstractNumId w:val="5"/>
  </w:num>
  <w:num w:numId="33">
    <w:abstractNumId w:val="21"/>
  </w:num>
  <w:num w:numId="34">
    <w:abstractNumId w:val="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4"/>
    <w:rsid w:val="00085BBD"/>
    <w:rsid w:val="00092782"/>
    <w:rsid w:val="000B5EBC"/>
    <w:rsid w:val="000E0672"/>
    <w:rsid w:val="000E76F2"/>
    <w:rsid w:val="00103D8C"/>
    <w:rsid w:val="001055FB"/>
    <w:rsid w:val="0011300D"/>
    <w:rsid w:val="00151031"/>
    <w:rsid w:val="00173341"/>
    <w:rsid w:val="001B2CF4"/>
    <w:rsid w:val="001B6DF3"/>
    <w:rsid w:val="001C2F0E"/>
    <w:rsid w:val="00203733"/>
    <w:rsid w:val="00232263"/>
    <w:rsid w:val="002474E2"/>
    <w:rsid w:val="002532C0"/>
    <w:rsid w:val="00261A9E"/>
    <w:rsid w:val="00265C7A"/>
    <w:rsid w:val="00285E10"/>
    <w:rsid w:val="002C26F2"/>
    <w:rsid w:val="00322B1E"/>
    <w:rsid w:val="003508B4"/>
    <w:rsid w:val="003514D0"/>
    <w:rsid w:val="00373A75"/>
    <w:rsid w:val="0038053F"/>
    <w:rsid w:val="0038192E"/>
    <w:rsid w:val="003840C1"/>
    <w:rsid w:val="003A547A"/>
    <w:rsid w:val="003B2838"/>
    <w:rsid w:val="004171A4"/>
    <w:rsid w:val="0043143C"/>
    <w:rsid w:val="00472CAC"/>
    <w:rsid w:val="0048262D"/>
    <w:rsid w:val="004B0776"/>
    <w:rsid w:val="004D60DA"/>
    <w:rsid w:val="005156D6"/>
    <w:rsid w:val="00553906"/>
    <w:rsid w:val="00557CA1"/>
    <w:rsid w:val="00571D21"/>
    <w:rsid w:val="005B096C"/>
    <w:rsid w:val="005F5D01"/>
    <w:rsid w:val="00604095"/>
    <w:rsid w:val="00684367"/>
    <w:rsid w:val="006967E1"/>
    <w:rsid w:val="006D49AE"/>
    <w:rsid w:val="006D71A3"/>
    <w:rsid w:val="00705F35"/>
    <w:rsid w:val="00720810"/>
    <w:rsid w:val="0076489F"/>
    <w:rsid w:val="00775A9A"/>
    <w:rsid w:val="007B5724"/>
    <w:rsid w:val="007C4E59"/>
    <w:rsid w:val="007C7990"/>
    <w:rsid w:val="00823C09"/>
    <w:rsid w:val="00841F2B"/>
    <w:rsid w:val="008627B2"/>
    <w:rsid w:val="008E620B"/>
    <w:rsid w:val="008E73F6"/>
    <w:rsid w:val="00906161"/>
    <w:rsid w:val="009321F5"/>
    <w:rsid w:val="009808F6"/>
    <w:rsid w:val="009C0E29"/>
    <w:rsid w:val="00A11BF3"/>
    <w:rsid w:val="00A17CEB"/>
    <w:rsid w:val="00A30EF3"/>
    <w:rsid w:val="00A33658"/>
    <w:rsid w:val="00A57502"/>
    <w:rsid w:val="00AB328D"/>
    <w:rsid w:val="00AB3E79"/>
    <w:rsid w:val="00AC5E21"/>
    <w:rsid w:val="00B25A42"/>
    <w:rsid w:val="00B3255D"/>
    <w:rsid w:val="00B42B70"/>
    <w:rsid w:val="00B91E3B"/>
    <w:rsid w:val="00B9655B"/>
    <w:rsid w:val="00BB11D5"/>
    <w:rsid w:val="00BE6284"/>
    <w:rsid w:val="00C24CE6"/>
    <w:rsid w:val="00C51185"/>
    <w:rsid w:val="00C513E7"/>
    <w:rsid w:val="00C70ABE"/>
    <w:rsid w:val="00C87C63"/>
    <w:rsid w:val="00CE79EA"/>
    <w:rsid w:val="00D3713D"/>
    <w:rsid w:val="00D56595"/>
    <w:rsid w:val="00DA0D0A"/>
    <w:rsid w:val="00DE72AA"/>
    <w:rsid w:val="00E018BF"/>
    <w:rsid w:val="00E37F9D"/>
    <w:rsid w:val="00E62DA2"/>
    <w:rsid w:val="00E648D4"/>
    <w:rsid w:val="00E77EA0"/>
    <w:rsid w:val="00E80F71"/>
    <w:rsid w:val="00E830C4"/>
    <w:rsid w:val="00ED5914"/>
    <w:rsid w:val="00F01614"/>
    <w:rsid w:val="00F030A9"/>
    <w:rsid w:val="00F051DD"/>
    <w:rsid w:val="00F12FF4"/>
    <w:rsid w:val="00F340CB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3514D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514D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3514D0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514D0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3514D0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4">
    <w:name w:val="SO Final Head 4"/>
    <w:link w:val="SOFinalHead4CharChar"/>
    <w:rsid w:val="006D49AE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6D49AE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BodyText">
    <w:name w:val="SO Body Text"/>
    <w:link w:val="SOBodyTextChar"/>
    <w:rsid w:val="006D49AE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BodyTextChar">
    <w:name w:val="SO Body Text Char"/>
    <w:link w:val="SOBodyText"/>
    <w:rsid w:val="006D49AE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BodyTextADC">
    <w:name w:val="SO Body Text ADC"/>
    <w:qFormat/>
    <w:rsid w:val="006D49AE"/>
    <w:pPr>
      <w:spacing w:before="60" w:after="0" w:line="240" w:lineRule="auto"/>
      <w:ind w:left="720" w:hanging="720"/>
    </w:pPr>
    <w:rPr>
      <w:rFonts w:ascii="Arial" w:eastAsia="Times New Roman" w:hAnsi="Arial" w:cs="Arial"/>
      <w:color w:val="000000"/>
      <w:lang w:val="en-US"/>
    </w:rPr>
  </w:style>
  <w:style w:type="paragraph" w:customStyle="1" w:styleId="SOFinalHead3TOP">
    <w:name w:val="SO Final Head 3 TOP"/>
    <w:basedOn w:val="Normal"/>
    <w:rsid w:val="006D49AE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Text">
    <w:name w:val="SO Final Performance Table Text"/>
    <w:rsid w:val="00571D2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Head2">
    <w:name w:val="SO Head 2"/>
    <w:qFormat/>
    <w:rsid w:val="005156D6"/>
    <w:pPr>
      <w:spacing w:before="240" w:after="120" w:line="240" w:lineRule="auto"/>
    </w:pPr>
    <w:rPr>
      <w:rFonts w:ascii="Arial Narrow" w:eastAsia="Times New Roman" w:hAnsi="Arial Narrow" w:cs="Arial"/>
      <w:b/>
      <w:bCs/>
      <w:sz w:val="24"/>
      <w:szCs w:val="28"/>
      <w:lang w:val="en-US"/>
    </w:rPr>
  </w:style>
  <w:style w:type="paragraph" w:customStyle="1" w:styleId="SOList">
    <w:name w:val="SO List"/>
    <w:qFormat/>
    <w:rsid w:val="005156D6"/>
    <w:pPr>
      <w:numPr>
        <w:numId w:val="3"/>
      </w:numPr>
      <w:spacing w:before="60" w:after="60" w:line="240" w:lineRule="auto"/>
      <w:ind w:left="357" w:hanging="357"/>
    </w:pPr>
    <w:rPr>
      <w:rFonts w:ascii="Arial" w:eastAsia="Times New Roman" w:hAnsi="Arial" w:cs="Arial"/>
    </w:rPr>
  </w:style>
  <w:style w:type="paragraph" w:customStyle="1" w:styleId="SOBullet">
    <w:name w:val="SO Bullet"/>
    <w:qFormat/>
    <w:rsid w:val="00A11BF3"/>
    <w:pPr>
      <w:numPr>
        <w:numId w:val="4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9321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8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32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532C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E2"/>
  </w:style>
  <w:style w:type="paragraph" w:customStyle="1" w:styleId="RPFooter">
    <w:name w:val="RP Footer"/>
    <w:basedOn w:val="Footer"/>
    <w:rsid w:val="002474E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3514D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514D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3514D0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514D0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3514D0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4">
    <w:name w:val="SO Final Head 4"/>
    <w:link w:val="SOFinalHead4CharChar"/>
    <w:rsid w:val="006D49AE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6D49AE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BodyText">
    <w:name w:val="SO Body Text"/>
    <w:link w:val="SOBodyTextChar"/>
    <w:rsid w:val="006D49AE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BodyTextChar">
    <w:name w:val="SO Body Text Char"/>
    <w:link w:val="SOBodyText"/>
    <w:rsid w:val="006D49AE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BodyTextADC">
    <w:name w:val="SO Body Text ADC"/>
    <w:qFormat/>
    <w:rsid w:val="006D49AE"/>
    <w:pPr>
      <w:spacing w:before="60" w:after="0" w:line="240" w:lineRule="auto"/>
      <w:ind w:left="720" w:hanging="720"/>
    </w:pPr>
    <w:rPr>
      <w:rFonts w:ascii="Arial" w:eastAsia="Times New Roman" w:hAnsi="Arial" w:cs="Arial"/>
      <w:color w:val="000000"/>
      <w:lang w:val="en-US"/>
    </w:rPr>
  </w:style>
  <w:style w:type="paragraph" w:customStyle="1" w:styleId="SOFinalHead3TOP">
    <w:name w:val="SO Final Head 3 TOP"/>
    <w:basedOn w:val="Normal"/>
    <w:rsid w:val="006D49AE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Text">
    <w:name w:val="SO Final Performance Table Text"/>
    <w:rsid w:val="00571D2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Head2">
    <w:name w:val="SO Head 2"/>
    <w:qFormat/>
    <w:rsid w:val="005156D6"/>
    <w:pPr>
      <w:spacing w:before="240" w:after="120" w:line="240" w:lineRule="auto"/>
    </w:pPr>
    <w:rPr>
      <w:rFonts w:ascii="Arial Narrow" w:eastAsia="Times New Roman" w:hAnsi="Arial Narrow" w:cs="Arial"/>
      <w:b/>
      <w:bCs/>
      <w:sz w:val="24"/>
      <w:szCs w:val="28"/>
      <w:lang w:val="en-US"/>
    </w:rPr>
  </w:style>
  <w:style w:type="paragraph" w:customStyle="1" w:styleId="SOList">
    <w:name w:val="SO List"/>
    <w:qFormat/>
    <w:rsid w:val="005156D6"/>
    <w:pPr>
      <w:numPr>
        <w:numId w:val="3"/>
      </w:numPr>
      <w:spacing w:before="60" w:after="60" w:line="240" w:lineRule="auto"/>
      <w:ind w:left="357" w:hanging="357"/>
    </w:pPr>
    <w:rPr>
      <w:rFonts w:ascii="Arial" w:eastAsia="Times New Roman" w:hAnsi="Arial" w:cs="Arial"/>
    </w:rPr>
  </w:style>
  <w:style w:type="paragraph" w:customStyle="1" w:styleId="SOBullet">
    <w:name w:val="SO Bullet"/>
    <w:qFormat/>
    <w:rsid w:val="00A11BF3"/>
    <w:pPr>
      <w:numPr>
        <w:numId w:val="4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9321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8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32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532C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E2"/>
  </w:style>
  <w:style w:type="paragraph" w:customStyle="1" w:styleId="RPFooter">
    <w:name w:val="RP Footer"/>
    <w:basedOn w:val="Footer"/>
    <w:rsid w:val="002474E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Pratt</dc:creator>
  <cp:lastModifiedBy> </cp:lastModifiedBy>
  <cp:revision>25</cp:revision>
  <cp:lastPrinted>2016-08-02T07:51:00Z</cp:lastPrinted>
  <dcterms:created xsi:type="dcterms:W3CDTF">2016-06-15T08:56:00Z</dcterms:created>
  <dcterms:modified xsi:type="dcterms:W3CDTF">2016-11-09T00:19:00Z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A542930</vt:lpwstr>
  </property>
  <property fmtid="{D5CDD505-2E9C-101B-9397-08002B2CF9AE}" pid="4" name="Objective-Title">
    <vt:lpwstr>Stage 1 Program 2 - AT2 - Task 1 -  Feed Budget</vt:lpwstr>
  </property>
  <property fmtid="{D5CDD505-2E9C-101B-9397-08002B2CF9AE}" pid="5" name="Objective-Comment">
    <vt:lpwstr/>
  </property>
  <property fmtid="{D5CDD505-2E9C-101B-9397-08002B2CF9AE}" pid="6" name="Objective-CreationStamp">
    <vt:filetime>2016-07-01T02:15:18Z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2016-11-09T00:12:27Z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