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D0A1" w14:textId="210932ED" w:rsidR="0007365D" w:rsidRDefault="0007365D"/>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049"/>
        <w:gridCol w:w="487"/>
        <w:gridCol w:w="1298"/>
        <w:gridCol w:w="29"/>
        <w:gridCol w:w="2157"/>
        <w:gridCol w:w="648"/>
        <w:gridCol w:w="784"/>
        <w:gridCol w:w="2053"/>
      </w:tblGrid>
      <w:tr w:rsidR="00D0714F" w:rsidRPr="007D05C7" w14:paraId="60094691" w14:textId="77777777" w:rsidTr="006B6822">
        <w:trPr>
          <w:trHeight w:val="340"/>
        </w:trPr>
        <w:tc>
          <w:tcPr>
            <w:tcW w:w="931" w:type="pct"/>
            <w:shd w:val="clear" w:color="auto" w:fill="ACB9CA"/>
            <w:vAlign w:val="center"/>
          </w:tcPr>
          <w:p w14:paraId="2C940ED5" w14:textId="77777777" w:rsidR="00D0714F" w:rsidRPr="007D05C7" w:rsidRDefault="00D0714F" w:rsidP="006B6822">
            <w:pPr>
              <w:ind w:left="612" w:hanging="612"/>
              <w:rPr>
                <w:rFonts w:ascii="Calibri" w:hAnsi="Calibri" w:cs="Calibri"/>
                <w:b/>
              </w:rPr>
            </w:pPr>
            <w:r w:rsidRPr="007D05C7">
              <w:rPr>
                <w:rFonts w:ascii="Calibri" w:hAnsi="Calibri" w:cs="Calibri"/>
                <w:b/>
              </w:rPr>
              <w:t>Topic/Task:</w:t>
            </w:r>
          </w:p>
        </w:tc>
        <w:tc>
          <w:tcPr>
            <w:tcW w:w="4069" w:type="pct"/>
            <w:gridSpan w:val="8"/>
            <w:shd w:val="clear" w:color="auto" w:fill="auto"/>
            <w:vAlign w:val="center"/>
          </w:tcPr>
          <w:p w14:paraId="4709DA52" w14:textId="322CFAA2" w:rsidR="00D0714F" w:rsidRPr="007D05C7" w:rsidRDefault="00A75685" w:rsidP="006B6822">
            <w:pPr>
              <w:ind w:left="612" w:hanging="612"/>
              <w:rPr>
                <w:rFonts w:ascii="Calibri" w:hAnsi="Calibri" w:cs="Calibri"/>
              </w:rPr>
            </w:pPr>
            <w:r>
              <w:rPr>
                <w:rFonts w:ascii="Calibri" w:hAnsi="Calibri" w:cs="Calibri"/>
              </w:rPr>
              <w:t xml:space="preserve">Assessment Type </w:t>
            </w:r>
            <w:r w:rsidR="00D0714F">
              <w:rPr>
                <w:rFonts w:ascii="Calibri" w:hAnsi="Calibri" w:cs="Calibri"/>
              </w:rPr>
              <w:t xml:space="preserve">2: Dance Contexts Task </w:t>
            </w:r>
            <w:r w:rsidR="00A10A1D">
              <w:rPr>
                <w:rFonts w:ascii="Calibri" w:hAnsi="Calibri" w:cs="Calibri"/>
              </w:rPr>
              <w:t>3</w:t>
            </w:r>
            <w:r w:rsidR="00D0714F">
              <w:rPr>
                <w:rFonts w:ascii="Calibri" w:hAnsi="Calibri" w:cs="Calibri"/>
              </w:rPr>
              <w:t xml:space="preserve"> </w:t>
            </w:r>
            <w:r w:rsidR="00A16BD7">
              <w:rPr>
                <w:rFonts w:ascii="Calibri" w:hAnsi="Calibri" w:cs="Calibri"/>
              </w:rPr>
              <w:t>–</w:t>
            </w:r>
            <w:r w:rsidR="00D0714F">
              <w:rPr>
                <w:rFonts w:ascii="Calibri" w:hAnsi="Calibri" w:cs="Calibri"/>
              </w:rPr>
              <w:t xml:space="preserve"> </w:t>
            </w:r>
            <w:r w:rsidR="00A10A1D">
              <w:rPr>
                <w:rFonts w:ascii="Calibri" w:hAnsi="Calibri" w:cs="Calibri"/>
              </w:rPr>
              <w:t>Choreographic Analysis</w:t>
            </w:r>
          </w:p>
        </w:tc>
      </w:tr>
      <w:tr w:rsidR="00D0714F" w:rsidRPr="007D05C7" w14:paraId="0A09B6FE" w14:textId="77777777" w:rsidTr="006B6822">
        <w:trPr>
          <w:trHeight w:val="340"/>
        </w:trPr>
        <w:tc>
          <w:tcPr>
            <w:tcW w:w="931" w:type="pct"/>
            <w:shd w:val="clear" w:color="auto" w:fill="ACB9CA"/>
            <w:vAlign w:val="center"/>
          </w:tcPr>
          <w:p w14:paraId="5EE50D27" w14:textId="77777777" w:rsidR="00D0714F" w:rsidRPr="007D05C7" w:rsidRDefault="00D0714F" w:rsidP="006B6822">
            <w:pPr>
              <w:ind w:left="612" w:hanging="612"/>
              <w:rPr>
                <w:rFonts w:ascii="Calibri" w:hAnsi="Calibri" w:cs="Calibri"/>
                <w:b/>
              </w:rPr>
            </w:pPr>
            <w:r w:rsidRPr="007D05C7">
              <w:rPr>
                <w:rFonts w:ascii="Calibri" w:hAnsi="Calibri" w:cs="Calibri"/>
                <w:b/>
              </w:rPr>
              <w:t>Student Name:</w:t>
            </w:r>
          </w:p>
        </w:tc>
        <w:tc>
          <w:tcPr>
            <w:tcW w:w="4069" w:type="pct"/>
            <w:gridSpan w:val="8"/>
            <w:shd w:val="clear" w:color="auto" w:fill="auto"/>
            <w:vAlign w:val="center"/>
          </w:tcPr>
          <w:p w14:paraId="14368144" w14:textId="77777777" w:rsidR="00D0714F" w:rsidRPr="007D05C7" w:rsidRDefault="00D0714F" w:rsidP="006B6822">
            <w:pPr>
              <w:ind w:left="612" w:hanging="612"/>
              <w:rPr>
                <w:rFonts w:ascii="Calibri" w:hAnsi="Calibri" w:cs="Calibri"/>
              </w:rPr>
            </w:pPr>
          </w:p>
        </w:tc>
      </w:tr>
      <w:tr w:rsidR="00D0714F" w:rsidRPr="007D05C7" w14:paraId="57320950" w14:textId="77777777" w:rsidTr="00127A6E">
        <w:tblPrEx>
          <w:tblLook w:val="04A0" w:firstRow="1" w:lastRow="0" w:firstColumn="1" w:lastColumn="0" w:noHBand="0" w:noVBand="1"/>
        </w:tblPrEx>
        <w:trPr>
          <w:trHeight w:val="586"/>
        </w:trPr>
        <w:tc>
          <w:tcPr>
            <w:tcW w:w="931" w:type="pct"/>
            <w:shd w:val="clear" w:color="auto" w:fill="ACB9CA"/>
          </w:tcPr>
          <w:p w14:paraId="31BDE4F9" w14:textId="77777777" w:rsidR="00D0714F" w:rsidRPr="007D05C7" w:rsidRDefault="00DA7B87" w:rsidP="006B6822">
            <w:pPr>
              <w:rPr>
                <w:rFonts w:ascii="Calibri" w:hAnsi="Calibri" w:cs="Calibri"/>
              </w:rPr>
            </w:pPr>
            <w:hyperlink r:id="rId11" w:history="1">
              <w:r w:rsidR="00D0714F" w:rsidRPr="007D05C7">
                <w:rPr>
                  <w:rStyle w:val="Hyperlink"/>
                  <w:rFonts w:ascii="Calibri" w:hAnsi="Calibri" w:cs="Calibri"/>
                  <w:b/>
                  <w:color w:val="000000"/>
                  <w:lang w:val="en-US"/>
                </w:rPr>
                <w:t>General Capabilities</w:t>
              </w:r>
            </w:hyperlink>
          </w:p>
        </w:tc>
        <w:tc>
          <w:tcPr>
            <w:tcW w:w="1356" w:type="pct"/>
            <w:gridSpan w:val="3"/>
            <w:shd w:val="clear" w:color="auto" w:fill="A8D08D" w:themeFill="accent6" w:themeFillTint="99"/>
            <w:vAlign w:val="center"/>
          </w:tcPr>
          <w:p w14:paraId="5D05EEDC" w14:textId="77777777" w:rsidR="00D0714F" w:rsidRPr="007D05C7" w:rsidRDefault="00D0714F" w:rsidP="006B6822">
            <w:pPr>
              <w:jc w:val="center"/>
              <w:rPr>
                <w:rFonts w:ascii="Calibri" w:hAnsi="Calibri" w:cs="Calibri"/>
                <w:sz w:val="20"/>
              </w:rPr>
            </w:pPr>
            <w:r w:rsidRPr="007D05C7">
              <w:rPr>
                <w:rFonts w:ascii="Calibri" w:hAnsi="Calibri" w:cs="Calibri"/>
                <w:sz w:val="20"/>
              </w:rPr>
              <w:t>Literacy</w:t>
            </w:r>
          </w:p>
        </w:tc>
        <w:tc>
          <w:tcPr>
            <w:tcW w:w="1356" w:type="pct"/>
            <w:gridSpan w:val="3"/>
            <w:shd w:val="clear" w:color="auto" w:fill="A8D08D"/>
            <w:vAlign w:val="center"/>
          </w:tcPr>
          <w:p w14:paraId="47A955EC" w14:textId="77777777" w:rsidR="00D0714F" w:rsidRPr="007D05C7" w:rsidRDefault="00D0714F" w:rsidP="006B6822">
            <w:pPr>
              <w:jc w:val="center"/>
              <w:rPr>
                <w:rFonts w:ascii="Calibri" w:hAnsi="Calibri" w:cs="Calibri"/>
                <w:sz w:val="20"/>
              </w:rPr>
            </w:pPr>
            <w:r w:rsidRPr="007D05C7">
              <w:rPr>
                <w:rFonts w:ascii="Calibri" w:hAnsi="Calibri" w:cs="Calibri"/>
                <w:sz w:val="20"/>
              </w:rPr>
              <w:t>Numeracy</w:t>
            </w:r>
          </w:p>
        </w:tc>
        <w:tc>
          <w:tcPr>
            <w:tcW w:w="1356" w:type="pct"/>
            <w:gridSpan w:val="2"/>
            <w:shd w:val="clear" w:color="auto" w:fill="A8D08D"/>
            <w:vAlign w:val="center"/>
          </w:tcPr>
          <w:p w14:paraId="46521D12" w14:textId="77777777" w:rsidR="00D0714F" w:rsidRPr="007D05C7" w:rsidRDefault="00D0714F" w:rsidP="006B6822">
            <w:pPr>
              <w:jc w:val="center"/>
              <w:rPr>
                <w:rFonts w:ascii="Calibri" w:hAnsi="Calibri" w:cs="Calibri"/>
                <w:sz w:val="20"/>
              </w:rPr>
            </w:pPr>
            <w:r w:rsidRPr="007D05C7">
              <w:rPr>
                <w:rFonts w:ascii="Calibri" w:hAnsi="Calibri" w:cs="Calibri"/>
                <w:sz w:val="20"/>
              </w:rPr>
              <w:t>ICT Capability</w:t>
            </w:r>
          </w:p>
        </w:tc>
      </w:tr>
      <w:tr w:rsidR="00D0714F" w:rsidRPr="007D05C7" w14:paraId="7F0AE7DD" w14:textId="77777777" w:rsidTr="00127A6E">
        <w:tblPrEx>
          <w:tblLook w:val="04A0" w:firstRow="1" w:lastRow="0" w:firstColumn="1" w:lastColumn="0" w:noHBand="0" w:noVBand="1"/>
        </w:tblPrEx>
        <w:trPr>
          <w:trHeight w:val="586"/>
        </w:trPr>
        <w:tc>
          <w:tcPr>
            <w:tcW w:w="931" w:type="pct"/>
            <w:shd w:val="clear" w:color="auto" w:fill="A8D08D"/>
            <w:vAlign w:val="center"/>
          </w:tcPr>
          <w:p w14:paraId="359C30BC" w14:textId="2CE59620" w:rsidR="00D0714F" w:rsidRPr="007D05C7" w:rsidRDefault="00D0714F" w:rsidP="006B6822">
            <w:pPr>
              <w:jc w:val="center"/>
              <w:rPr>
                <w:rFonts w:ascii="Calibri" w:hAnsi="Calibri" w:cs="Calibri"/>
              </w:rPr>
            </w:pPr>
            <w:r w:rsidRPr="007D05C7">
              <w:rPr>
                <w:rFonts w:ascii="Calibri" w:hAnsi="Calibri" w:cs="Calibri"/>
                <w:sz w:val="20"/>
              </w:rPr>
              <w:t xml:space="preserve">Critical </w:t>
            </w:r>
            <w:r w:rsidR="008D6466">
              <w:rPr>
                <w:rFonts w:ascii="Calibri" w:hAnsi="Calibri" w:cs="Calibri"/>
                <w:sz w:val="20"/>
              </w:rPr>
              <w:t>and</w:t>
            </w:r>
            <w:r w:rsidRPr="007D05C7">
              <w:rPr>
                <w:rFonts w:ascii="Calibri" w:hAnsi="Calibri" w:cs="Calibri"/>
                <w:sz w:val="20"/>
              </w:rPr>
              <w:t xml:space="preserve"> Creative Thinking</w:t>
            </w:r>
          </w:p>
        </w:tc>
        <w:tc>
          <w:tcPr>
            <w:tcW w:w="1356" w:type="pct"/>
            <w:gridSpan w:val="3"/>
            <w:shd w:val="clear" w:color="auto" w:fill="A8D08D"/>
            <w:vAlign w:val="center"/>
          </w:tcPr>
          <w:p w14:paraId="44065AA3" w14:textId="77777777" w:rsidR="00D0714F" w:rsidRPr="007D05C7" w:rsidRDefault="00D0714F" w:rsidP="006B6822">
            <w:pPr>
              <w:jc w:val="center"/>
              <w:rPr>
                <w:rFonts w:ascii="Calibri" w:hAnsi="Calibri" w:cs="Calibri"/>
                <w:sz w:val="20"/>
              </w:rPr>
            </w:pPr>
            <w:r w:rsidRPr="007D05C7">
              <w:rPr>
                <w:rFonts w:ascii="Calibri" w:hAnsi="Calibri" w:cs="Calibri"/>
                <w:sz w:val="20"/>
              </w:rPr>
              <w:t>Personal &amp; Social</w:t>
            </w:r>
          </w:p>
        </w:tc>
        <w:tc>
          <w:tcPr>
            <w:tcW w:w="1356" w:type="pct"/>
            <w:gridSpan w:val="3"/>
            <w:shd w:val="clear" w:color="auto" w:fill="A8D08D"/>
            <w:vAlign w:val="center"/>
          </w:tcPr>
          <w:p w14:paraId="42CFFDD9" w14:textId="77777777" w:rsidR="00D0714F" w:rsidRPr="007D05C7" w:rsidRDefault="00D0714F" w:rsidP="006B6822">
            <w:pPr>
              <w:jc w:val="center"/>
              <w:rPr>
                <w:rFonts w:ascii="Calibri" w:hAnsi="Calibri" w:cs="Calibri"/>
                <w:sz w:val="20"/>
              </w:rPr>
            </w:pPr>
            <w:r w:rsidRPr="007D05C7">
              <w:rPr>
                <w:rFonts w:ascii="Calibri" w:hAnsi="Calibri" w:cs="Calibri"/>
                <w:sz w:val="20"/>
              </w:rPr>
              <w:t>Ethical Behaviour</w:t>
            </w:r>
          </w:p>
        </w:tc>
        <w:tc>
          <w:tcPr>
            <w:tcW w:w="1356" w:type="pct"/>
            <w:gridSpan w:val="2"/>
            <w:shd w:val="clear" w:color="auto" w:fill="A8D08D" w:themeFill="accent6" w:themeFillTint="99"/>
            <w:vAlign w:val="center"/>
          </w:tcPr>
          <w:p w14:paraId="404A577B" w14:textId="77777777" w:rsidR="00D0714F" w:rsidRPr="007D05C7" w:rsidRDefault="00D0714F" w:rsidP="006B6822">
            <w:pPr>
              <w:jc w:val="center"/>
              <w:rPr>
                <w:rFonts w:ascii="Calibri" w:hAnsi="Calibri" w:cs="Calibri"/>
                <w:sz w:val="20"/>
              </w:rPr>
            </w:pPr>
            <w:r w:rsidRPr="007D05C7">
              <w:rPr>
                <w:rFonts w:ascii="Calibri" w:hAnsi="Calibri" w:cs="Calibri"/>
                <w:sz w:val="20"/>
              </w:rPr>
              <w:t>Intercultural Understanding</w:t>
            </w:r>
          </w:p>
        </w:tc>
      </w:tr>
      <w:tr w:rsidR="00D0714F" w:rsidRPr="007D05C7" w14:paraId="289E7D39" w14:textId="77777777" w:rsidTr="006B6822">
        <w:trPr>
          <w:trHeight w:val="1800"/>
        </w:trPr>
        <w:tc>
          <w:tcPr>
            <w:tcW w:w="5000" w:type="pct"/>
            <w:gridSpan w:val="9"/>
            <w:shd w:val="clear" w:color="auto" w:fill="auto"/>
            <w:vAlign w:val="center"/>
          </w:tcPr>
          <w:p w14:paraId="606E15D9" w14:textId="77777777" w:rsidR="00D0714F" w:rsidRPr="007D05C7" w:rsidRDefault="00D0714F" w:rsidP="006B6822">
            <w:pPr>
              <w:rPr>
                <w:rFonts w:ascii="Calibri" w:hAnsi="Calibri" w:cs="Calibri"/>
                <w:b/>
                <w:sz w:val="22"/>
                <w:szCs w:val="22"/>
                <w:u w:val="single"/>
              </w:rPr>
            </w:pPr>
            <w:r w:rsidRPr="007D05C7">
              <w:rPr>
                <w:rFonts w:ascii="Calibri" w:hAnsi="Calibri" w:cs="Calibri"/>
                <w:b/>
                <w:sz w:val="22"/>
                <w:szCs w:val="22"/>
                <w:u w:val="single"/>
              </w:rPr>
              <w:t>Learning Intention:</w:t>
            </w:r>
          </w:p>
          <w:p w14:paraId="7A491CBD" w14:textId="77777777" w:rsidR="00D0714F" w:rsidRPr="007D05C7" w:rsidRDefault="00D0714F" w:rsidP="006B6822">
            <w:pPr>
              <w:rPr>
                <w:rFonts w:ascii="Calibri" w:hAnsi="Calibri" w:cs="Calibri"/>
                <w:b/>
                <w:sz w:val="22"/>
                <w:szCs w:val="22"/>
                <w:u w:val="single"/>
              </w:rPr>
            </w:pPr>
          </w:p>
          <w:p w14:paraId="402CC6C9" w14:textId="77777777" w:rsidR="00A10A1D" w:rsidRPr="00A10A1D" w:rsidRDefault="00A10A1D" w:rsidP="00A10A1D">
            <w:pPr>
              <w:pStyle w:val="SOFinalNumbering"/>
              <w:rPr>
                <w:rFonts w:asciiTheme="minorHAnsi" w:hAnsiTheme="minorHAnsi"/>
                <w:sz w:val="18"/>
                <w:szCs w:val="18"/>
              </w:rPr>
            </w:pPr>
            <w:r w:rsidRPr="00A10A1D">
              <w:rPr>
                <w:rFonts w:asciiTheme="minorHAnsi" w:hAnsiTheme="minorHAnsi"/>
                <w:sz w:val="18"/>
                <w:szCs w:val="18"/>
              </w:rPr>
              <w:t>develop knowledge and understanding of the body, dance skills, dance elements, structural devices, production elements, and safe dance practices.</w:t>
            </w:r>
          </w:p>
          <w:p w14:paraId="10D2F373" w14:textId="77777777" w:rsidR="00A10A1D" w:rsidRPr="00A10A1D" w:rsidRDefault="00A10A1D" w:rsidP="00A10A1D">
            <w:pPr>
              <w:pStyle w:val="SOFinalNumbering"/>
              <w:rPr>
                <w:rFonts w:asciiTheme="minorHAnsi" w:hAnsiTheme="minorHAnsi"/>
                <w:sz w:val="18"/>
                <w:szCs w:val="18"/>
              </w:rPr>
            </w:pPr>
            <w:r w:rsidRPr="00A10A1D">
              <w:rPr>
                <w:rFonts w:asciiTheme="minorHAnsi" w:hAnsiTheme="minorHAnsi"/>
                <w:sz w:val="18"/>
                <w:szCs w:val="18"/>
              </w:rPr>
              <w:t xml:space="preserve">communicate their ideas and use appropriate dance terminology </w:t>
            </w:r>
          </w:p>
          <w:p w14:paraId="48CAC0C0" w14:textId="77777777" w:rsidR="00A10A1D" w:rsidRPr="00A10A1D" w:rsidRDefault="00A10A1D" w:rsidP="00A10A1D">
            <w:pPr>
              <w:pStyle w:val="SOFinalNumbering"/>
              <w:rPr>
                <w:rFonts w:asciiTheme="minorHAnsi" w:hAnsiTheme="minorHAnsi"/>
                <w:sz w:val="18"/>
                <w:szCs w:val="18"/>
                <w:lang w:eastAsia="en-GB"/>
              </w:rPr>
            </w:pPr>
            <w:r w:rsidRPr="00A10A1D">
              <w:rPr>
                <w:rFonts w:asciiTheme="minorHAnsi" w:hAnsiTheme="minorHAnsi"/>
                <w:sz w:val="18"/>
                <w:szCs w:val="18"/>
              </w:rPr>
              <w:t>evaluate their own creative works as an artist and that of others as an audience member</w:t>
            </w:r>
          </w:p>
          <w:p w14:paraId="0BCBE861" w14:textId="4A331716" w:rsidR="00D0714F" w:rsidRPr="007D05C7" w:rsidRDefault="00A10A1D" w:rsidP="00A10A1D">
            <w:pPr>
              <w:pStyle w:val="SOFinalNumbering"/>
            </w:pPr>
            <w:r w:rsidRPr="00A10A1D">
              <w:rPr>
                <w:rFonts w:asciiTheme="minorHAnsi" w:hAnsiTheme="minorHAnsi"/>
                <w:sz w:val="18"/>
                <w:szCs w:val="18"/>
              </w:rPr>
              <w:t xml:space="preserve">research and </w:t>
            </w:r>
            <w:proofErr w:type="spellStart"/>
            <w:r w:rsidRPr="00A10A1D">
              <w:rPr>
                <w:rFonts w:asciiTheme="minorHAnsi" w:hAnsiTheme="minorHAnsi"/>
                <w:sz w:val="18"/>
                <w:szCs w:val="18"/>
              </w:rPr>
              <w:t>analyse</w:t>
            </w:r>
            <w:proofErr w:type="spellEnd"/>
            <w:r w:rsidRPr="00A10A1D">
              <w:rPr>
                <w:rFonts w:asciiTheme="minorHAnsi" w:hAnsiTheme="minorHAnsi"/>
                <w:sz w:val="18"/>
                <w:szCs w:val="18"/>
              </w:rPr>
              <w:t xml:space="preserve"> dance in diverse contexts.</w:t>
            </w:r>
          </w:p>
        </w:tc>
      </w:tr>
      <w:tr w:rsidR="00D0714F" w:rsidRPr="007D05C7" w14:paraId="31DB66DA" w14:textId="77777777" w:rsidTr="00F41E1D">
        <w:trPr>
          <w:trHeight w:val="2137"/>
        </w:trPr>
        <w:tc>
          <w:tcPr>
            <w:tcW w:w="5000" w:type="pct"/>
            <w:gridSpan w:val="9"/>
            <w:shd w:val="clear" w:color="auto" w:fill="auto"/>
            <w:vAlign w:val="center"/>
          </w:tcPr>
          <w:p w14:paraId="6336BF15" w14:textId="77777777" w:rsidR="00D0714F" w:rsidRPr="00F75D15" w:rsidRDefault="00D0714F" w:rsidP="006B6822">
            <w:pPr>
              <w:rPr>
                <w:rFonts w:ascii="Calibri" w:hAnsi="Calibri" w:cs="Calibri"/>
                <w:b/>
                <w:sz w:val="20"/>
                <w:szCs w:val="20"/>
                <w:u w:val="single"/>
              </w:rPr>
            </w:pPr>
            <w:r w:rsidRPr="00F75D15">
              <w:rPr>
                <w:rFonts w:ascii="Calibri" w:hAnsi="Calibri" w:cs="Calibri"/>
                <w:b/>
                <w:sz w:val="20"/>
                <w:szCs w:val="20"/>
                <w:u w:val="single"/>
              </w:rPr>
              <w:t xml:space="preserve">Description of Task: </w:t>
            </w:r>
          </w:p>
          <w:p w14:paraId="5A095DDF" w14:textId="34A7EF3A" w:rsidR="00A10A1D" w:rsidRDefault="00A10A1D" w:rsidP="00F41E1D">
            <w:pPr>
              <w:suppressAutoHyphens w:val="0"/>
              <w:snapToGrid w:val="0"/>
              <w:spacing w:before="120"/>
              <w:contextualSpacing/>
              <w:rPr>
                <w:rFonts w:asciiTheme="minorHAnsi" w:hAnsiTheme="minorHAnsi" w:cs="Arial"/>
                <w:color w:val="000000"/>
                <w:sz w:val="18"/>
                <w:szCs w:val="18"/>
                <w:shd w:val="clear" w:color="auto" w:fill="FFFFFF"/>
              </w:rPr>
            </w:pPr>
            <w:r>
              <w:rPr>
                <w:rFonts w:ascii="Calibri" w:hAnsi="Calibri" w:cs="Calibri"/>
                <w:sz w:val="18"/>
                <w:szCs w:val="18"/>
                <w:lang w:eastAsia="en-AU"/>
              </w:rPr>
              <w:t>Having</w:t>
            </w:r>
            <w:r w:rsidR="00A16BD7" w:rsidRPr="00A16BD7">
              <w:rPr>
                <w:rFonts w:asciiTheme="minorHAnsi" w:hAnsiTheme="minorHAnsi" w:cs="Arial"/>
                <w:color w:val="000000"/>
                <w:sz w:val="18"/>
                <w:szCs w:val="18"/>
                <w:shd w:val="clear" w:color="auto" w:fill="FFFFFF"/>
              </w:rPr>
              <w:t xml:space="preserve"> research</w:t>
            </w:r>
            <w:r>
              <w:rPr>
                <w:rFonts w:asciiTheme="minorHAnsi" w:hAnsiTheme="minorHAnsi" w:cs="Arial"/>
                <w:color w:val="000000"/>
                <w:sz w:val="18"/>
                <w:szCs w:val="18"/>
                <w:shd w:val="clear" w:color="auto" w:fill="FFFFFF"/>
              </w:rPr>
              <w:t>ed</w:t>
            </w:r>
            <w:r w:rsidR="00A16BD7" w:rsidRPr="00A16BD7">
              <w:rPr>
                <w:rFonts w:asciiTheme="minorHAnsi" w:hAnsiTheme="minorHAnsi" w:cs="Arial"/>
                <w:color w:val="000000"/>
                <w:sz w:val="18"/>
                <w:szCs w:val="18"/>
                <w:shd w:val="clear" w:color="auto" w:fill="FFFFFF"/>
              </w:rPr>
              <w:t xml:space="preserve"> and explore</w:t>
            </w:r>
            <w:r>
              <w:rPr>
                <w:rFonts w:asciiTheme="minorHAnsi" w:hAnsiTheme="minorHAnsi" w:cs="Arial"/>
                <w:color w:val="000000"/>
                <w:sz w:val="18"/>
                <w:szCs w:val="18"/>
                <w:shd w:val="clear" w:color="auto" w:fill="FFFFFF"/>
              </w:rPr>
              <w:t>d</w:t>
            </w:r>
            <w:r w:rsidR="00A16BD7" w:rsidRPr="00A16BD7">
              <w:rPr>
                <w:rFonts w:asciiTheme="minorHAnsi" w:hAnsiTheme="minorHAnsi" w:cs="Arial"/>
                <w:color w:val="000000"/>
                <w:sz w:val="18"/>
                <w:szCs w:val="18"/>
                <w:shd w:val="clear" w:color="auto" w:fill="FFFFFF"/>
              </w:rPr>
              <w:t xml:space="preserve"> </w:t>
            </w:r>
            <w:r>
              <w:rPr>
                <w:rFonts w:asciiTheme="minorHAnsi" w:hAnsiTheme="minorHAnsi" w:cs="Arial"/>
                <w:color w:val="000000"/>
                <w:sz w:val="18"/>
                <w:szCs w:val="18"/>
                <w:shd w:val="clear" w:color="auto" w:fill="FFFFFF"/>
              </w:rPr>
              <w:t xml:space="preserve">a </w:t>
            </w:r>
            <w:r w:rsidR="00A16BD7" w:rsidRPr="00A16BD7">
              <w:rPr>
                <w:rFonts w:asciiTheme="minorHAnsi" w:hAnsiTheme="minorHAnsi" w:cs="Arial"/>
                <w:color w:val="000000"/>
                <w:sz w:val="18"/>
                <w:szCs w:val="18"/>
                <w:shd w:val="clear" w:color="auto" w:fill="FFFFFF"/>
              </w:rPr>
              <w:t xml:space="preserve">chosen context or contexts as a catalyst for the creation of their own self-devised dance works, </w:t>
            </w:r>
            <w:r>
              <w:rPr>
                <w:rFonts w:asciiTheme="minorHAnsi" w:hAnsiTheme="minorHAnsi" w:cs="Arial"/>
                <w:color w:val="000000"/>
                <w:sz w:val="18"/>
                <w:szCs w:val="18"/>
                <w:shd w:val="clear" w:color="auto" w:fill="FFFFFF"/>
              </w:rPr>
              <w:t>students complete a choreographic analysis of their final product.</w:t>
            </w:r>
          </w:p>
          <w:p w14:paraId="4548CDCC" w14:textId="77777777" w:rsidR="00D0714F" w:rsidRDefault="00A10A1D" w:rsidP="00F41E1D">
            <w:pPr>
              <w:suppressAutoHyphens w:val="0"/>
              <w:spacing w:before="120"/>
              <w:rPr>
                <w:rFonts w:asciiTheme="minorHAnsi" w:hAnsiTheme="minorHAnsi" w:cs="Arial"/>
                <w:color w:val="000000"/>
                <w:sz w:val="18"/>
                <w:szCs w:val="18"/>
                <w:shd w:val="clear" w:color="auto" w:fill="FFFFFF"/>
              </w:rPr>
            </w:pPr>
            <w:r w:rsidRPr="00A10A1D">
              <w:rPr>
                <w:rFonts w:asciiTheme="minorHAnsi" w:hAnsiTheme="minorHAnsi" w:cs="Arial"/>
                <w:color w:val="000000"/>
                <w:sz w:val="18"/>
                <w:szCs w:val="18"/>
                <w:shd w:val="clear" w:color="auto" w:fill="FFFFFF"/>
              </w:rPr>
              <w:t>A choreographic analysis should demonstrate evidence of how research into a chosen dance context or contexts has informed artistic choices in the creation of the dance works. This should include analysing features such as the contextual significance, dance elements, structural devices, production elements, and dance skills of the dance.</w:t>
            </w:r>
          </w:p>
          <w:p w14:paraId="12E9E3F8" w14:textId="1F54B100" w:rsidR="00A10A1D" w:rsidRPr="00A10A1D" w:rsidRDefault="00A10A1D" w:rsidP="00F41E1D">
            <w:pPr>
              <w:suppressAutoHyphens w:val="0"/>
              <w:spacing w:before="120"/>
              <w:rPr>
                <w:rFonts w:asciiTheme="minorHAnsi" w:hAnsiTheme="minorHAnsi"/>
                <w:sz w:val="18"/>
                <w:szCs w:val="18"/>
                <w:lang w:eastAsia="en-GB"/>
              </w:rPr>
            </w:pPr>
            <w:r w:rsidRPr="00A10A1D">
              <w:rPr>
                <w:rFonts w:asciiTheme="minorHAnsi" w:hAnsiTheme="minorHAnsi" w:cs="Arial"/>
                <w:color w:val="000000"/>
                <w:sz w:val="18"/>
                <w:szCs w:val="18"/>
                <w:shd w:val="clear" w:color="auto" w:fill="FFFFFF"/>
              </w:rPr>
              <w:t>choreographic analyses to a maximum of 1000 words or 6 minutes multimodal equivalent</w:t>
            </w:r>
          </w:p>
        </w:tc>
      </w:tr>
      <w:tr w:rsidR="00D0714F" w:rsidRPr="007D05C7" w14:paraId="7684AAD3" w14:textId="77777777" w:rsidTr="00A10A1D">
        <w:trPr>
          <w:trHeight w:val="534"/>
        </w:trPr>
        <w:tc>
          <w:tcPr>
            <w:tcW w:w="5000" w:type="pct"/>
            <w:gridSpan w:val="9"/>
            <w:shd w:val="clear" w:color="auto" w:fill="auto"/>
            <w:vAlign w:val="center"/>
          </w:tcPr>
          <w:p w14:paraId="49059728" w14:textId="77777777" w:rsidR="00D0714F" w:rsidRPr="0006710D" w:rsidRDefault="00D0714F" w:rsidP="006B6822">
            <w:pPr>
              <w:rPr>
                <w:rFonts w:ascii="Calibri" w:hAnsi="Calibri" w:cs="Calibri"/>
                <w:bCs/>
                <w:sz w:val="22"/>
                <w:szCs w:val="22"/>
              </w:rPr>
            </w:pPr>
            <w:r w:rsidRPr="007D05C7">
              <w:rPr>
                <w:rFonts w:ascii="Calibri" w:hAnsi="Calibri" w:cs="Calibri"/>
                <w:b/>
                <w:sz w:val="22"/>
                <w:szCs w:val="22"/>
                <w:u w:val="single"/>
              </w:rPr>
              <w:t>Success Criteria:</w:t>
            </w:r>
            <w:r>
              <w:rPr>
                <w:rFonts w:ascii="Calibri" w:hAnsi="Calibri" w:cs="Calibri"/>
                <w:sz w:val="22"/>
                <w:szCs w:val="22"/>
              </w:rPr>
              <w:t xml:space="preserve"> </w:t>
            </w:r>
            <w:r w:rsidRPr="0006710D">
              <w:rPr>
                <w:rFonts w:ascii="Calibri" w:hAnsi="Calibri" w:cs="Calibri"/>
                <w:sz w:val="18"/>
                <w:szCs w:val="18"/>
              </w:rPr>
              <w:t>Below are indicators of student achievement</w:t>
            </w:r>
            <w:r>
              <w:rPr>
                <w:rFonts w:ascii="Calibri" w:hAnsi="Calibri" w:cs="Calibri"/>
                <w:sz w:val="18"/>
                <w:szCs w:val="18"/>
              </w:rPr>
              <w:t xml:space="preserve"> that assessors a</w:t>
            </w:r>
            <w:r w:rsidRPr="0006710D">
              <w:rPr>
                <w:rFonts w:ascii="Calibri" w:hAnsi="Calibri" w:cs="Calibri"/>
                <w:sz w:val="18"/>
                <w:szCs w:val="18"/>
              </w:rPr>
              <w:t>r</w:t>
            </w:r>
            <w:r>
              <w:rPr>
                <w:rFonts w:ascii="Calibri" w:hAnsi="Calibri" w:cs="Calibri"/>
                <w:sz w:val="18"/>
                <w:szCs w:val="18"/>
              </w:rPr>
              <w:t>e</w:t>
            </w:r>
            <w:r w:rsidRPr="0006710D">
              <w:rPr>
                <w:rFonts w:ascii="Calibri" w:hAnsi="Calibri" w:cs="Calibri"/>
                <w:sz w:val="18"/>
                <w:szCs w:val="18"/>
              </w:rPr>
              <w:t xml:space="preserve"> looking for in the student response.</w:t>
            </w:r>
          </w:p>
        </w:tc>
      </w:tr>
      <w:tr w:rsidR="00D0714F" w:rsidRPr="007D05C7" w14:paraId="56961057" w14:textId="77777777" w:rsidTr="006B6822">
        <w:trPr>
          <w:trHeight w:val="201"/>
        </w:trPr>
        <w:tc>
          <w:tcPr>
            <w:tcW w:w="1666" w:type="pct"/>
            <w:gridSpan w:val="3"/>
            <w:shd w:val="clear" w:color="auto" w:fill="auto"/>
          </w:tcPr>
          <w:p w14:paraId="5A9A63ED" w14:textId="04682CBB" w:rsidR="00D0714F" w:rsidRPr="00A75685" w:rsidRDefault="00D0714F" w:rsidP="006B6822">
            <w:pPr>
              <w:pStyle w:val="SOFinalPerformanceTableText"/>
              <w:contextualSpacing/>
              <w:jc w:val="center"/>
              <w:rPr>
                <w:rFonts w:ascii="Calibri" w:hAnsi="Calibri" w:cs="Calibri"/>
                <w:b/>
                <w:sz w:val="18"/>
                <w:szCs w:val="18"/>
              </w:rPr>
            </w:pPr>
            <w:r w:rsidRPr="00A75685">
              <w:rPr>
                <w:rFonts w:ascii="Calibri" w:hAnsi="Calibri" w:cs="Calibri"/>
                <w:b/>
                <w:sz w:val="18"/>
                <w:szCs w:val="18"/>
              </w:rPr>
              <w:t>UD</w:t>
            </w:r>
            <w:r w:rsidR="00A10A1D" w:rsidRPr="00A75685">
              <w:rPr>
                <w:rFonts w:ascii="Calibri" w:hAnsi="Calibri" w:cs="Calibri"/>
                <w:b/>
                <w:sz w:val="18"/>
                <w:szCs w:val="18"/>
              </w:rPr>
              <w:t>2</w:t>
            </w:r>
          </w:p>
        </w:tc>
        <w:tc>
          <w:tcPr>
            <w:tcW w:w="1667" w:type="pct"/>
            <w:gridSpan w:val="3"/>
            <w:shd w:val="clear" w:color="auto" w:fill="auto"/>
          </w:tcPr>
          <w:p w14:paraId="6FF85DED" w14:textId="38E334F4" w:rsidR="00D0714F" w:rsidRPr="00A75685" w:rsidRDefault="00A10A1D" w:rsidP="006B6822">
            <w:pPr>
              <w:pStyle w:val="SOFinalPerformanceTableText"/>
              <w:contextualSpacing/>
              <w:jc w:val="center"/>
              <w:rPr>
                <w:rFonts w:ascii="Calibri" w:hAnsi="Calibri" w:cs="Calibri"/>
                <w:b/>
                <w:sz w:val="18"/>
                <w:szCs w:val="18"/>
              </w:rPr>
            </w:pPr>
            <w:r w:rsidRPr="00A75685">
              <w:rPr>
                <w:rFonts w:ascii="Calibri" w:hAnsi="Calibri" w:cs="Calibri"/>
                <w:b/>
                <w:sz w:val="18"/>
                <w:szCs w:val="18"/>
              </w:rPr>
              <w:t>R</w:t>
            </w:r>
            <w:r w:rsidR="00D0714F" w:rsidRPr="00A75685">
              <w:rPr>
                <w:rFonts w:ascii="Calibri" w:hAnsi="Calibri" w:cs="Calibri"/>
                <w:b/>
                <w:sz w:val="18"/>
                <w:szCs w:val="18"/>
              </w:rPr>
              <w:t>D1</w:t>
            </w:r>
          </w:p>
        </w:tc>
        <w:tc>
          <w:tcPr>
            <w:tcW w:w="1667" w:type="pct"/>
            <w:gridSpan w:val="3"/>
            <w:shd w:val="clear" w:color="auto" w:fill="auto"/>
          </w:tcPr>
          <w:p w14:paraId="26383D58" w14:textId="02BC7735" w:rsidR="00D0714F" w:rsidRPr="00A75685" w:rsidRDefault="00A10A1D" w:rsidP="006B6822">
            <w:pPr>
              <w:pStyle w:val="SOFinalPerformanceTableText"/>
              <w:contextualSpacing/>
              <w:jc w:val="center"/>
              <w:rPr>
                <w:rFonts w:ascii="Calibri" w:hAnsi="Calibri" w:cs="Calibri"/>
                <w:b/>
                <w:sz w:val="18"/>
                <w:szCs w:val="18"/>
              </w:rPr>
            </w:pPr>
            <w:r w:rsidRPr="00A75685">
              <w:rPr>
                <w:rFonts w:ascii="Calibri" w:hAnsi="Calibri" w:cs="Calibri"/>
                <w:b/>
                <w:sz w:val="18"/>
                <w:szCs w:val="18"/>
              </w:rPr>
              <w:t>R</w:t>
            </w:r>
            <w:r w:rsidR="00D0714F" w:rsidRPr="00A75685">
              <w:rPr>
                <w:rFonts w:ascii="Calibri" w:hAnsi="Calibri" w:cs="Calibri"/>
                <w:b/>
                <w:sz w:val="18"/>
                <w:szCs w:val="18"/>
              </w:rPr>
              <w:t>D2</w:t>
            </w:r>
          </w:p>
        </w:tc>
      </w:tr>
      <w:tr w:rsidR="00D0714F" w:rsidRPr="007D05C7" w14:paraId="7FC214F4" w14:textId="77777777" w:rsidTr="006B6822">
        <w:trPr>
          <w:trHeight w:val="447"/>
        </w:trPr>
        <w:tc>
          <w:tcPr>
            <w:tcW w:w="1666" w:type="pct"/>
            <w:gridSpan w:val="3"/>
            <w:shd w:val="clear" w:color="auto" w:fill="auto"/>
            <w:vAlign w:val="center"/>
          </w:tcPr>
          <w:p w14:paraId="55FDBC5C" w14:textId="3BB0F457" w:rsidR="00D0714F" w:rsidRPr="00A75685" w:rsidRDefault="00A10A1D" w:rsidP="006B6822">
            <w:pPr>
              <w:pStyle w:val="SOFinalPerformanceTableText"/>
              <w:jc w:val="center"/>
              <w:rPr>
                <w:rFonts w:ascii="Calibri" w:hAnsi="Calibri" w:cs="Calibri"/>
                <w:b/>
                <w:sz w:val="18"/>
                <w:szCs w:val="18"/>
              </w:rPr>
            </w:pPr>
            <w:r w:rsidRPr="00A75685">
              <w:rPr>
                <w:rFonts w:ascii="Calibri" w:hAnsi="Calibri" w:cs="Calibri"/>
                <w:b/>
                <w:sz w:val="18"/>
                <w:szCs w:val="18"/>
              </w:rPr>
              <w:t>Language and Terminology</w:t>
            </w:r>
          </w:p>
        </w:tc>
        <w:tc>
          <w:tcPr>
            <w:tcW w:w="1667" w:type="pct"/>
            <w:gridSpan w:val="3"/>
            <w:shd w:val="clear" w:color="auto" w:fill="auto"/>
            <w:vAlign w:val="center"/>
          </w:tcPr>
          <w:p w14:paraId="022FFEB3" w14:textId="76A9E09D" w:rsidR="00D0714F" w:rsidRPr="00A75685" w:rsidRDefault="00B82976" w:rsidP="006B6822">
            <w:pPr>
              <w:pStyle w:val="SOFinalPerformanceTableText"/>
              <w:jc w:val="center"/>
              <w:rPr>
                <w:rFonts w:ascii="Calibri" w:hAnsi="Calibri" w:cs="Calibri"/>
                <w:b/>
                <w:sz w:val="18"/>
                <w:szCs w:val="18"/>
              </w:rPr>
            </w:pPr>
            <w:r w:rsidRPr="00A75685">
              <w:rPr>
                <w:rFonts w:ascii="Calibri" w:hAnsi="Calibri" w:cs="Calibri"/>
                <w:b/>
                <w:color w:val="000000"/>
                <w:sz w:val="18"/>
                <w:szCs w:val="18"/>
                <w:shd w:val="clear" w:color="auto" w:fill="FFFFFF"/>
              </w:rPr>
              <w:t>Reflection and Evaluation</w:t>
            </w:r>
          </w:p>
        </w:tc>
        <w:tc>
          <w:tcPr>
            <w:tcW w:w="1667" w:type="pct"/>
            <w:gridSpan w:val="3"/>
            <w:shd w:val="clear" w:color="auto" w:fill="auto"/>
            <w:vAlign w:val="center"/>
          </w:tcPr>
          <w:p w14:paraId="064AD460" w14:textId="0C9ED055" w:rsidR="00D0714F" w:rsidRPr="00A75685" w:rsidRDefault="00D0714F" w:rsidP="006B6822">
            <w:pPr>
              <w:pStyle w:val="SOFinalPerformanceTableText"/>
              <w:jc w:val="center"/>
              <w:rPr>
                <w:rFonts w:ascii="Calibri" w:hAnsi="Calibri" w:cs="Calibri"/>
                <w:b/>
                <w:sz w:val="18"/>
                <w:szCs w:val="18"/>
              </w:rPr>
            </w:pPr>
          </w:p>
        </w:tc>
      </w:tr>
      <w:tr w:rsidR="00D0714F" w:rsidRPr="007D05C7" w14:paraId="01C34ECB" w14:textId="77777777" w:rsidTr="006B6822">
        <w:trPr>
          <w:trHeight w:val="1050"/>
        </w:trPr>
        <w:tc>
          <w:tcPr>
            <w:tcW w:w="1666" w:type="pct"/>
            <w:gridSpan w:val="3"/>
            <w:shd w:val="clear" w:color="auto" w:fill="auto"/>
          </w:tcPr>
          <w:p w14:paraId="239118B0" w14:textId="77777777" w:rsidR="00A10A1D" w:rsidRPr="00A75685" w:rsidRDefault="00A10A1D" w:rsidP="00A75685">
            <w:pPr>
              <w:spacing w:before="120"/>
              <w:rPr>
                <w:rFonts w:ascii="Calibri" w:hAnsi="Calibri" w:cs="Calibri"/>
                <w:sz w:val="18"/>
                <w:szCs w:val="18"/>
              </w:rPr>
            </w:pPr>
            <w:r w:rsidRPr="00A75685">
              <w:rPr>
                <w:rFonts w:ascii="Calibri" w:hAnsi="Calibri" w:cs="Calibri"/>
                <w:sz w:val="18"/>
                <w:szCs w:val="18"/>
              </w:rPr>
              <w:t>Ability to describe in detail elements of dance choreography in their chosen genre using appropriate dance language.</w:t>
            </w:r>
          </w:p>
          <w:p w14:paraId="39376E02" w14:textId="77777777" w:rsidR="00A10A1D" w:rsidRPr="00A75685" w:rsidRDefault="00A10A1D" w:rsidP="00A75685">
            <w:pPr>
              <w:spacing w:before="120"/>
              <w:rPr>
                <w:rFonts w:ascii="Calibri" w:hAnsi="Calibri" w:cs="Calibri"/>
                <w:sz w:val="18"/>
                <w:szCs w:val="18"/>
              </w:rPr>
            </w:pPr>
            <w:r w:rsidRPr="00A75685">
              <w:rPr>
                <w:rFonts w:ascii="Calibri" w:hAnsi="Calibri" w:cs="Calibri"/>
                <w:sz w:val="18"/>
                <w:szCs w:val="18"/>
              </w:rPr>
              <w:t>Ability to explain the various processes utilised in creating a dance work in a structured explanation using dance language.</w:t>
            </w:r>
          </w:p>
          <w:p w14:paraId="39EF7E8D" w14:textId="6A5FACFF" w:rsidR="00D0714F" w:rsidRPr="00A75685" w:rsidRDefault="00A10A1D" w:rsidP="00A75685">
            <w:pPr>
              <w:spacing w:before="120"/>
              <w:rPr>
                <w:rFonts w:ascii="Calibri" w:hAnsi="Calibri" w:cs="Calibri"/>
                <w:b/>
                <w:sz w:val="18"/>
                <w:szCs w:val="18"/>
              </w:rPr>
            </w:pPr>
            <w:r w:rsidRPr="00A75685">
              <w:rPr>
                <w:rFonts w:ascii="Calibri" w:hAnsi="Calibri" w:cs="Calibri"/>
                <w:sz w:val="18"/>
                <w:szCs w:val="18"/>
              </w:rPr>
              <w:t>Ability to use correct grammar and structures when communicating meaning.</w:t>
            </w:r>
          </w:p>
        </w:tc>
        <w:tc>
          <w:tcPr>
            <w:tcW w:w="1667" w:type="pct"/>
            <w:gridSpan w:val="3"/>
            <w:shd w:val="clear" w:color="auto" w:fill="auto"/>
          </w:tcPr>
          <w:p w14:paraId="646F376E" w14:textId="77777777" w:rsidR="00B82976" w:rsidRPr="00A75685" w:rsidRDefault="00B82976" w:rsidP="00A75685">
            <w:pPr>
              <w:spacing w:before="120"/>
              <w:rPr>
                <w:rFonts w:ascii="Calibri" w:hAnsi="Calibri" w:cs="Calibri"/>
                <w:sz w:val="18"/>
                <w:szCs w:val="18"/>
              </w:rPr>
            </w:pPr>
            <w:r w:rsidRPr="00A75685">
              <w:rPr>
                <w:rFonts w:ascii="Calibri" w:hAnsi="Calibri" w:cs="Calibri"/>
                <w:sz w:val="18"/>
                <w:szCs w:val="18"/>
              </w:rPr>
              <w:t>Ability to describe and evaluate the various approaches and methodologies the student has experienced in their learning journey.</w:t>
            </w:r>
          </w:p>
          <w:p w14:paraId="506CCDFD" w14:textId="77777777" w:rsidR="00B82976" w:rsidRPr="00A75685" w:rsidRDefault="00B82976" w:rsidP="00A75685">
            <w:pPr>
              <w:spacing w:before="120"/>
              <w:rPr>
                <w:rFonts w:ascii="Calibri" w:hAnsi="Calibri" w:cs="Calibri"/>
                <w:sz w:val="18"/>
                <w:szCs w:val="18"/>
              </w:rPr>
            </w:pPr>
            <w:r w:rsidRPr="00A75685">
              <w:rPr>
                <w:rFonts w:ascii="Calibri" w:hAnsi="Calibri" w:cs="Calibri"/>
                <w:sz w:val="18"/>
                <w:szCs w:val="18"/>
              </w:rPr>
              <w:t>Ability to devise and use specific criteria for critical reflection.</w:t>
            </w:r>
          </w:p>
          <w:p w14:paraId="70B16AA9" w14:textId="77777777" w:rsidR="00B82976" w:rsidRPr="00A75685" w:rsidRDefault="00B82976" w:rsidP="00A75685">
            <w:pPr>
              <w:spacing w:before="120"/>
              <w:rPr>
                <w:rFonts w:ascii="Calibri" w:hAnsi="Calibri" w:cs="Calibri"/>
                <w:sz w:val="18"/>
                <w:szCs w:val="18"/>
              </w:rPr>
            </w:pPr>
            <w:r w:rsidRPr="00A75685">
              <w:rPr>
                <w:rFonts w:ascii="Calibri" w:hAnsi="Calibri" w:cs="Calibri"/>
                <w:sz w:val="18"/>
                <w:szCs w:val="18"/>
              </w:rPr>
              <w:t>Ability to demonstrate objective and subjective analysis of personal growth and learning.</w:t>
            </w:r>
          </w:p>
          <w:p w14:paraId="34FB9FD0" w14:textId="77777777" w:rsidR="00B82976" w:rsidRPr="00A75685" w:rsidRDefault="00B82976" w:rsidP="00A75685">
            <w:pPr>
              <w:spacing w:before="120"/>
              <w:rPr>
                <w:rFonts w:ascii="Calibri" w:hAnsi="Calibri" w:cs="Calibri"/>
                <w:sz w:val="18"/>
                <w:szCs w:val="18"/>
              </w:rPr>
            </w:pPr>
            <w:r w:rsidRPr="00A75685">
              <w:rPr>
                <w:rFonts w:ascii="Calibri" w:hAnsi="Calibri" w:cs="Calibri"/>
                <w:sz w:val="18"/>
                <w:szCs w:val="18"/>
              </w:rPr>
              <w:t>Ability to refer to and incorporate reliable researched material that is relevant to the topic, using appropriate referencing techniques.</w:t>
            </w:r>
          </w:p>
          <w:p w14:paraId="4D5AFB48" w14:textId="004C9A4B" w:rsidR="00D0714F" w:rsidRPr="00A75685" w:rsidRDefault="00B82976" w:rsidP="00A75685">
            <w:pPr>
              <w:pStyle w:val="SOFinalPerformanceTableText"/>
              <w:rPr>
                <w:rFonts w:ascii="Calibri" w:hAnsi="Calibri" w:cs="Calibri"/>
                <w:b/>
                <w:sz w:val="18"/>
                <w:szCs w:val="18"/>
              </w:rPr>
            </w:pPr>
            <w:r w:rsidRPr="00A75685">
              <w:rPr>
                <w:rFonts w:ascii="Calibri" w:hAnsi="Calibri" w:cs="Calibri"/>
                <w:sz w:val="18"/>
                <w:szCs w:val="18"/>
              </w:rPr>
              <w:t>Ability to reflect on new-found knowledge and analyse how that knowledge may be applied to the student’s situation and/or future learning.</w:t>
            </w:r>
          </w:p>
        </w:tc>
        <w:tc>
          <w:tcPr>
            <w:tcW w:w="1667" w:type="pct"/>
            <w:gridSpan w:val="3"/>
            <w:shd w:val="clear" w:color="auto" w:fill="auto"/>
          </w:tcPr>
          <w:p w14:paraId="5FC439A3" w14:textId="77777777" w:rsidR="00340622" w:rsidRPr="00A75685" w:rsidRDefault="00340622" w:rsidP="00A75685">
            <w:pPr>
              <w:spacing w:before="120"/>
              <w:rPr>
                <w:rFonts w:asciiTheme="minorHAnsi" w:hAnsiTheme="minorHAnsi"/>
                <w:sz w:val="18"/>
                <w:szCs w:val="18"/>
              </w:rPr>
            </w:pPr>
            <w:r w:rsidRPr="00A75685">
              <w:rPr>
                <w:rFonts w:asciiTheme="minorHAnsi" w:hAnsiTheme="minorHAnsi"/>
                <w:sz w:val="18"/>
                <w:szCs w:val="18"/>
              </w:rPr>
              <w:t>Ability to refer to and incorporate reliable researched material that is relevant to the topic, using appropriate referencing techniques.</w:t>
            </w:r>
          </w:p>
          <w:p w14:paraId="19AAAFD5" w14:textId="1A2AC3EE" w:rsidR="00340622" w:rsidRPr="00A75685" w:rsidRDefault="00340622" w:rsidP="00A75685">
            <w:pPr>
              <w:spacing w:before="120"/>
              <w:rPr>
                <w:rFonts w:asciiTheme="minorHAnsi" w:hAnsiTheme="minorHAnsi"/>
                <w:sz w:val="18"/>
                <w:szCs w:val="18"/>
              </w:rPr>
            </w:pPr>
            <w:r w:rsidRPr="00A75685">
              <w:rPr>
                <w:rFonts w:asciiTheme="minorHAnsi" w:hAnsiTheme="minorHAnsi"/>
                <w:sz w:val="18"/>
                <w:szCs w:val="18"/>
              </w:rPr>
              <w:t xml:space="preserve">Ability to discuss ideas from researched material in a way that is </w:t>
            </w:r>
            <w:proofErr w:type="spellStart"/>
            <w:r w:rsidRPr="00A75685">
              <w:rPr>
                <w:rFonts w:asciiTheme="minorHAnsi" w:hAnsiTheme="minorHAnsi"/>
                <w:sz w:val="18"/>
                <w:szCs w:val="18"/>
              </w:rPr>
              <w:t>releva</w:t>
            </w:r>
            <w:r w:rsidR="00A75685" w:rsidRPr="00A75685">
              <w:rPr>
                <w:rFonts w:asciiTheme="minorHAnsi" w:hAnsiTheme="minorHAnsi"/>
                <w:sz w:val="18"/>
                <w:szCs w:val="18"/>
              </w:rPr>
              <w:t>z</w:t>
            </w:r>
            <w:r w:rsidRPr="00A75685">
              <w:rPr>
                <w:rFonts w:asciiTheme="minorHAnsi" w:hAnsiTheme="minorHAnsi"/>
                <w:sz w:val="18"/>
                <w:szCs w:val="18"/>
              </w:rPr>
              <w:t>nt</w:t>
            </w:r>
            <w:proofErr w:type="spellEnd"/>
            <w:r w:rsidRPr="00A75685">
              <w:rPr>
                <w:rFonts w:asciiTheme="minorHAnsi" w:hAnsiTheme="minorHAnsi"/>
                <w:sz w:val="18"/>
                <w:szCs w:val="18"/>
              </w:rPr>
              <w:t xml:space="preserve"> to the student’s own learning situation.</w:t>
            </w:r>
          </w:p>
          <w:p w14:paraId="58D064E8" w14:textId="77777777" w:rsidR="00340622" w:rsidRPr="00A75685" w:rsidRDefault="00340622" w:rsidP="00A75685">
            <w:pPr>
              <w:spacing w:before="120"/>
              <w:rPr>
                <w:rFonts w:asciiTheme="minorHAnsi" w:hAnsiTheme="minorHAnsi"/>
                <w:sz w:val="18"/>
                <w:szCs w:val="18"/>
              </w:rPr>
            </w:pPr>
            <w:r w:rsidRPr="00A75685">
              <w:rPr>
                <w:rFonts w:asciiTheme="minorHAnsi" w:hAnsiTheme="minorHAnsi"/>
                <w:sz w:val="18"/>
                <w:szCs w:val="18"/>
              </w:rPr>
              <w:t>Ability to reflect on new-found knowledge and analyse how that knowledge may be applied to the student’s situation.</w:t>
            </w:r>
          </w:p>
          <w:p w14:paraId="3E4740CE" w14:textId="77777777" w:rsidR="00340622" w:rsidRPr="00A75685" w:rsidRDefault="00340622" w:rsidP="00A75685">
            <w:pPr>
              <w:spacing w:before="120"/>
              <w:rPr>
                <w:rFonts w:asciiTheme="minorHAnsi" w:hAnsiTheme="minorHAnsi"/>
                <w:sz w:val="18"/>
                <w:szCs w:val="18"/>
              </w:rPr>
            </w:pPr>
            <w:r w:rsidRPr="00A75685">
              <w:rPr>
                <w:rFonts w:asciiTheme="minorHAnsi" w:hAnsiTheme="minorHAnsi"/>
                <w:sz w:val="18"/>
                <w:szCs w:val="18"/>
              </w:rPr>
              <w:t>Ability to use a range of research methods to enhance the study and refer appropriately to them in the presentation. (e.g. text, Internet, video, interviews, personal reflection, viewing professionals etc.)</w:t>
            </w:r>
          </w:p>
          <w:p w14:paraId="117211E7" w14:textId="77777777" w:rsidR="00340622" w:rsidRPr="00A75685" w:rsidRDefault="00340622" w:rsidP="00A75685">
            <w:pPr>
              <w:spacing w:before="120"/>
              <w:rPr>
                <w:rFonts w:asciiTheme="minorHAnsi" w:hAnsiTheme="minorHAnsi"/>
                <w:sz w:val="18"/>
                <w:szCs w:val="18"/>
              </w:rPr>
            </w:pPr>
            <w:r w:rsidRPr="00A75685">
              <w:rPr>
                <w:rFonts w:asciiTheme="minorHAnsi" w:hAnsiTheme="minorHAnsi"/>
                <w:sz w:val="18"/>
                <w:szCs w:val="18"/>
              </w:rPr>
              <w:t>Ability to describe and evaluate the various approaches and methodologies the student has experienced in their learning journey.</w:t>
            </w:r>
          </w:p>
          <w:p w14:paraId="1B37C5CE" w14:textId="77777777" w:rsidR="00340622" w:rsidRPr="00A75685" w:rsidRDefault="00340622" w:rsidP="00A75685">
            <w:pPr>
              <w:spacing w:before="120"/>
              <w:rPr>
                <w:rFonts w:asciiTheme="minorHAnsi" w:hAnsiTheme="minorHAnsi"/>
                <w:sz w:val="18"/>
                <w:szCs w:val="18"/>
              </w:rPr>
            </w:pPr>
            <w:r w:rsidRPr="00A75685">
              <w:rPr>
                <w:rFonts w:asciiTheme="minorHAnsi" w:hAnsiTheme="minorHAnsi"/>
                <w:sz w:val="18"/>
                <w:szCs w:val="18"/>
              </w:rPr>
              <w:t>Ability to devise and use specific criteria for critical reflection.</w:t>
            </w:r>
          </w:p>
          <w:p w14:paraId="09A7B479" w14:textId="6183E313" w:rsidR="00340622" w:rsidRPr="00A75685" w:rsidRDefault="00340622" w:rsidP="00A75685">
            <w:pPr>
              <w:spacing w:before="120"/>
              <w:rPr>
                <w:rFonts w:asciiTheme="minorHAnsi" w:hAnsiTheme="minorHAnsi"/>
                <w:sz w:val="18"/>
                <w:szCs w:val="18"/>
              </w:rPr>
            </w:pPr>
            <w:r w:rsidRPr="00A75685">
              <w:rPr>
                <w:rFonts w:asciiTheme="minorHAnsi" w:hAnsiTheme="minorHAnsi"/>
                <w:sz w:val="18"/>
                <w:szCs w:val="18"/>
              </w:rPr>
              <w:t>Ability to demonstrate objective and subjective analysis of personal growth and learning.</w:t>
            </w:r>
          </w:p>
        </w:tc>
      </w:tr>
      <w:tr w:rsidR="00D0714F" w:rsidRPr="007D05C7" w14:paraId="5063CE08" w14:textId="77777777" w:rsidTr="006B6822">
        <w:trPr>
          <w:trHeight w:val="810"/>
        </w:trPr>
        <w:tc>
          <w:tcPr>
            <w:tcW w:w="1433" w:type="pct"/>
            <w:gridSpan w:val="2"/>
            <w:shd w:val="clear" w:color="auto" w:fill="ACB9CA"/>
            <w:vAlign w:val="center"/>
          </w:tcPr>
          <w:p w14:paraId="3CB27B22" w14:textId="77777777" w:rsidR="00D0714F" w:rsidRPr="007D05C7" w:rsidRDefault="00D0714F" w:rsidP="006B6822">
            <w:pPr>
              <w:rPr>
                <w:rFonts w:ascii="Calibri" w:hAnsi="Calibri" w:cs="Calibri"/>
                <w:b/>
              </w:rPr>
            </w:pPr>
            <w:r w:rsidRPr="00C426C1">
              <w:rPr>
                <w:rFonts w:ascii="Calibri" w:hAnsi="Calibri" w:cs="Calibri"/>
                <w:b/>
                <w:lang w:val="en-US"/>
              </w:rPr>
              <w:t>D</w:t>
            </w:r>
            <w:r>
              <w:rPr>
                <w:rFonts w:ascii="Calibri" w:hAnsi="Calibri" w:cs="Calibri"/>
                <w:b/>
                <w:lang w:val="en-US"/>
              </w:rPr>
              <w:t>RAFT Due Date:</w:t>
            </w:r>
          </w:p>
        </w:tc>
        <w:tc>
          <w:tcPr>
            <w:tcW w:w="868" w:type="pct"/>
            <w:gridSpan w:val="3"/>
            <w:shd w:val="clear" w:color="auto" w:fill="auto"/>
            <w:vAlign w:val="center"/>
          </w:tcPr>
          <w:p w14:paraId="4AF6A2C4" w14:textId="77777777" w:rsidR="00D0714F" w:rsidRPr="007D05C7" w:rsidRDefault="00D0714F" w:rsidP="006B6822">
            <w:pPr>
              <w:rPr>
                <w:rFonts w:ascii="Calibri" w:hAnsi="Calibri" w:cs="Calibri"/>
                <w:b/>
                <w:sz w:val="22"/>
                <w:szCs w:val="22"/>
                <w:u w:val="single"/>
              </w:rPr>
            </w:pPr>
          </w:p>
        </w:tc>
        <w:tc>
          <w:tcPr>
            <w:tcW w:w="1717" w:type="pct"/>
            <w:gridSpan w:val="3"/>
            <w:shd w:val="clear" w:color="auto" w:fill="ACB9CA"/>
            <w:vAlign w:val="bottom"/>
          </w:tcPr>
          <w:p w14:paraId="72CF17FC" w14:textId="77777777" w:rsidR="00D0714F" w:rsidRPr="00C426C1" w:rsidRDefault="00D0714F" w:rsidP="006B6822">
            <w:pPr>
              <w:rPr>
                <w:rFonts w:ascii="Calibri" w:hAnsi="Calibri" w:cs="Calibri"/>
                <w:b/>
                <w:lang w:val="en-US"/>
              </w:rPr>
            </w:pPr>
            <w:r>
              <w:rPr>
                <w:rFonts w:ascii="Calibri" w:hAnsi="Calibri" w:cs="Calibri"/>
                <w:b/>
                <w:lang w:val="en-US"/>
              </w:rPr>
              <w:t>FINAL Due Date:</w:t>
            </w:r>
          </w:p>
          <w:p w14:paraId="0DD81623" w14:textId="77777777" w:rsidR="00D0714F" w:rsidRPr="007D05C7" w:rsidRDefault="00D0714F" w:rsidP="006B6822">
            <w:pPr>
              <w:rPr>
                <w:rFonts w:ascii="Calibri" w:hAnsi="Calibri" w:cs="Calibri"/>
                <w:b/>
                <w:sz w:val="22"/>
                <w:szCs w:val="22"/>
                <w:u w:val="single"/>
              </w:rPr>
            </w:pPr>
          </w:p>
        </w:tc>
        <w:tc>
          <w:tcPr>
            <w:tcW w:w="982" w:type="pct"/>
            <w:shd w:val="clear" w:color="auto" w:fill="auto"/>
            <w:vAlign w:val="center"/>
          </w:tcPr>
          <w:p w14:paraId="6AD6E032" w14:textId="77777777" w:rsidR="00D0714F" w:rsidRPr="007D05C7" w:rsidRDefault="00D0714F" w:rsidP="006B6822">
            <w:pPr>
              <w:rPr>
                <w:rFonts w:ascii="Calibri" w:hAnsi="Calibri" w:cs="Calibri"/>
                <w:b/>
                <w:sz w:val="22"/>
                <w:szCs w:val="22"/>
                <w:u w:val="single"/>
              </w:rPr>
            </w:pPr>
          </w:p>
        </w:tc>
      </w:tr>
    </w:tbl>
    <w:p w14:paraId="78F365C4" w14:textId="7D1B018A" w:rsidR="00D0714F" w:rsidRDefault="00D0714F"/>
    <w:p w14:paraId="2A302CEA" w14:textId="1537C7FB" w:rsidR="00D0714F" w:rsidRDefault="00D0714F"/>
    <w:p w14:paraId="3C8FDD00" w14:textId="761E1CD7" w:rsidR="00D0714F" w:rsidRDefault="00D0714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62"/>
        <w:gridCol w:w="3307"/>
        <w:gridCol w:w="3280"/>
      </w:tblGrid>
      <w:tr w:rsidR="00B82976" w:rsidRPr="007D05C7" w14:paraId="1A535193" w14:textId="6C8611E7" w:rsidTr="00B82976">
        <w:trPr>
          <w:trHeight w:val="151"/>
        </w:trPr>
        <w:tc>
          <w:tcPr>
            <w:tcW w:w="535" w:type="dxa"/>
            <w:shd w:val="clear" w:color="auto" w:fill="auto"/>
          </w:tcPr>
          <w:p w14:paraId="28B2707C" w14:textId="77777777" w:rsidR="00B82976" w:rsidRPr="00181B8A" w:rsidRDefault="00B82976" w:rsidP="006B6822">
            <w:pPr>
              <w:pStyle w:val="ColorfulList-Accent11"/>
              <w:tabs>
                <w:tab w:val="left" w:pos="709"/>
                <w:tab w:val="left" w:leader="underscore" w:pos="8789"/>
              </w:tabs>
              <w:spacing w:before="120" w:after="120" w:line="360" w:lineRule="auto"/>
              <w:contextualSpacing w:val="0"/>
              <w:rPr>
                <w:rFonts w:eastAsia="Times New Roman" w:cs="Calibri"/>
                <w:b/>
                <w:sz w:val="18"/>
                <w:szCs w:val="18"/>
                <w:lang w:eastAsia="ar-SA"/>
              </w:rPr>
            </w:pPr>
            <w:bookmarkStart w:id="0" w:name="_Hlk22810017"/>
          </w:p>
        </w:tc>
        <w:tc>
          <w:tcPr>
            <w:tcW w:w="3362" w:type="dxa"/>
            <w:shd w:val="clear" w:color="auto" w:fill="auto"/>
            <w:vAlign w:val="center"/>
          </w:tcPr>
          <w:p w14:paraId="5B98F71C" w14:textId="77777777" w:rsidR="00B82976" w:rsidRPr="00181B8A" w:rsidRDefault="00B82976" w:rsidP="006B6822">
            <w:pPr>
              <w:pStyle w:val="SOFinalPerformanceTableText"/>
              <w:jc w:val="center"/>
              <w:rPr>
                <w:rFonts w:ascii="Calibri" w:hAnsi="Calibri" w:cs="Calibri"/>
                <w:b/>
                <w:sz w:val="18"/>
                <w:szCs w:val="18"/>
              </w:rPr>
            </w:pPr>
            <w:r>
              <w:rPr>
                <w:rFonts w:ascii="Calibri" w:hAnsi="Calibri" w:cs="Calibri"/>
                <w:b/>
                <w:sz w:val="18"/>
                <w:szCs w:val="18"/>
              </w:rPr>
              <w:t>UD2</w:t>
            </w:r>
          </w:p>
        </w:tc>
        <w:tc>
          <w:tcPr>
            <w:tcW w:w="3307" w:type="dxa"/>
            <w:shd w:val="clear" w:color="auto" w:fill="auto"/>
            <w:vAlign w:val="center"/>
          </w:tcPr>
          <w:p w14:paraId="164CC5F7" w14:textId="77777777" w:rsidR="00B82976" w:rsidRPr="00181B8A" w:rsidRDefault="00B82976" w:rsidP="006B6822">
            <w:pPr>
              <w:pStyle w:val="SOFinalPerformanceTableText"/>
              <w:jc w:val="center"/>
              <w:rPr>
                <w:rFonts w:ascii="Calibri" w:hAnsi="Calibri" w:cs="Calibri"/>
                <w:b/>
                <w:sz w:val="18"/>
                <w:szCs w:val="18"/>
              </w:rPr>
            </w:pPr>
            <w:r>
              <w:rPr>
                <w:rFonts w:ascii="Calibri" w:hAnsi="Calibri" w:cs="Calibri"/>
                <w:b/>
                <w:sz w:val="18"/>
                <w:szCs w:val="18"/>
              </w:rPr>
              <w:t>RD1</w:t>
            </w:r>
          </w:p>
        </w:tc>
        <w:tc>
          <w:tcPr>
            <w:tcW w:w="3280" w:type="dxa"/>
            <w:vAlign w:val="center"/>
          </w:tcPr>
          <w:p w14:paraId="6E69C7BF" w14:textId="33780BCC" w:rsidR="00B82976" w:rsidRDefault="00B82976" w:rsidP="00B82976">
            <w:pPr>
              <w:pStyle w:val="SOFinalPerformanceTableText"/>
              <w:jc w:val="center"/>
              <w:rPr>
                <w:rFonts w:ascii="Calibri" w:hAnsi="Calibri" w:cs="Calibri"/>
                <w:b/>
                <w:sz w:val="18"/>
                <w:szCs w:val="18"/>
              </w:rPr>
            </w:pPr>
            <w:r>
              <w:rPr>
                <w:rFonts w:ascii="Calibri" w:hAnsi="Calibri" w:cs="Calibri"/>
                <w:b/>
                <w:sz w:val="18"/>
                <w:szCs w:val="18"/>
              </w:rPr>
              <w:t>RD2</w:t>
            </w:r>
          </w:p>
        </w:tc>
      </w:tr>
      <w:tr w:rsidR="00B82976" w:rsidRPr="007D05C7" w14:paraId="48716560" w14:textId="6B20DBE7" w:rsidTr="00127A6E">
        <w:trPr>
          <w:trHeight w:val="1119"/>
        </w:trPr>
        <w:tc>
          <w:tcPr>
            <w:tcW w:w="535" w:type="dxa"/>
            <w:shd w:val="clear" w:color="auto" w:fill="auto"/>
            <w:vAlign w:val="center"/>
          </w:tcPr>
          <w:p w14:paraId="096D3AC3" w14:textId="77777777" w:rsidR="00B82976" w:rsidRPr="00181B8A" w:rsidRDefault="00B82976" w:rsidP="00F41E1D">
            <w:pPr>
              <w:spacing w:before="120" w:after="120"/>
              <w:rPr>
                <w:rFonts w:ascii="Calibri" w:hAnsi="Calibri" w:cs="Calibri"/>
                <w:b/>
                <w:sz w:val="18"/>
                <w:szCs w:val="18"/>
              </w:rPr>
            </w:pPr>
            <w:r w:rsidRPr="00181B8A">
              <w:rPr>
                <w:rFonts w:ascii="Calibri" w:hAnsi="Calibri" w:cs="Calibri"/>
                <w:b/>
                <w:sz w:val="18"/>
                <w:szCs w:val="18"/>
              </w:rPr>
              <w:t>A</w:t>
            </w:r>
          </w:p>
        </w:tc>
        <w:tc>
          <w:tcPr>
            <w:tcW w:w="3362" w:type="dxa"/>
            <w:shd w:val="clear" w:color="auto" w:fill="auto"/>
            <w:vAlign w:val="center"/>
          </w:tcPr>
          <w:p w14:paraId="062935FC" w14:textId="77777777" w:rsidR="00B82976" w:rsidRPr="003620AA" w:rsidRDefault="00B82976" w:rsidP="00F41E1D">
            <w:pPr>
              <w:pStyle w:val="SOFinalPerformanceTableText"/>
              <w:spacing w:after="120"/>
              <w:rPr>
                <w:rFonts w:ascii="Calibri" w:hAnsi="Calibri" w:cs="Calibri"/>
                <w:sz w:val="18"/>
                <w:szCs w:val="18"/>
              </w:rPr>
            </w:pPr>
            <w:r w:rsidRPr="003620AA">
              <w:rPr>
                <w:rFonts w:ascii="Calibri" w:hAnsi="Calibri" w:cs="Calibri"/>
                <w:color w:val="000000"/>
                <w:sz w:val="18"/>
                <w:szCs w:val="18"/>
                <w:shd w:val="clear" w:color="auto" w:fill="FFFFFF"/>
              </w:rPr>
              <w:t>In-depth knowledge and understanding of appropriate language and terminology relevant to the dance context. </w:t>
            </w:r>
          </w:p>
        </w:tc>
        <w:tc>
          <w:tcPr>
            <w:tcW w:w="3307" w:type="dxa"/>
            <w:shd w:val="clear" w:color="auto" w:fill="auto"/>
            <w:vAlign w:val="center"/>
          </w:tcPr>
          <w:p w14:paraId="7608BE17" w14:textId="77777777" w:rsidR="00B82976" w:rsidRPr="0045320A" w:rsidRDefault="00B82976" w:rsidP="00F41E1D">
            <w:pPr>
              <w:suppressAutoHyphens w:val="0"/>
              <w:spacing w:before="120" w:after="120"/>
              <w:rPr>
                <w:rFonts w:asciiTheme="minorHAnsi" w:hAnsiTheme="minorHAnsi" w:cstheme="minorHAnsi"/>
                <w:sz w:val="18"/>
                <w:szCs w:val="18"/>
                <w:lang w:eastAsia="en-GB"/>
              </w:rPr>
            </w:pPr>
            <w:r w:rsidRPr="0045320A">
              <w:rPr>
                <w:rFonts w:asciiTheme="minorHAnsi" w:hAnsiTheme="minorHAnsi" w:cstheme="minorHAnsi"/>
                <w:color w:val="000000"/>
                <w:sz w:val="18"/>
                <w:szCs w:val="18"/>
                <w:shd w:val="clear" w:color="auto" w:fill="FFFFFF"/>
              </w:rPr>
              <w:t>Perceptive critique and evaluation of a dance presentation, performance, or choreographic piece.</w:t>
            </w:r>
          </w:p>
        </w:tc>
        <w:tc>
          <w:tcPr>
            <w:tcW w:w="3280" w:type="dxa"/>
            <w:vAlign w:val="center"/>
          </w:tcPr>
          <w:p w14:paraId="66A10DF3" w14:textId="61140384" w:rsidR="00B82976" w:rsidRPr="00B82976" w:rsidRDefault="00B82976" w:rsidP="00F41E1D">
            <w:pPr>
              <w:suppressAutoHyphens w:val="0"/>
              <w:spacing w:before="120" w:after="120"/>
              <w:rPr>
                <w:rFonts w:asciiTheme="minorHAnsi" w:hAnsiTheme="minorHAnsi"/>
                <w:sz w:val="18"/>
                <w:szCs w:val="18"/>
                <w:lang w:eastAsia="en-GB"/>
              </w:rPr>
            </w:pPr>
            <w:r w:rsidRPr="00B82976">
              <w:rPr>
                <w:rFonts w:asciiTheme="minorHAnsi" w:hAnsiTheme="minorHAnsi" w:cs="Arial"/>
                <w:color w:val="000000"/>
                <w:sz w:val="18"/>
                <w:szCs w:val="18"/>
                <w:shd w:val="clear" w:color="auto" w:fill="FFFFFF"/>
              </w:rPr>
              <w:t>Insightful analysis and synthesis of research findings to choreograph a dance work.</w:t>
            </w:r>
          </w:p>
        </w:tc>
      </w:tr>
      <w:tr w:rsidR="00B82976" w:rsidRPr="007D05C7" w14:paraId="23846496" w14:textId="4BA105CF" w:rsidTr="00127A6E">
        <w:trPr>
          <w:trHeight w:val="1119"/>
        </w:trPr>
        <w:tc>
          <w:tcPr>
            <w:tcW w:w="535" w:type="dxa"/>
            <w:shd w:val="clear" w:color="auto" w:fill="auto"/>
            <w:vAlign w:val="center"/>
          </w:tcPr>
          <w:p w14:paraId="414AF8CE" w14:textId="77777777" w:rsidR="00B82976" w:rsidRPr="00181B8A" w:rsidRDefault="00B82976" w:rsidP="00F41E1D">
            <w:pPr>
              <w:spacing w:before="120" w:after="120"/>
              <w:rPr>
                <w:rFonts w:ascii="Calibri" w:hAnsi="Calibri" w:cs="Calibri"/>
                <w:b/>
                <w:sz w:val="18"/>
                <w:szCs w:val="18"/>
              </w:rPr>
            </w:pPr>
            <w:r w:rsidRPr="00181B8A">
              <w:rPr>
                <w:rFonts w:ascii="Calibri" w:hAnsi="Calibri" w:cs="Calibri"/>
                <w:b/>
                <w:sz w:val="18"/>
                <w:szCs w:val="18"/>
              </w:rPr>
              <w:t>B</w:t>
            </w:r>
          </w:p>
        </w:tc>
        <w:tc>
          <w:tcPr>
            <w:tcW w:w="3362" w:type="dxa"/>
            <w:shd w:val="clear" w:color="auto" w:fill="auto"/>
            <w:vAlign w:val="center"/>
          </w:tcPr>
          <w:p w14:paraId="1A678461" w14:textId="77777777" w:rsidR="00B82976" w:rsidRPr="003620AA" w:rsidRDefault="00B82976" w:rsidP="00F41E1D">
            <w:pPr>
              <w:pStyle w:val="SOFinalPerformanceTableText"/>
              <w:spacing w:after="120"/>
              <w:rPr>
                <w:rFonts w:ascii="Calibri" w:hAnsi="Calibri" w:cs="Calibri"/>
                <w:sz w:val="18"/>
                <w:szCs w:val="18"/>
              </w:rPr>
            </w:pPr>
            <w:r w:rsidRPr="003620AA">
              <w:rPr>
                <w:rFonts w:ascii="Calibri" w:hAnsi="Calibri" w:cs="Calibri"/>
                <w:color w:val="000000"/>
                <w:sz w:val="18"/>
                <w:szCs w:val="18"/>
                <w:shd w:val="clear" w:color="auto" w:fill="FFFFFF"/>
              </w:rPr>
              <w:t>Detailed knowledge and understanding of appropriate language and terminology relevant to the dance context. </w:t>
            </w:r>
          </w:p>
        </w:tc>
        <w:tc>
          <w:tcPr>
            <w:tcW w:w="3307" w:type="dxa"/>
            <w:shd w:val="clear" w:color="auto" w:fill="auto"/>
            <w:vAlign w:val="center"/>
          </w:tcPr>
          <w:p w14:paraId="104E3643" w14:textId="77777777" w:rsidR="00B82976" w:rsidRPr="0045320A" w:rsidRDefault="00B82976" w:rsidP="00F41E1D">
            <w:pPr>
              <w:suppressAutoHyphens w:val="0"/>
              <w:spacing w:before="120" w:after="120"/>
              <w:rPr>
                <w:rFonts w:asciiTheme="minorHAnsi" w:hAnsiTheme="minorHAnsi" w:cstheme="minorHAnsi"/>
                <w:sz w:val="18"/>
                <w:szCs w:val="18"/>
                <w:lang w:eastAsia="en-GB"/>
              </w:rPr>
            </w:pPr>
            <w:r w:rsidRPr="0045320A">
              <w:rPr>
                <w:rFonts w:asciiTheme="minorHAnsi" w:hAnsiTheme="minorHAnsi" w:cstheme="minorHAnsi"/>
                <w:color w:val="000000"/>
                <w:sz w:val="18"/>
                <w:szCs w:val="18"/>
                <w:shd w:val="clear" w:color="auto" w:fill="FFFFFF"/>
              </w:rPr>
              <w:t>Highly competent critique and evaluation of a dance presentation, performance, or choreographic piece.</w:t>
            </w:r>
          </w:p>
        </w:tc>
        <w:tc>
          <w:tcPr>
            <w:tcW w:w="3280" w:type="dxa"/>
            <w:vAlign w:val="center"/>
          </w:tcPr>
          <w:p w14:paraId="7B68AA91" w14:textId="55A90FCF" w:rsidR="00B82976" w:rsidRPr="00B82976" w:rsidRDefault="00B82976" w:rsidP="00F41E1D">
            <w:pPr>
              <w:suppressAutoHyphens w:val="0"/>
              <w:spacing w:before="120" w:after="120"/>
              <w:rPr>
                <w:rFonts w:asciiTheme="minorHAnsi" w:hAnsiTheme="minorHAnsi"/>
                <w:sz w:val="18"/>
                <w:szCs w:val="18"/>
                <w:lang w:eastAsia="en-GB"/>
              </w:rPr>
            </w:pPr>
            <w:r w:rsidRPr="00B82976">
              <w:rPr>
                <w:rFonts w:asciiTheme="minorHAnsi" w:hAnsiTheme="minorHAnsi" w:cs="Arial"/>
                <w:color w:val="000000"/>
                <w:sz w:val="18"/>
                <w:szCs w:val="18"/>
                <w:shd w:val="clear" w:color="auto" w:fill="FFFFFF"/>
              </w:rPr>
              <w:t>Considered analysis and synthesis of research findings to choreograph a dance work.</w:t>
            </w:r>
          </w:p>
        </w:tc>
      </w:tr>
      <w:tr w:rsidR="00B82976" w:rsidRPr="007D05C7" w14:paraId="021FE56C" w14:textId="79646ABE" w:rsidTr="00127A6E">
        <w:trPr>
          <w:trHeight w:val="1119"/>
        </w:trPr>
        <w:tc>
          <w:tcPr>
            <w:tcW w:w="535" w:type="dxa"/>
            <w:shd w:val="clear" w:color="auto" w:fill="auto"/>
            <w:vAlign w:val="center"/>
          </w:tcPr>
          <w:p w14:paraId="29138378" w14:textId="77777777" w:rsidR="00B82976" w:rsidRPr="00181B8A" w:rsidRDefault="00B82976" w:rsidP="00F41E1D">
            <w:pPr>
              <w:spacing w:before="120" w:after="120"/>
              <w:rPr>
                <w:rFonts w:ascii="Calibri" w:hAnsi="Calibri" w:cs="Calibri"/>
                <w:b/>
                <w:sz w:val="18"/>
                <w:szCs w:val="18"/>
              </w:rPr>
            </w:pPr>
            <w:r w:rsidRPr="00181B8A">
              <w:rPr>
                <w:rFonts w:ascii="Calibri" w:hAnsi="Calibri" w:cs="Calibri"/>
                <w:b/>
                <w:sz w:val="18"/>
                <w:szCs w:val="18"/>
              </w:rPr>
              <w:t>C</w:t>
            </w:r>
          </w:p>
        </w:tc>
        <w:tc>
          <w:tcPr>
            <w:tcW w:w="3362" w:type="dxa"/>
            <w:shd w:val="clear" w:color="auto" w:fill="auto"/>
            <w:vAlign w:val="center"/>
          </w:tcPr>
          <w:p w14:paraId="6AA1F667" w14:textId="77777777" w:rsidR="00B82976" w:rsidRPr="003620AA" w:rsidRDefault="00B82976" w:rsidP="00F41E1D">
            <w:pPr>
              <w:pStyle w:val="SOFinalPerformanceTableText"/>
              <w:spacing w:after="120"/>
              <w:rPr>
                <w:rFonts w:ascii="Calibri" w:hAnsi="Calibri" w:cs="Calibri"/>
                <w:sz w:val="18"/>
                <w:szCs w:val="18"/>
              </w:rPr>
            </w:pPr>
            <w:r w:rsidRPr="003620AA">
              <w:rPr>
                <w:rFonts w:ascii="Calibri" w:hAnsi="Calibri" w:cs="Calibri"/>
                <w:color w:val="000000"/>
                <w:sz w:val="18"/>
                <w:szCs w:val="18"/>
                <w:shd w:val="clear" w:color="auto" w:fill="FFFFFF"/>
              </w:rPr>
              <w:t>Adequate knowledge and understanding of appropriate language and terminology relevant to the dance context. </w:t>
            </w:r>
          </w:p>
        </w:tc>
        <w:tc>
          <w:tcPr>
            <w:tcW w:w="3307" w:type="dxa"/>
            <w:shd w:val="clear" w:color="auto" w:fill="auto"/>
            <w:vAlign w:val="center"/>
          </w:tcPr>
          <w:p w14:paraId="6276C993" w14:textId="77777777" w:rsidR="00B82976" w:rsidRPr="0045320A" w:rsidRDefault="00B82976" w:rsidP="00F41E1D">
            <w:pPr>
              <w:suppressAutoHyphens w:val="0"/>
              <w:spacing w:before="120" w:after="120"/>
              <w:rPr>
                <w:rFonts w:asciiTheme="minorHAnsi" w:hAnsiTheme="minorHAnsi" w:cstheme="minorHAnsi"/>
                <w:sz w:val="18"/>
                <w:szCs w:val="18"/>
                <w:lang w:eastAsia="en-GB"/>
              </w:rPr>
            </w:pPr>
            <w:r w:rsidRPr="0045320A">
              <w:rPr>
                <w:rFonts w:asciiTheme="minorHAnsi" w:hAnsiTheme="minorHAnsi" w:cstheme="minorHAnsi"/>
                <w:color w:val="000000"/>
                <w:sz w:val="18"/>
                <w:szCs w:val="18"/>
                <w:shd w:val="clear" w:color="auto" w:fill="FFFFFF"/>
              </w:rPr>
              <w:t>Competent critique and evaluation of a dance presentation, performance, or choreographic piece.</w:t>
            </w:r>
          </w:p>
        </w:tc>
        <w:tc>
          <w:tcPr>
            <w:tcW w:w="3280" w:type="dxa"/>
            <w:vAlign w:val="center"/>
          </w:tcPr>
          <w:p w14:paraId="1C5FF4C9" w14:textId="3920E986" w:rsidR="00B82976" w:rsidRPr="00B82976" w:rsidRDefault="00B82976" w:rsidP="00F41E1D">
            <w:pPr>
              <w:suppressAutoHyphens w:val="0"/>
              <w:spacing w:before="120" w:after="120"/>
              <w:rPr>
                <w:rFonts w:asciiTheme="minorHAnsi" w:hAnsiTheme="minorHAnsi"/>
                <w:sz w:val="18"/>
                <w:szCs w:val="18"/>
                <w:lang w:eastAsia="en-GB"/>
              </w:rPr>
            </w:pPr>
            <w:r w:rsidRPr="00B82976">
              <w:rPr>
                <w:rFonts w:asciiTheme="minorHAnsi" w:hAnsiTheme="minorHAnsi" w:cs="Arial"/>
                <w:color w:val="000000"/>
                <w:sz w:val="18"/>
                <w:szCs w:val="18"/>
                <w:shd w:val="clear" w:color="auto" w:fill="FFFFFF"/>
              </w:rPr>
              <w:t>Competent analysis and synthesis of research findings to choreograph a dance work.</w:t>
            </w:r>
          </w:p>
        </w:tc>
      </w:tr>
      <w:tr w:rsidR="00B82976" w:rsidRPr="007D05C7" w14:paraId="2029C0DE" w14:textId="283E7CF1" w:rsidTr="00127A6E">
        <w:trPr>
          <w:trHeight w:val="1119"/>
        </w:trPr>
        <w:tc>
          <w:tcPr>
            <w:tcW w:w="535" w:type="dxa"/>
            <w:shd w:val="clear" w:color="auto" w:fill="auto"/>
            <w:vAlign w:val="center"/>
          </w:tcPr>
          <w:p w14:paraId="1CB10B9F" w14:textId="77777777" w:rsidR="00B82976" w:rsidRPr="00181B8A" w:rsidRDefault="00B82976" w:rsidP="00F41E1D">
            <w:pPr>
              <w:spacing w:before="120" w:after="120"/>
              <w:rPr>
                <w:rFonts w:ascii="Calibri" w:hAnsi="Calibri" w:cs="Calibri"/>
                <w:b/>
                <w:sz w:val="18"/>
                <w:szCs w:val="18"/>
              </w:rPr>
            </w:pPr>
            <w:r w:rsidRPr="00181B8A">
              <w:rPr>
                <w:rFonts w:ascii="Calibri" w:hAnsi="Calibri" w:cs="Calibri"/>
                <w:b/>
                <w:sz w:val="18"/>
                <w:szCs w:val="18"/>
              </w:rPr>
              <w:t>D</w:t>
            </w:r>
          </w:p>
        </w:tc>
        <w:tc>
          <w:tcPr>
            <w:tcW w:w="3362" w:type="dxa"/>
            <w:shd w:val="clear" w:color="auto" w:fill="auto"/>
            <w:vAlign w:val="center"/>
          </w:tcPr>
          <w:p w14:paraId="557FCF95" w14:textId="77777777" w:rsidR="00B82976" w:rsidRPr="003620AA" w:rsidRDefault="00B82976" w:rsidP="00F41E1D">
            <w:pPr>
              <w:pStyle w:val="SOFinalPerformanceTableText"/>
              <w:spacing w:after="120"/>
              <w:rPr>
                <w:rFonts w:ascii="Calibri" w:hAnsi="Calibri" w:cs="Calibri"/>
                <w:sz w:val="18"/>
                <w:szCs w:val="18"/>
              </w:rPr>
            </w:pPr>
            <w:r w:rsidRPr="003620AA">
              <w:rPr>
                <w:rFonts w:ascii="Calibri" w:hAnsi="Calibri" w:cs="Calibri"/>
                <w:color w:val="000000"/>
                <w:sz w:val="18"/>
                <w:szCs w:val="18"/>
                <w:shd w:val="clear" w:color="auto" w:fill="FFFFFF"/>
              </w:rPr>
              <w:t>Some knowledge and understanding of appropriate language and terminology relevant to the dance context.</w:t>
            </w:r>
          </w:p>
        </w:tc>
        <w:tc>
          <w:tcPr>
            <w:tcW w:w="3307" w:type="dxa"/>
            <w:shd w:val="clear" w:color="auto" w:fill="auto"/>
            <w:vAlign w:val="center"/>
          </w:tcPr>
          <w:p w14:paraId="234B708E" w14:textId="77777777" w:rsidR="00B82976" w:rsidRPr="0045320A" w:rsidRDefault="00B82976" w:rsidP="00F41E1D">
            <w:pPr>
              <w:suppressAutoHyphens w:val="0"/>
              <w:spacing w:before="120" w:after="120"/>
              <w:rPr>
                <w:rFonts w:asciiTheme="minorHAnsi" w:hAnsiTheme="minorHAnsi" w:cstheme="minorHAnsi"/>
                <w:sz w:val="18"/>
                <w:szCs w:val="18"/>
                <w:lang w:eastAsia="en-GB"/>
              </w:rPr>
            </w:pPr>
            <w:r w:rsidRPr="0045320A">
              <w:rPr>
                <w:rFonts w:asciiTheme="minorHAnsi" w:hAnsiTheme="minorHAnsi" w:cstheme="minorHAnsi"/>
                <w:color w:val="000000"/>
                <w:sz w:val="18"/>
                <w:szCs w:val="18"/>
                <w:shd w:val="clear" w:color="auto" w:fill="FFFFFF"/>
              </w:rPr>
              <w:t>Basic critique and evaluation of a dance presentation, performance, or choreographic piece.</w:t>
            </w:r>
          </w:p>
        </w:tc>
        <w:tc>
          <w:tcPr>
            <w:tcW w:w="3280" w:type="dxa"/>
            <w:vAlign w:val="center"/>
          </w:tcPr>
          <w:p w14:paraId="004BECB1" w14:textId="34CEF921" w:rsidR="00B82976" w:rsidRPr="00B82976" w:rsidRDefault="00B82976" w:rsidP="00F41E1D">
            <w:pPr>
              <w:suppressAutoHyphens w:val="0"/>
              <w:spacing w:before="120" w:after="120"/>
              <w:rPr>
                <w:rFonts w:asciiTheme="minorHAnsi" w:hAnsiTheme="minorHAnsi"/>
                <w:sz w:val="18"/>
                <w:szCs w:val="18"/>
                <w:lang w:eastAsia="en-GB"/>
              </w:rPr>
            </w:pPr>
            <w:r w:rsidRPr="00B82976">
              <w:rPr>
                <w:rFonts w:asciiTheme="minorHAnsi" w:hAnsiTheme="minorHAnsi" w:cs="Arial"/>
                <w:color w:val="000000"/>
                <w:sz w:val="18"/>
                <w:szCs w:val="18"/>
                <w:shd w:val="clear" w:color="auto" w:fill="FFFFFF"/>
              </w:rPr>
              <w:t>Some analysis and synthesis of research findings to choreograph a dance work. </w:t>
            </w:r>
          </w:p>
        </w:tc>
      </w:tr>
      <w:tr w:rsidR="00B82976" w:rsidRPr="007D05C7" w14:paraId="5EAD2098" w14:textId="7BC3EC2F" w:rsidTr="00127A6E">
        <w:trPr>
          <w:trHeight w:val="1119"/>
        </w:trPr>
        <w:tc>
          <w:tcPr>
            <w:tcW w:w="535" w:type="dxa"/>
            <w:shd w:val="clear" w:color="auto" w:fill="auto"/>
            <w:vAlign w:val="center"/>
          </w:tcPr>
          <w:p w14:paraId="7CD8D0D9" w14:textId="77777777" w:rsidR="00B82976" w:rsidRPr="00181B8A" w:rsidRDefault="00B82976" w:rsidP="00F41E1D">
            <w:pPr>
              <w:spacing w:before="120" w:after="120"/>
              <w:rPr>
                <w:rFonts w:ascii="Calibri" w:hAnsi="Calibri" w:cs="Calibri"/>
                <w:b/>
                <w:sz w:val="18"/>
                <w:szCs w:val="18"/>
              </w:rPr>
            </w:pPr>
            <w:r w:rsidRPr="00181B8A">
              <w:rPr>
                <w:rFonts w:ascii="Calibri" w:hAnsi="Calibri" w:cs="Calibri"/>
                <w:b/>
                <w:sz w:val="18"/>
                <w:szCs w:val="18"/>
              </w:rPr>
              <w:t>E</w:t>
            </w:r>
          </w:p>
        </w:tc>
        <w:tc>
          <w:tcPr>
            <w:tcW w:w="3362" w:type="dxa"/>
            <w:shd w:val="clear" w:color="auto" w:fill="auto"/>
            <w:vAlign w:val="center"/>
          </w:tcPr>
          <w:p w14:paraId="02913DEC" w14:textId="77777777" w:rsidR="00B82976" w:rsidRPr="003620AA" w:rsidRDefault="00B82976" w:rsidP="00F41E1D">
            <w:pPr>
              <w:pStyle w:val="SOFinalPerformanceTableText"/>
              <w:spacing w:after="120"/>
              <w:rPr>
                <w:rFonts w:ascii="Calibri" w:hAnsi="Calibri" w:cs="Calibri"/>
                <w:sz w:val="18"/>
                <w:szCs w:val="18"/>
              </w:rPr>
            </w:pPr>
            <w:r w:rsidRPr="003620AA">
              <w:rPr>
                <w:rFonts w:ascii="Calibri" w:hAnsi="Calibri" w:cs="Calibri"/>
                <w:color w:val="000000"/>
                <w:sz w:val="18"/>
                <w:szCs w:val="18"/>
                <w:shd w:val="clear" w:color="auto" w:fill="FFFFFF"/>
              </w:rPr>
              <w:t>Awareness of some basic knowledge and understanding of appropriate language and terminology relevant to the dance context. </w:t>
            </w:r>
          </w:p>
        </w:tc>
        <w:tc>
          <w:tcPr>
            <w:tcW w:w="3307" w:type="dxa"/>
            <w:shd w:val="clear" w:color="auto" w:fill="auto"/>
            <w:vAlign w:val="center"/>
          </w:tcPr>
          <w:p w14:paraId="19013724" w14:textId="77777777" w:rsidR="00B82976" w:rsidRPr="0045320A" w:rsidRDefault="00B82976" w:rsidP="00F41E1D">
            <w:pPr>
              <w:suppressAutoHyphens w:val="0"/>
              <w:spacing w:before="120" w:after="120"/>
              <w:rPr>
                <w:rFonts w:asciiTheme="minorHAnsi" w:hAnsiTheme="minorHAnsi" w:cstheme="minorHAnsi"/>
                <w:sz w:val="18"/>
                <w:szCs w:val="18"/>
                <w:lang w:eastAsia="en-GB"/>
              </w:rPr>
            </w:pPr>
            <w:r w:rsidRPr="0045320A">
              <w:rPr>
                <w:rFonts w:asciiTheme="minorHAnsi" w:hAnsiTheme="minorHAnsi" w:cstheme="minorHAnsi"/>
                <w:color w:val="000000"/>
                <w:sz w:val="18"/>
                <w:szCs w:val="18"/>
                <w:shd w:val="clear" w:color="auto" w:fill="FFFFFF"/>
              </w:rPr>
              <w:t>Attempted critique and evaluation of a dance presentation, performance, or choreographic piece.</w:t>
            </w:r>
          </w:p>
        </w:tc>
        <w:tc>
          <w:tcPr>
            <w:tcW w:w="3280" w:type="dxa"/>
            <w:vAlign w:val="center"/>
          </w:tcPr>
          <w:p w14:paraId="2648B586" w14:textId="03980932" w:rsidR="00B82976" w:rsidRPr="00B82976" w:rsidRDefault="00B82976" w:rsidP="00F41E1D">
            <w:pPr>
              <w:suppressAutoHyphens w:val="0"/>
              <w:spacing w:before="120" w:after="120"/>
              <w:rPr>
                <w:rFonts w:asciiTheme="minorHAnsi" w:hAnsiTheme="minorHAnsi"/>
                <w:sz w:val="18"/>
                <w:szCs w:val="18"/>
                <w:lang w:eastAsia="en-GB"/>
              </w:rPr>
            </w:pPr>
            <w:r w:rsidRPr="00B82976">
              <w:rPr>
                <w:rFonts w:asciiTheme="minorHAnsi" w:hAnsiTheme="minorHAnsi" w:cs="Arial"/>
                <w:color w:val="000000"/>
                <w:sz w:val="18"/>
                <w:szCs w:val="18"/>
                <w:shd w:val="clear" w:color="auto" w:fill="FFFFFF"/>
              </w:rPr>
              <w:t>Attempted analysis and synthesis of research findings to choreograph a dance work. </w:t>
            </w:r>
          </w:p>
        </w:tc>
      </w:tr>
      <w:bookmarkEnd w:id="0"/>
    </w:tbl>
    <w:p w14:paraId="7C456E1F" w14:textId="77777777" w:rsidR="00D0714F" w:rsidRDefault="00D0714F"/>
    <w:sectPr w:rsidR="00D0714F" w:rsidSect="00D0714F">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A25A" w14:textId="77777777" w:rsidR="00DA7B87" w:rsidRDefault="00DA7B87" w:rsidP="00A75685">
      <w:r>
        <w:separator/>
      </w:r>
    </w:p>
  </w:endnote>
  <w:endnote w:type="continuationSeparator" w:id="0">
    <w:p w14:paraId="4604088D" w14:textId="77777777" w:rsidR="00DA7B87" w:rsidRDefault="00DA7B87" w:rsidP="00A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73FA" w14:textId="77777777" w:rsidR="008D6466" w:rsidRDefault="008D6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6692" w14:textId="42BFD20D" w:rsidR="00A75685" w:rsidRDefault="00A75685" w:rsidP="00A75685">
    <w:pPr>
      <w:pStyle w:val="LAPFooter"/>
      <w:rPr>
        <w:sz w:val="16"/>
      </w:rPr>
    </w:pPr>
    <w:r>
      <w:rPr>
        <w:noProof/>
      </w:rPr>
      <w:drawing>
        <wp:anchor distT="0" distB="0" distL="114300" distR="114300" simplePos="0" relativeHeight="251659264" behindDoc="0" locked="0" layoutInCell="1" allowOverlap="1" wp14:anchorId="38228963" wp14:editId="12E6B792">
          <wp:simplePos x="0" y="0"/>
          <wp:positionH relativeFrom="column">
            <wp:posOffset>7974965</wp:posOffset>
          </wp:positionH>
          <wp:positionV relativeFrom="paragraph">
            <wp:posOffset>75565</wp:posOffset>
          </wp:positionV>
          <wp:extent cx="1426845" cy="39560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560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Page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sz w:val="16"/>
      </w:rPr>
      <w:t>2</w:t>
    </w:r>
    <w:r>
      <w:rPr>
        <w:sz w:val="16"/>
      </w:rPr>
      <w:fldChar w:fldCharType="end"/>
    </w:r>
    <w:r>
      <w:rPr>
        <w:sz w:val="16"/>
      </w:rPr>
      <w:br/>
      <w:t xml:space="preserve">Stage 2 Dance, </w:t>
    </w:r>
    <w:r w:rsidRPr="00A75685">
      <w:rPr>
        <w:sz w:val="16"/>
      </w:rPr>
      <w:t>Assessment Type 2: Dance Contexts Task 3 – Choreographic Analysis</w:t>
    </w:r>
  </w:p>
  <w:p w14:paraId="5447A7E0" w14:textId="65F2CF7D" w:rsidR="00A75685" w:rsidRPr="00A75685" w:rsidRDefault="00A75685" w:rsidP="00A75685">
    <w:pPr>
      <w:pStyle w:val="LAPFooter"/>
      <w:rPr>
        <w:sz w:val="16"/>
      </w:rPr>
    </w:pPr>
    <w:r>
      <w:rPr>
        <w:sz w:val="16"/>
      </w:rPr>
      <w:t xml:space="preserve">Ref: </w:t>
    </w:r>
    <w:r w:rsidR="008D6466">
      <w:rPr>
        <w:sz w:val="16"/>
      </w:rPr>
      <w:fldChar w:fldCharType="begin"/>
    </w:r>
    <w:r w:rsidR="008D6466">
      <w:rPr>
        <w:sz w:val="16"/>
      </w:rPr>
      <w:instrText xml:space="preserve"> DOCPROPERTY  Objective-Id  \* MERGEFORMAT </w:instrText>
    </w:r>
    <w:r w:rsidR="008D6466">
      <w:rPr>
        <w:sz w:val="16"/>
      </w:rPr>
      <w:fldChar w:fldCharType="separate"/>
    </w:r>
    <w:r w:rsidR="008D6466">
      <w:rPr>
        <w:sz w:val="16"/>
      </w:rPr>
      <w:t>A948631</w:t>
    </w:r>
    <w:r w:rsidR="008D6466">
      <w:rPr>
        <w:sz w:val="16"/>
      </w:rPr>
      <w:fldChar w:fldCharType="end"/>
    </w:r>
    <w:r>
      <w:rPr>
        <w:sz w:val="16"/>
      </w:rPr>
      <w:t xml:space="preserve"> (created August 2020) © SACE Board of South Australia 2020</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8CA1" w14:textId="77777777" w:rsidR="008D6466" w:rsidRDefault="008D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636A" w14:textId="77777777" w:rsidR="00DA7B87" w:rsidRDefault="00DA7B87" w:rsidP="00A75685">
      <w:r>
        <w:separator/>
      </w:r>
    </w:p>
  </w:footnote>
  <w:footnote w:type="continuationSeparator" w:id="0">
    <w:p w14:paraId="42469BDD" w14:textId="77777777" w:rsidR="00DA7B87" w:rsidRDefault="00DA7B87" w:rsidP="00A7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2DB4" w14:textId="77777777" w:rsidR="008D6466" w:rsidRDefault="008D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DEFC" w14:textId="77777777" w:rsidR="008D6466" w:rsidRDefault="008D6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4B4E" w14:textId="77777777" w:rsidR="008D6466" w:rsidRDefault="008D6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9C1"/>
    <w:multiLevelType w:val="multilevel"/>
    <w:tmpl w:val="6CF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04EC2"/>
    <w:multiLevelType w:val="multilevel"/>
    <w:tmpl w:val="82A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E581D"/>
    <w:multiLevelType w:val="hybridMultilevel"/>
    <w:tmpl w:val="539AA5EC"/>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3" w15:restartNumberingAfterBreak="0">
    <w:nsid w:val="7FE70F1C"/>
    <w:multiLevelType w:val="hybridMultilevel"/>
    <w:tmpl w:val="F3467B2A"/>
    <w:lvl w:ilvl="0" w:tplc="9E64DB8E">
      <w:start w:val="1"/>
      <w:numFmt w:val="decimal"/>
      <w:pStyle w:val="SOFinalNumbering"/>
      <w:lvlText w:val="%1."/>
      <w:lvlJc w:val="left"/>
      <w:pPr>
        <w:ind w:left="720" w:hanging="360"/>
      </w:pPr>
      <w:rPr>
        <w:rFonts w:asciiTheme="minorHAnsi" w:hAnsi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4F"/>
    <w:rsid w:val="0007365D"/>
    <w:rsid w:val="00127A6E"/>
    <w:rsid w:val="00340622"/>
    <w:rsid w:val="008D6466"/>
    <w:rsid w:val="009E42BE"/>
    <w:rsid w:val="00A10A1D"/>
    <w:rsid w:val="00A16BD7"/>
    <w:rsid w:val="00A75685"/>
    <w:rsid w:val="00B82976"/>
    <w:rsid w:val="00D0714F"/>
    <w:rsid w:val="00DA7B87"/>
    <w:rsid w:val="00F41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44C2"/>
  <w15:chartTrackingRefBased/>
  <w15:docId w15:val="{62E70A79-9609-164B-9F5B-81E64406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14F"/>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714F"/>
    <w:rPr>
      <w:color w:val="0000FF"/>
      <w:u w:val="single"/>
    </w:rPr>
  </w:style>
  <w:style w:type="paragraph" w:customStyle="1" w:styleId="SOFinalNumbering">
    <w:name w:val="SO Final Numbering"/>
    <w:rsid w:val="00D0714F"/>
    <w:pPr>
      <w:numPr>
        <w:numId w:val="1"/>
      </w:numPr>
      <w:spacing w:before="60"/>
    </w:pPr>
    <w:rPr>
      <w:rFonts w:ascii="Roboto Light" w:eastAsia="Times New Roman" w:hAnsi="Roboto Light" w:cs="Times New Roman"/>
      <w:color w:val="000000"/>
      <w:sz w:val="20"/>
      <w:lang w:val="en-US"/>
    </w:rPr>
  </w:style>
  <w:style w:type="paragraph" w:customStyle="1" w:styleId="SOFinalPerformanceTableText">
    <w:name w:val="SO Final Performance Table Text"/>
    <w:rsid w:val="00D0714F"/>
    <w:pPr>
      <w:spacing w:before="120"/>
    </w:pPr>
    <w:rPr>
      <w:rFonts w:ascii="Arial" w:eastAsia="SimSun" w:hAnsi="Arial" w:cs="Times New Roman"/>
      <w:sz w:val="16"/>
      <w:lang w:eastAsia="zh-CN"/>
    </w:rPr>
  </w:style>
  <w:style w:type="paragraph" w:customStyle="1" w:styleId="ColorfulList-Accent11">
    <w:name w:val="Colorful List - Accent 11"/>
    <w:basedOn w:val="Normal"/>
    <w:uiPriority w:val="34"/>
    <w:qFormat/>
    <w:rsid w:val="00D0714F"/>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A16BD7"/>
    <w:pPr>
      <w:suppressAutoHyphens w:val="0"/>
      <w:spacing w:before="100" w:beforeAutospacing="1" w:after="100" w:afterAutospacing="1"/>
    </w:pPr>
    <w:rPr>
      <w:lang w:eastAsia="en-GB"/>
    </w:rPr>
  </w:style>
  <w:style w:type="paragraph" w:styleId="ListParagraph">
    <w:name w:val="List Paragraph"/>
    <w:basedOn w:val="Normal"/>
    <w:uiPriority w:val="34"/>
    <w:qFormat/>
    <w:rsid w:val="00A16BD7"/>
    <w:pPr>
      <w:ind w:left="720"/>
      <w:contextualSpacing/>
    </w:pPr>
  </w:style>
  <w:style w:type="paragraph" w:styleId="Header">
    <w:name w:val="header"/>
    <w:basedOn w:val="Normal"/>
    <w:link w:val="HeaderChar"/>
    <w:uiPriority w:val="99"/>
    <w:unhideWhenUsed/>
    <w:rsid w:val="00A75685"/>
    <w:pPr>
      <w:tabs>
        <w:tab w:val="center" w:pos="4513"/>
        <w:tab w:val="right" w:pos="9026"/>
      </w:tabs>
    </w:pPr>
  </w:style>
  <w:style w:type="character" w:customStyle="1" w:styleId="HeaderChar">
    <w:name w:val="Header Char"/>
    <w:basedOn w:val="DefaultParagraphFont"/>
    <w:link w:val="Header"/>
    <w:uiPriority w:val="99"/>
    <w:rsid w:val="00A75685"/>
    <w:rPr>
      <w:rFonts w:ascii="Times New Roman" w:eastAsia="Times New Roman" w:hAnsi="Times New Roman" w:cs="Times New Roman"/>
      <w:lang w:eastAsia="ar-SA"/>
    </w:rPr>
  </w:style>
  <w:style w:type="paragraph" w:styleId="Footer">
    <w:name w:val="footer"/>
    <w:basedOn w:val="Normal"/>
    <w:link w:val="FooterChar"/>
    <w:uiPriority w:val="99"/>
    <w:unhideWhenUsed/>
    <w:rsid w:val="00A75685"/>
    <w:pPr>
      <w:tabs>
        <w:tab w:val="center" w:pos="4513"/>
        <w:tab w:val="right" w:pos="9026"/>
      </w:tabs>
    </w:pPr>
  </w:style>
  <w:style w:type="character" w:customStyle="1" w:styleId="FooterChar">
    <w:name w:val="Footer Char"/>
    <w:basedOn w:val="DefaultParagraphFont"/>
    <w:link w:val="Footer"/>
    <w:uiPriority w:val="99"/>
    <w:rsid w:val="00A75685"/>
    <w:rPr>
      <w:rFonts w:ascii="Times New Roman" w:eastAsia="Times New Roman" w:hAnsi="Times New Roman" w:cs="Times New Roman"/>
      <w:lang w:eastAsia="ar-SA"/>
    </w:rPr>
  </w:style>
  <w:style w:type="paragraph" w:customStyle="1" w:styleId="LAPFooter">
    <w:name w:val="LAP Footer"/>
    <w:next w:val="Normal"/>
    <w:qFormat/>
    <w:rsid w:val="00A75685"/>
    <w:pPr>
      <w:tabs>
        <w:tab w:val="right" w:pos="9639"/>
        <w:tab w:val="right" w:pos="14742"/>
      </w:tabs>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2230">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59850876">
      <w:bodyDiv w:val="1"/>
      <w:marLeft w:val="0"/>
      <w:marRight w:val="0"/>
      <w:marTop w:val="0"/>
      <w:marBottom w:val="0"/>
      <w:divBdr>
        <w:top w:val="none" w:sz="0" w:space="0" w:color="auto"/>
        <w:left w:val="none" w:sz="0" w:space="0" w:color="auto"/>
        <w:bottom w:val="none" w:sz="0" w:space="0" w:color="auto"/>
        <w:right w:val="none" w:sz="0" w:space="0" w:color="auto"/>
      </w:divBdr>
    </w:div>
    <w:div w:id="252204463">
      <w:bodyDiv w:val="1"/>
      <w:marLeft w:val="0"/>
      <w:marRight w:val="0"/>
      <w:marTop w:val="0"/>
      <w:marBottom w:val="0"/>
      <w:divBdr>
        <w:top w:val="none" w:sz="0" w:space="0" w:color="auto"/>
        <w:left w:val="none" w:sz="0" w:space="0" w:color="auto"/>
        <w:bottom w:val="none" w:sz="0" w:space="0" w:color="auto"/>
        <w:right w:val="none" w:sz="0" w:space="0" w:color="auto"/>
      </w:divBdr>
    </w:div>
    <w:div w:id="292906783">
      <w:bodyDiv w:val="1"/>
      <w:marLeft w:val="0"/>
      <w:marRight w:val="0"/>
      <w:marTop w:val="0"/>
      <w:marBottom w:val="0"/>
      <w:divBdr>
        <w:top w:val="none" w:sz="0" w:space="0" w:color="auto"/>
        <w:left w:val="none" w:sz="0" w:space="0" w:color="auto"/>
        <w:bottom w:val="none" w:sz="0" w:space="0" w:color="auto"/>
        <w:right w:val="none" w:sz="0" w:space="0" w:color="auto"/>
      </w:divBdr>
    </w:div>
    <w:div w:id="323706552">
      <w:bodyDiv w:val="1"/>
      <w:marLeft w:val="0"/>
      <w:marRight w:val="0"/>
      <w:marTop w:val="0"/>
      <w:marBottom w:val="0"/>
      <w:divBdr>
        <w:top w:val="none" w:sz="0" w:space="0" w:color="auto"/>
        <w:left w:val="none" w:sz="0" w:space="0" w:color="auto"/>
        <w:bottom w:val="none" w:sz="0" w:space="0" w:color="auto"/>
        <w:right w:val="none" w:sz="0" w:space="0" w:color="auto"/>
      </w:divBdr>
    </w:div>
    <w:div w:id="459154393">
      <w:bodyDiv w:val="1"/>
      <w:marLeft w:val="0"/>
      <w:marRight w:val="0"/>
      <w:marTop w:val="0"/>
      <w:marBottom w:val="0"/>
      <w:divBdr>
        <w:top w:val="none" w:sz="0" w:space="0" w:color="auto"/>
        <w:left w:val="none" w:sz="0" w:space="0" w:color="auto"/>
        <w:bottom w:val="none" w:sz="0" w:space="0" w:color="auto"/>
        <w:right w:val="none" w:sz="0" w:space="0" w:color="auto"/>
      </w:divBdr>
    </w:div>
    <w:div w:id="620651451">
      <w:bodyDiv w:val="1"/>
      <w:marLeft w:val="0"/>
      <w:marRight w:val="0"/>
      <w:marTop w:val="0"/>
      <w:marBottom w:val="0"/>
      <w:divBdr>
        <w:top w:val="none" w:sz="0" w:space="0" w:color="auto"/>
        <w:left w:val="none" w:sz="0" w:space="0" w:color="auto"/>
        <w:bottom w:val="none" w:sz="0" w:space="0" w:color="auto"/>
        <w:right w:val="none" w:sz="0" w:space="0" w:color="auto"/>
      </w:divBdr>
    </w:div>
    <w:div w:id="888540392">
      <w:bodyDiv w:val="1"/>
      <w:marLeft w:val="0"/>
      <w:marRight w:val="0"/>
      <w:marTop w:val="0"/>
      <w:marBottom w:val="0"/>
      <w:divBdr>
        <w:top w:val="none" w:sz="0" w:space="0" w:color="auto"/>
        <w:left w:val="none" w:sz="0" w:space="0" w:color="auto"/>
        <w:bottom w:val="none" w:sz="0" w:space="0" w:color="auto"/>
        <w:right w:val="none" w:sz="0" w:space="0" w:color="auto"/>
      </w:divBdr>
    </w:div>
    <w:div w:id="1106578194">
      <w:bodyDiv w:val="1"/>
      <w:marLeft w:val="0"/>
      <w:marRight w:val="0"/>
      <w:marTop w:val="0"/>
      <w:marBottom w:val="0"/>
      <w:divBdr>
        <w:top w:val="none" w:sz="0" w:space="0" w:color="auto"/>
        <w:left w:val="none" w:sz="0" w:space="0" w:color="auto"/>
        <w:bottom w:val="none" w:sz="0" w:space="0" w:color="auto"/>
        <w:right w:val="none" w:sz="0" w:space="0" w:color="auto"/>
      </w:divBdr>
    </w:div>
    <w:div w:id="1299385545">
      <w:bodyDiv w:val="1"/>
      <w:marLeft w:val="0"/>
      <w:marRight w:val="0"/>
      <w:marTop w:val="0"/>
      <w:marBottom w:val="0"/>
      <w:divBdr>
        <w:top w:val="none" w:sz="0" w:space="0" w:color="auto"/>
        <w:left w:val="none" w:sz="0" w:space="0" w:color="auto"/>
        <w:bottom w:val="none" w:sz="0" w:space="0" w:color="auto"/>
        <w:right w:val="none" w:sz="0" w:space="0" w:color="auto"/>
      </w:divBdr>
    </w:div>
    <w:div w:id="1358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L:\R-5%20Unit%20Planner%20AC\General%20Capabilities%20R-10%20Overview.docx"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ustomXml" Target="/customXML/item5.xml" Id="R4412682e217d4ded"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A948631</value>
    </field>
    <field name="Objective-Title">
      <value order="0">Stage 2 Dance - AT2-Dance contexts - Task 3 - Choreographic Analysis - Task sheet</value>
    </field>
    <field name="Objective-Description">
      <value order="0"/>
    </field>
    <field name="Objective-CreationStamp">
      <value order="0">2020-11-18T01:17:10Z</value>
    </field>
    <field name="Objective-IsApproved">
      <value order="0">false</value>
    </field>
    <field name="Objective-IsPublished">
      <value order="0">true</value>
    </field>
    <field name="Objective-DatePublished">
      <value order="0">2020-11-25T04:38:52Z</value>
    </field>
    <field name="Objective-ModificationStamp">
      <value order="0">2020-11-25T04:38:52Z</value>
    </field>
    <field name="Objective-Owner">
      <value order="0">Alina Pietrzyk</value>
    </field>
    <field name="Objective-Path">
      <value order="0">Objective Global Folder:Curriculum:Subject renewal:Arts:Dance:Dance subjects Renewal 2018-2019:Dance - implementation:PLATO Materials - Stage 2:Sample tasks:Megan</value>
    </field>
    <field name="Objective-Parent">
      <value order="0">Megan</value>
    </field>
    <field name="Objective-State">
      <value order="0">Published</value>
    </field>
    <field name="Objective-VersionId">
      <value order="0">vA1608181</value>
    </field>
    <field name="Objective-Version">
      <value order="0">2.0</value>
    </field>
    <field name="Objective-VersionNumber">
      <value order="0">2</value>
    </field>
    <field name="Objective-VersionComment">
      <value order="0"/>
    </field>
    <field name="Objective-FileNumber">
      <value order="0">qA5640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B4A8663404B40AE52A69C0DC7E6D5" ma:contentTypeVersion="5" ma:contentTypeDescription="Create a new document." ma:contentTypeScope="" ma:versionID="43b754f52cf0327532ddb9e4f281e84f">
  <xsd:schema xmlns:xsd="http://www.w3.org/2001/XMLSchema" xmlns:xs="http://www.w3.org/2001/XMLSchema" xmlns:p="http://schemas.microsoft.com/office/2006/metadata/properties" xmlns:ns2="9d0a77d8-fa47-41ff-9250-94875d752218" targetNamespace="http://schemas.microsoft.com/office/2006/metadata/properties" ma:root="true" ma:fieldsID="d3b28c5a0ea80421bd11213f84567db0" ns2:_="">
    <xsd:import namespace="9d0a77d8-fa47-41ff-9250-94875d7522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a77d8-fa47-41ff-9250-94875d75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C4263-69B3-4176-9F30-2E00EC9C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a77d8-fa47-41ff-9250-94875d752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8DED2-2B7C-48DD-B4A4-B078F68AFD69}">
  <ds:schemaRefs>
    <ds:schemaRef ds:uri="http://schemas.microsoft.com/sharepoint/v3/contenttype/forms"/>
  </ds:schemaRefs>
</ds:datastoreItem>
</file>

<file path=customXml/itemProps4.xml><?xml version="1.0" encoding="utf-8"?>
<ds:datastoreItem xmlns:ds="http://schemas.openxmlformats.org/officeDocument/2006/customXml" ds:itemID="{53F95AF3-0736-4C18-9404-84FF9F716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Cooper</dc:creator>
  <cp:keywords/>
  <dc:description/>
  <cp:lastModifiedBy>Pietrzyk, Alina (SACE)</cp:lastModifiedBy>
  <cp:revision>7</cp:revision>
  <dcterms:created xsi:type="dcterms:W3CDTF">2020-11-08T05:50:00Z</dcterms:created>
  <dcterms:modified xsi:type="dcterms:W3CDTF">2020-11-25T04:38:00Z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0x010100E78B4A8663404B40AE52A69C0DC7E6D5</vt:lpwstr>
  </property>
  <property fmtid="{D5CDD505-2E9C-101B-9397-08002B2CF9AE}" pid="3" name="Objective-Id">
    <vt:lpwstr>A948631</vt:lpwstr>
  </property>
  <property fmtid="{D5CDD505-2E9C-101B-9397-08002B2CF9AE}" pid="4" name="Objective-Title">
    <vt:lpwstr>Stage 2 Dance - AT2-Dance contexts - Task 3 - Choreographic Analysis - Task sheet</vt:lpwstr>
  </property>
  <property fmtid="{D5CDD505-2E9C-101B-9397-08002B2CF9AE}" pid="5" name="Objective-Description">
    <vt:lpwstr/>
  </property>
  <property fmtid="{D5CDD505-2E9C-101B-9397-08002B2CF9AE}" pid="6" name="Objective-CreationStamp">
    <vt:filetime>2020-11-18T01:17:10Z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2020-11-25T04:38:52Z</vt:filetime>
  </property>
  <property fmtid="{D5CDD505-2E9C-101B-9397-08002B2CF9AE}" pid="10" name="Objective-ModificationStamp">
    <vt:filetime>2020-11-25T04:38:52Z</vt:filetime>
  </property>
  <property fmtid="{D5CDD505-2E9C-101B-9397-08002B2CF9AE}" pid="11" name="Objective-Owner">
    <vt:lpwstr>Alina Pietrzyk</vt:lpwstr>
  </property>
  <property fmtid="{D5CDD505-2E9C-101B-9397-08002B2CF9AE}" pid="12" name="Objective-Path">
    <vt:lpwstr>Objective Global Folder:Curriculum:Subject renewal:Arts:Dance:Dance subjects Renewal 2018-2019:Dance - implementation:PLATO Materials - Stage 2:Sample tasks:Megan</vt:lpwstr>
  </property>
  <property fmtid="{D5CDD505-2E9C-101B-9397-08002B2CF9AE}" pid="13" name="Objective-Parent">
    <vt:lpwstr>Megan</vt:lpwstr>
  </property>
  <property fmtid="{D5CDD505-2E9C-101B-9397-08002B2CF9AE}" pid="14" name="Objective-State">
    <vt:lpwstr>Published</vt:lpwstr>
  </property>
  <property fmtid="{D5CDD505-2E9C-101B-9397-08002B2CF9AE}" pid="15" name="Objective-VersionId">
    <vt:lpwstr>vA1608181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qA5640</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