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ABCA" w14:textId="67CDD93D" w:rsidR="00BD1678" w:rsidRPr="00BE246A" w:rsidRDefault="00287034" w:rsidP="00287034">
      <w:pPr>
        <w:spacing w:after="0" w:line="240" w:lineRule="auto"/>
        <w:ind w:right="-28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E246A">
        <w:rPr>
          <w:rFonts w:ascii="Arial" w:eastAsia="Times New Roman" w:hAnsi="Arial" w:cs="Arial"/>
          <w:b/>
          <w:sz w:val="28"/>
          <w:szCs w:val="28"/>
        </w:rPr>
        <w:t>STAGE 2 NUTRITION</w:t>
      </w:r>
    </w:p>
    <w:p w14:paraId="5F13F3D1" w14:textId="629EB367" w:rsidR="00C24B87" w:rsidRPr="00BE246A" w:rsidRDefault="00C24B87" w:rsidP="00287034">
      <w:pPr>
        <w:spacing w:after="0" w:line="240" w:lineRule="auto"/>
        <w:ind w:right="-28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E246A">
        <w:rPr>
          <w:rFonts w:ascii="Arial" w:eastAsia="Times New Roman" w:hAnsi="Arial" w:cs="Arial"/>
          <w:b/>
          <w:sz w:val="28"/>
          <w:szCs w:val="28"/>
        </w:rPr>
        <w:t>AT1: Investigation Folio – Practical Investigation</w:t>
      </w:r>
    </w:p>
    <w:p w14:paraId="5426914B" w14:textId="77777777" w:rsidR="00C24B87" w:rsidRPr="00C24B87" w:rsidRDefault="00C24B87" w:rsidP="00BE246A">
      <w:pPr>
        <w:spacing w:after="0" w:line="240" w:lineRule="auto"/>
        <w:ind w:right="-2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78D97" w14:textId="77777777" w:rsidR="00C24B87" w:rsidRPr="00C24B87" w:rsidRDefault="00C24B87" w:rsidP="00287034">
      <w:pPr>
        <w:spacing w:after="0" w:line="24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D2002" w14:textId="77777777" w:rsidR="00C24B87" w:rsidRPr="00BE246A" w:rsidRDefault="00287034" w:rsidP="00C24B87">
      <w:pPr>
        <w:spacing w:after="0" w:line="240" w:lineRule="auto"/>
        <w:ind w:right="-28"/>
        <w:contextualSpacing/>
        <w:rPr>
          <w:rFonts w:ascii="Arial" w:eastAsia="Times New Roman" w:hAnsi="Arial" w:cs="Arial"/>
          <w:b/>
          <w:szCs w:val="24"/>
        </w:rPr>
      </w:pPr>
      <w:r w:rsidRPr="00BE246A">
        <w:rPr>
          <w:rFonts w:ascii="Arial" w:eastAsia="Times New Roman" w:hAnsi="Arial" w:cs="Arial"/>
          <w:b/>
          <w:szCs w:val="24"/>
        </w:rPr>
        <w:t>IND</w:t>
      </w:r>
      <w:r w:rsidR="00C24B87" w:rsidRPr="00BE246A">
        <w:rPr>
          <w:rFonts w:ascii="Arial" w:eastAsia="Times New Roman" w:hAnsi="Arial" w:cs="Arial"/>
          <w:b/>
          <w:szCs w:val="24"/>
        </w:rPr>
        <w:t xml:space="preserve">IVIDUAL NUTRITION INVESTIGATION; </w:t>
      </w:r>
    </w:p>
    <w:p w14:paraId="4EE000E7" w14:textId="7FE8744F" w:rsidR="00287034" w:rsidRPr="00BE246A" w:rsidRDefault="00C24B87" w:rsidP="00C24B87">
      <w:pPr>
        <w:pStyle w:val="ListParagraph"/>
        <w:numPr>
          <w:ilvl w:val="0"/>
          <w:numId w:val="24"/>
        </w:numPr>
        <w:spacing w:after="0" w:line="240" w:lineRule="auto"/>
        <w:ind w:right="-28"/>
        <w:rPr>
          <w:rFonts w:ascii="Arial" w:eastAsia="Times New Roman" w:hAnsi="Arial" w:cs="Arial"/>
          <w:b/>
          <w:szCs w:val="24"/>
        </w:rPr>
      </w:pPr>
      <w:r w:rsidRPr="00BE246A">
        <w:rPr>
          <w:rFonts w:ascii="Arial" w:eastAsia="Times New Roman" w:hAnsi="Arial" w:cs="Arial"/>
          <w:b/>
          <w:szCs w:val="24"/>
        </w:rPr>
        <w:t xml:space="preserve">Sensory analysis practical investigation of food recipe adjusted to accommodate for Type 2 Diabetes and excess weight. </w:t>
      </w:r>
    </w:p>
    <w:p w14:paraId="702A7AB9" w14:textId="738B87F2" w:rsidR="00287034" w:rsidRPr="00BE246A" w:rsidRDefault="00C24B87" w:rsidP="00C24B87">
      <w:pPr>
        <w:pStyle w:val="ListParagraph"/>
        <w:numPr>
          <w:ilvl w:val="0"/>
          <w:numId w:val="24"/>
        </w:numPr>
        <w:spacing w:after="0" w:line="240" w:lineRule="auto"/>
        <w:ind w:right="-28"/>
        <w:rPr>
          <w:rFonts w:ascii="Arial" w:eastAsia="Times New Roman" w:hAnsi="Arial" w:cs="Arial"/>
          <w:b/>
          <w:szCs w:val="24"/>
        </w:rPr>
      </w:pPr>
      <w:r w:rsidRPr="00BE246A">
        <w:rPr>
          <w:rFonts w:ascii="Arial" w:eastAsia="Times New Roman" w:hAnsi="Arial" w:cs="Arial"/>
          <w:b/>
          <w:szCs w:val="24"/>
        </w:rPr>
        <w:t>Students will be required to undertake food production of a supplied recipe and their modified version to accommodate nutritional needs of individuals and to design a sensory test to determine food preference.</w:t>
      </w:r>
    </w:p>
    <w:p w14:paraId="7FF51E98" w14:textId="77777777" w:rsidR="008661F6" w:rsidRDefault="008661F6" w:rsidP="00287034">
      <w:pPr>
        <w:spacing w:after="0" w:line="24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2633168" w14:textId="77777777" w:rsidR="00287034" w:rsidRDefault="00287034" w:rsidP="00287034">
      <w:pPr>
        <w:spacing w:after="0" w:line="24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B310DE3" w14:textId="54EFEABC" w:rsidR="008D607D" w:rsidRPr="00BE246A" w:rsidRDefault="008D607D" w:rsidP="008D607D">
      <w:pPr>
        <w:spacing w:after="0" w:line="240" w:lineRule="auto"/>
        <w:ind w:right="-28"/>
        <w:contextualSpacing/>
        <w:rPr>
          <w:rFonts w:ascii="Arial" w:eastAsia="Times New Roman" w:hAnsi="Arial" w:cs="Arial"/>
          <w:b/>
          <w:szCs w:val="24"/>
        </w:rPr>
      </w:pPr>
      <w:r w:rsidRPr="00BE246A">
        <w:rPr>
          <w:rFonts w:ascii="Arial" w:eastAsia="Times New Roman" w:hAnsi="Arial" w:cs="Arial"/>
          <w:b/>
          <w:szCs w:val="24"/>
        </w:rPr>
        <w:t>Introduction and Description:</w:t>
      </w:r>
    </w:p>
    <w:p w14:paraId="130D1627" w14:textId="77777777" w:rsidR="00C24B87" w:rsidRPr="00BE246A" w:rsidRDefault="00C24B87" w:rsidP="008D607D">
      <w:pPr>
        <w:spacing w:after="0" w:line="240" w:lineRule="auto"/>
        <w:ind w:right="-28"/>
        <w:contextualSpacing/>
        <w:rPr>
          <w:rFonts w:ascii="Arial" w:eastAsia="Times New Roman" w:hAnsi="Arial" w:cs="Arial"/>
          <w:b/>
          <w:szCs w:val="24"/>
        </w:rPr>
      </w:pPr>
    </w:p>
    <w:p w14:paraId="08C02442" w14:textId="6EF70E28" w:rsidR="008D607D" w:rsidRPr="00BE246A" w:rsidRDefault="00287034" w:rsidP="008D607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>F</w:t>
      </w:r>
      <w:r w:rsidR="008D607D" w:rsidRPr="00BE246A">
        <w:rPr>
          <w:rFonts w:ascii="Arial" w:eastAsia="Times New Roman" w:hAnsi="Arial" w:cs="Arial"/>
          <w:szCs w:val="20"/>
        </w:rPr>
        <w:t xml:space="preserve">ood choices depend on many factors, some are physiological, such health and/or developmental needs, while </w:t>
      </w:r>
      <w:r w:rsidR="00102C29" w:rsidRPr="00BE246A">
        <w:rPr>
          <w:rFonts w:ascii="Arial" w:eastAsia="Times New Roman" w:hAnsi="Arial" w:cs="Arial"/>
          <w:szCs w:val="20"/>
        </w:rPr>
        <w:t>others</w:t>
      </w:r>
      <w:r w:rsidR="008D607D" w:rsidRPr="00BE246A">
        <w:rPr>
          <w:rFonts w:ascii="Arial" w:eastAsia="Times New Roman" w:hAnsi="Arial" w:cs="Arial"/>
          <w:szCs w:val="20"/>
        </w:rPr>
        <w:t xml:space="preserve"> are related to their social environment including culture, financial and/or </w:t>
      </w:r>
      <w:r w:rsidR="00A822D6" w:rsidRPr="00BE246A">
        <w:rPr>
          <w:rFonts w:ascii="Arial" w:eastAsia="Times New Roman" w:hAnsi="Arial" w:cs="Arial"/>
          <w:szCs w:val="20"/>
        </w:rPr>
        <w:t xml:space="preserve">food </w:t>
      </w:r>
      <w:r w:rsidR="008D607D" w:rsidRPr="00BE246A">
        <w:rPr>
          <w:rFonts w:ascii="Arial" w:eastAsia="Times New Roman" w:hAnsi="Arial" w:cs="Arial"/>
          <w:szCs w:val="20"/>
        </w:rPr>
        <w:t xml:space="preserve">availability, to name a few. However, the sensory characteristics and appeal of a food is also vital, particularly in families, where food wastage, refusal to eat a food and/or preparation of separate foods can be financially costly, time </w:t>
      </w:r>
      <w:r w:rsidRPr="00BE246A">
        <w:rPr>
          <w:rFonts w:ascii="Arial" w:eastAsia="Times New Roman" w:hAnsi="Arial" w:cs="Arial"/>
          <w:szCs w:val="20"/>
        </w:rPr>
        <w:t>intensive</w:t>
      </w:r>
      <w:r w:rsidR="008D607D" w:rsidRPr="00BE246A">
        <w:rPr>
          <w:rFonts w:ascii="Arial" w:eastAsia="Times New Roman" w:hAnsi="Arial" w:cs="Arial"/>
          <w:szCs w:val="20"/>
        </w:rPr>
        <w:t xml:space="preserve"> and </w:t>
      </w:r>
      <w:r w:rsidRPr="00BE246A">
        <w:rPr>
          <w:rFonts w:ascii="Arial" w:eastAsia="Times New Roman" w:hAnsi="Arial" w:cs="Arial"/>
          <w:szCs w:val="20"/>
        </w:rPr>
        <w:t xml:space="preserve">potentially </w:t>
      </w:r>
      <w:r w:rsidR="008D607D" w:rsidRPr="00BE246A">
        <w:rPr>
          <w:rFonts w:ascii="Arial" w:eastAsia="Times New Roman" w:hAnsi="Arial" w:cs="Arial"/>
          <w:szCs w:val="20"/>
        </w:rPr>
        <w:t>nutritionally detrimental to</w:t>
      </w:r>
      <w:r w:rsidRPr="00BE246A">
        <w:rPr>
          <w:rFonts w:ascii="Arial" w:eastAsia="Times New Roman" w:hAnsi="Arial" w:cs="Arial"/>
          <w:szCs w:val="20"/>
        </w:rPr>
        <w:t xml:space="preserve"> some family members</w:t>
      </w:r>
      <w:r w:rsidR="008D607D" w:rsidRPr="00BE246A">
        <w:rPr>
          <w:rFonts w:ascii="Arial" w:eastAsia="Times New Roman" w:hAnsi="Arial" w:cs="Arial"/>
          <w:szCs w:val="20"/>
        </w:rPr>
        <w:t>.</w:t>
      </w:r>
    </w:p>
    <w:p w14:paraId="225ED9D2" w14:textId="2BD705A3" w:rsidR="00A822D6" w:rsidRPr="00BE246A" w:rsidRDefault="00A822D6" w:rsidP="008D607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7A7134EF" w14:textId="371C6430" w:rsidR="00287034" w:rsidRPr="00BE246A" w:rsidRDefault="00A822D6" w:rsidP="00C24B87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 xml:space="preserve">With the </w:t>
      </w:r>
      <w:r w:rsidR="00102C29" w:rsidRPr="00BE246A">
        <w:rPr>
          <w:rFonts w:ascii="Arial" w:eastAsia="Times New Roman" w:hAnsi="Arial" w:cs="Arial"/>
          <w:szCs w:val="20"/>
        </w:rPr>
        <w:t>ever-increasing</w:t>
      </w:r>
      <w:r w:rsidRPr="00BE246A">
        <w:rPr>
          <w:rFonts w:ascii="Arial" w:eastAsia="Times New Roman" w:hAnsi="Arial" w:cs="Arial"/>
          <w:szCs w:val="20"/>
        </w:rPr>
        <w:t xml:space="preserve"> popularity of cooking/food related programs on many forms of media, the recipes that are prepared are appealing</w:t>
      </w:r>
      <w:r w:rsidR="00287034" w:rsidRPr="00BE246A">
        <w:rPr>
          <w:rFonts w:ascii="Arial" w:eastAsia="Times New Roman" w:hAnsi="Arial" w:cs="Arial"/>
          <w:szCs w:val="20"/>
        </w:rPr>
        <w:t xml:space="preserve"> and some </w:t>
      </w:r>
      <w:r w:rsidRPr="00BE246A">
        <w:rPr>
          <w:rFonts w:ascii="Arial" w:eastAsia="Times New Roman" w:hAnsi="Arial" w:cs="Arial"/>
          <w:szCs w:val="20"/>
        </w:rPr>
        <w:t xml:space="preserve">are </w:t>
      </w:r>
      <w:r w:rsidR="00287034" w:rsidRPr="00BE246A">
        <w:rPr>
          <w:rFonts w:ascii="Arial" w:eastAsia="Times New Roman" w:hAnsi="Arial" w:cs="Arial"/>
          <w:szCs w:val="20"/>
        </w:rPr>
        <w:t xml:space="preserve">also </w:t>
      </w:r>
      <w:r w:rsidRPr="00BE246A">
        <w:rPr>
          <w:rFonts w:ascii="Arial" w:eastAsia="Times New Roman" w:hAnsi="Arial" w:cs="Arial"/>
          <w:szCs w:val="20"/>
        </w:rPr>
        <w:t xml:space="preserve">promoted as cost effective, however, </w:t>
      </w:r>
      <w:r w:rsidR="00287034" w:rsidRPr="00BE246A">
        <w:rPr>
          <w:rFonts w:ascii="Arial" w:eastAsia="Times New Roman" w:hAnsi="Arial" w:cs="Arial"/>
          <w:szCs w:val="20"/>
        </w:rPr>
        <w:t xml:space="preserve">not all are </w:t>
      </w:r>
      <w:r w:rsidRPr="00BE246A">
        <w:rPr>
          <w:rFonts w:ascii="Arial" w:eastAsia="Times New Roman" w:hAnsi="Arial" w:cs="Arial"/>
          <w:szCs w:val="20"/>
        </w:rPr>
        <w:t>not nutritionally appropriate</w:t>
      </w:r>
      <w:r w:rsidR="00287034" w:rsidRPr="00BE246A">
        <w:rPr>
          <w:rFonts w:ascii="Arial" w:eastAsia="Times New Roman" w:hAnsi="Arial" w:cs="Arial"/>
          <w:szCs w:val="20"/>
        </w:rPr>
        <w:t xml:space="preserve"> </w:t>
      </w:r>
      <w:r w:rsidRPr="00BE246A">
        <w:rPr>
          <w:rFonts w:ascii="Arial" w:eastAsia="Times New Roman" w:hAnsi="Arial" w:cs="Arial"/>
          <w:szCs w:val="20"/>
        </w:rPr>
        <w:t>for some/all family members.</w:t>
      </w:r>
    </w:p>
    <w:p w14:paraId="0F65C2FE" w14:textId="77777777" w:rsidR="00C24B87" w:rsidRPr="00BE246A" w:rsidRDefault="00C24B87" w:rsidP="00C24B87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09C83F0D" w14:textId="77777777" w:rsidR="00C24B87" w:rsidRPr="00BE246A" w:rsidRDefault="002F301B" w:rsidP="00C24B87">
      <w:pPr>
        <w:ind w:right="-28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  <w:b/>
        </w:rPr>
        <w:t>Purpose:</w:t>
      </w:r>
    </w:p>
    <w:p w14:paraId="0E43A883" w14:textId="75780F1E" w:rsidR="002F301B" w:rsidRPr="00BE246A" w:rsidRDefault="002F301B" w:rsidP="00C24B87">
      <w:pPr>
        <w:ind w:right="-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 xml:space="preserve">To investigate, through analysis of data, the adaptation of a recipe to increase </w:t>
      </w:r>
      <w:r w:rsidR="00C24B87" w:rsidRPr="00BE246A">
        <w:rPr>
          <w:rFonts w:ascii="Arial" w:eastAsia="Times New Roman" w:hAnsi="Arial" w:cs="Arial"/>
          <w:szCs w:val="20"/>
        </w:rPr>
        <w:t>its</w:t>
      </w:r>
      <w:r w:rsidRPr="00BE246A">
        <w:rPr>
          <w:rFonts w:ascii="Arial" w:eastAsia="Times New Roman" w:hAnsi="Arial" w:cs="Arial"/>
          <w:szCs w:val="20"/>
        </w:rPr>
        <w:t xml:space="preserve"> nutritional status to be suitable for a family where the adults have diagnosed Type 2 Diabetes and both </w:t>
      </w:r>
      <w:r w:rsidR="00C24B87" w:rsidRPr="00BE246A">
        <w:rPr>
          <w:rFonts w:ascii="Arial" w:eastAsia="Times New Roman" w:hAnsi="Arial" w:cs="Arial"/>
          <w:szCs w:val="20"/>
        </w:rPr>
        <w:t xml:space="preserve">the </w:t>
      </w:r>
      <w:r w:rsidR="00102C29" w:rsidRPr="00BE246A">
        <w:rPr>
          <w:rFonts w:ascii="Arial" w:eastAsia="Times New Roman" w:hAnsi="Arial" w:cs="Arial"/>
          <w:szCs w:val="20"/>
        </w:rPr>
        <w:t>17-year-old</w:t>
      </w:r>
      <w:r w:rsidR="00C24B87" w:rsidRPr="00BE246A">
        <w:rPr>
          <w:rFonts w:ascii="Arial" w:eastAsia="Times New Roman" w:hAnsi="Arial" w:cs="Arial"/>
          <w:szCs w:val="20"/>
        </w:rPr>
        <w:t xml:space="preserve"> twins </w:t>
      </w:r>
      <w:r w:rsidRPr="00BE246A">
        <w:rPr>
          <w:rFonts w:ascii="Arial" w:eastAsia="Times New Roman" w:hAnsi="Arial" w:cs="Arial"/>
          <w:szCs w:val="20"/>
        </w:rPr>
        <w:t xml:space="preserve">have been medically diagnosed as being overweight for their age.  </w:t>
      </w:r>
    </w:p>
    <w:p w14:paraId="35603C58" w14:textId="5895F08B" w:rsidR="002F301B" w:rsidRPr="00BE246A" w:rsidRDefault="00287034" w:rsidP="002F301B">
      <w:pPr>
        <w:spacing w:before="120"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 xml:space="preserve">The </w:t>
      </w:r>
      <w:r w:rsidR="00102C29" w:rsidRPr="00BE246A">
        <w:rPr>
          <w:rFonts w:ascii="Arial" w:eastAsia="Times New Roman" w:hAnsi="Arial" w:cs="Arial"/>
          <w:szCs w:val="20"/>
        </w:rPr>
        <w:t>17-year</w:t>
      </w:r>
      <w:r w:rsidR="00DA44DA" w:rsidRPr="00BE246A">
        <w:rPr>
          <w:rFonts w:ascii="Arial" w:eastAsia="Times New Roman" w:hAnsi="Arial" w:cs="Arial"/>
          <w:szCs w:val="20"/>
        </w:rPr>
        <w:t xml:space="preserve"> </w:t>
      </w:r>
      <w:r w:rsidR="00C24B87" w:rsidRPr="00BE246A">
        <w:rPr>
          <w:rFonts w:ascii="Arial" w:eastAsia="Times New Roman" w:hAnsi="Arial" w:cs="Arial"/>
          <w:szCs w:val="20"/>
        </w:rPr>
        <w:t>twins</w:t>
      </w:r>
      <w:r w:rsidRPr="00BE246A">
        <w:rPr>
          <w:rFonts w:ascii="Arial" w:eastAsia="Times New Roman" w:hAnsi="Arial" w:cs="Arial"/>
          <w:szCs w:val="20"/>
        </w:rPr>
        <w:t xml:space="preserve"> have </w:t>
      </w:r>
      <w:r w:rsidR="00C24B87" w:rsidRPr="00BE246A">
        <w:rPr>
          <w:rFonts w:ascii="Arial" w:eastAsia="Times New Roman" w:hAnsi="Arial" w:cs="Arial"/>
          <w:szCs w:val="20"/>
        </w:rPr>
        <w:t>decided to prepare a</w:t>
      </w:r>
      <w:r w:rsidR="009E004E" w:rsidRPr="00BE246A">
        <w:rPr>
          <w:rFonts w:ascii="Arial" w:eastAsia="Times New Roman" w:hAnsi="Arial" w:cs="Arial"/>
          <w:szCs w:val="20"/>
        </w:rPr>
        <w:t xml:space="preserve"> </w:t>
      </w:r>
      <w:r w:rsidR="00C24B87" w:rsidRPr="00BE246A">
        <w:rPr>
          <w:rFonts w:ascii="Arial" w:eastAsia="Times New Roman" w:hAnsi="Arial" w:cs="Arial"/>
          <w:szCs w:val="20"/>
        </w:rPr>
        <w:t>supplied recipe</w:t>
      </w:r>
      <w:r w:rsidR="009E004E" w:rsidRPr="00BE246A">
        <w:rPr>
          <w:rFonts w:ascii="Arial" w:eastAsia="Times New Roman" w:hAnsi="Arial" w:cs="Arial"/>
          <w:szCs w:val="20"/>
        </w:rPr>
        <w:t xml:space="preserve"> </w:t>
      </w:r>
      <w:r w:rsidR="00C24B87" w:rsidRPr="00BE246A">
        <w:rPr>
          <w:rFonts w:ascii="Arial" w:eastAsia="Times New Roman" w:hAnsi="Arial" w:cs="Arial"/>
          <w:szCs w:val="20"/>
        </w:rPr>
        <w:t>but are</w:t>
      </w:r>
      <w:r w:rsidR="009E004E" w:rsidRPr="00BE246A">
        <w:rPr>
          <w:rFonts w:ascii="Arial" w:eastAsia="Times New Roman" w:hAnsi="Arial" w:cs="Arial"/>
          <w:szCs w:val="20"/>
        </w:rPr>
        <w:t xml:space="preserve"> intending to adapt </w:t>
      </w:r>
      <w:r w:rsidR="00C24B87" w:rsidRPr="00BE246A">
        <w:rPr>
          <w:rFonts w:ascii="Arial" w:eastAsia="Times New Roman" w:hAnsi="Arial" w:cs="Arial"/>
          <w:szCs w:val="20"/>
        </w:rPr>
        <w:t>this</w:t>
      </w:r>
      <w:r w:rsidR="009E004E" w:rsidRPr="00BE246A">
        <w:rPr>
          <w:rFonts w:ascii="Arial" w:eastAsia="Times New Roman" w:hAnsi="Arial" w:cs="Arial"/>
          <w:szCs w:val="20"/>
        </w:rPr>
        <w:t xml:space="preserve"> recipe to make it more nutritionally suitable for their family, while ensuring it has an appealing taste.</w:t>
      </w:r>
      <w:r w:rsidR="00C24B87" w:rsidRPr="00BE246A">
        <w:rPr>
          <w:rFonts w:ascii="Arial" w:eastAsia="Times New Roman" w:hAnsi="Arial" w:cs="Arial"/>
          <w:szCs w:val="20"/>
        </w:rPr>
        <w:t xml:space="preserve"> </w:t>
      </w:r>
      <w:r w:rsidR="00BD1678" w:rsidRPr="00BE246A">
        <w:rPr>
          <w:rFonts w:ascii="Arial" w:eastAsia="Times New Roman" w:hAnsi="Arial" w:cs="Arial"/>
          <w:szCs w:val="20"/>
        </w:rPr>
        <w:t>You are to identify and make relevant changes t</w:t>
      </w:r>
      <w:r w:rsidR="00C24B87" w:rsidRPr="00BE246A">
        <w:rPr>
          <w:rFonts w:ascii="Arial" w:eastAsia="Times New Roman" w:hAnsi="Arial" w:cs="Arial"/>
          <w:szCs w:val="20"/>
        </w:rPr>
        <w:t xml:space="preserve">o both the ingredients and </w:t>
      </w:r>
      <w:r w:rsidR="00BD1678" w:rsidRPr="00BE246A">
        <w:rPr>
          <w:rFonts w:ascii="Arial" w:eastAsia="Times New Roman" w:hAnsi="Arial" w:cs="Arial"/>
          <w:szCs w:val="20"/>
        </w:rPr>
        <w:t>method</w:t>
      </w:r>
      <w:r w:rsidR="009E004E" w:rsidRPr="00BE246A">
        <w:rPr>
          <w:rFonts w:ascii="Arial" w:eastAsia="Times New Roman" w:hAnsi="Arial" w:cs="Arial"/>
          <w:szCs w:val="20"/>
        </w:rPr>
        <w:t xml:space="preserve"> of the </w:t>
      </w:r>
      <w:r w:rsidR="00102C29" w:rsidRPr="00BE246A">
        <w:rPr>
          <w:rFonts w:ascii="Arial" w:eastAsia="Times New Roman" w:hAnsi="Arial" w:cs="Arial"/>
          <w:szCs w:val="20"/>
        </w:rPr>
        <w:t>recipe provided</w:t>
      </w:r>
      <w:r w:rsidR="00C24B87" w:rsidRPr="00BE246A">
        <w:rPr>
          <w:rFonts w:ascii="Arial" w:eastAsia="Times New Roman" w:hAnsi="Arial" w:cs="Arial"/>
          <w:szCs w:val="20"/>
        </w:rPr>
        <w:t xml:space="preserve"> on pages 3-5.</w:t>
      </w:r>
    </w:p>
    <w:p w14:paraId="096ABC88" w14:textId="46D11261" w:rsidR="002F301B" w:rsidRPr="00BE246A" w:rsidRDefault="002F301B" w:rsidP="002F301B">
      <w:pPr>
        <w:spacing w:before="120" w:after="120" w:line="240" w:lineRule="auto"/>
        <w:ind w:right="28"/>
        <w:rPr>
          <w:rFonts w:ascii="Arial" w:eastAsia="Times New Roman" w:hAnsi="Arial" w:cs="Arial"/>
          <w:lang w:eastAsia="x-none"/>
        </w:rPr>
      </w:pPr>
      <w:r w:rsidRPr="00BE246A">
        <w:rPr>
          <w:rFonts w:ascii="Arial" w:eastAsia="Times New Roman" w:hAnsi="Arial" w:cs="Arial"/>
          <w:szCs w:val="20"/>
        </w:rPr>
        <w:t>You will also be required to prepare both the original and your adapted recipe and then undertake sensory evaluation of both</w:t>
      </w:r>
      <w:r w:rsidR="00271044" w:rsidRPr="00BE246A">
        <w:rPr>
          <w:rFonts w:ascii="Arial" w:eastAsia="Times New Roman" w:hAnsi="Arial" w:cs="Arial"/>
          <w:szCs w:val="20"/>
        </w:rPr>
        <w:t>,</w:t>
      </w:r>
      <w:r w:rsidRPr="00BE246A">
        <w:rPr>
          <w:rFonts w:ascii="Arial" w:eastAsia="Times New Roman" w:hAnsi="Arial" w:cs="Arial"/>
          <w:szCs w:val="20"/>
        </w:rPr>
        <w:t xml:space="preserve"> to ensure your adapted recipe will not only be nutritionally </w:t>
      </w:r>
      <w:r w:rsidR="00271044" w:rsidRPr="00BE246A">
        <w:rPr>
          <w:rFonts w:ascii="Arial" w:eastAsia="Times New Roman" w:hAnsi="Arial" w:cs="Arial"/>
          <w:szCs w:val="20"/>
        </w:rPr>
        <w:t xml:space="preserve">more </w:t>
      </w:r>
      <w:r w:rsidR="00080951" w:rsidRPr="00BE246A">
        <w:rPr>
          <w:rFonts w:ascii="Arial" w:eastAsia="Times New Roman" w:hAnsi="Arial" w:cs="Arial"/>
          <w:szCs w:val="20"/>
        </w:rPr>
        <w:t>appropriate but also appealing,</w:t>
      </w:r>
      <w:r w:rsidR="00271044" w:rsidRPr="00BE246A">
        <w:rPr>
          <w:rFonts w:ascii="Arial" w:eastAsia="Times New Roman" w:hAnsi="Arial" w:cs="Arial"/>
          <w:szCs w:val="20"/>
        </w:rPr>
        <w:t xml:space="preserve"> </w:t>
      </w:r>
      <w:r w:rsidR="00080951" w:rsidRPr="00BE246A">
        <w:rPr>
          <w:rFonts w:ascii="Arial" w:eastAsia="Times New Roman" w:hAnsi="Arial" w:cs="Arial"/>
          <w:szCs w:val="20"/>
        </w:rPr>
        <w:t>therefore encouraging the consumption of this ‘</w:t>
      </w:r>
      <w:r w:rsidR="00102C29" w:rsidRPr="00BE246A">
        <w:rPr>
          <w:rFonts w:ascii="Arial" w:eastAsia="Times New Roman" w:hAnsi="Arial" w:cs="Arial"/>
          <w:szCs w:val="20"/>
        </w:rPr>
        <w:t>healthier</w:t>
      </w:r>
      <w:r w:rsidR="00080951" w:rsidRPr="00BE246A">
        <w:rPr>
          <w:rFonts w:ascii="Arial" w:eastAsia="Times New Roman" w:hAnsi="Arial" w:cs="Arial"/>
          <w:szCs w:val="20"/>
        </w:rPr>
        <w:t>’ option</w:t>
      </w:r>
      <w:r w:rsidR="00080951" w:rsidRPr="00BE246A">
        <w:rPr>
          <w:rFonts w:ascii="Arial" w:eastAsia="Times New Roman" w:hAnsi="Arial" w:cs="Arial"/>
          <w:lang w:eastAsia="x-none"/>
        </w:rPr>
        <w:t>.</w:t>
      </w:r>
    </w:p>
    <w:p w14:paraId="0255120E" w14:textId="14A2606B" w:rsidR="00080951" w:rsidRDefault="00080951" w:rsidP="002F301B">
      <w:pPr>
        <w:spacing w:before="120" w:after="120" w:line="240" w:lineRule="auto"/>
        <w:ind w:right="28"/>
        <w:rPr>
          <w:rFonts w:ascii="Times New Roman" w:eastAsia="Times New Roman" w:hAnsi="Times New Roman" w:cs="Times New Roman"/>
          <w:lang w:eastAsia="x-none"/>
        </w:rPr>
      </w:pPr>
    </w:p>
    <w:p w14:paraId="3459A2FB" w14:textId="7D78C9F4" w:rsidR="00080951" w:rsidRPr="00BE246A" w:rsidRDefault="00080951" w:rsidP="002F301B">
      <w:pPr>
        <w:spacing w:before="120" w:after="120" w:line="240" w:lineRule="auto"/>
        <w:ind w:right="28"/>
        <w:rPr>
          <w:rFonts w:ascii="Arial" w:eastAsia="Times New Roman" w:hAnsi="Arial" w:cs="Arial"/>
          <w:b/>
          <w:bCs/>
          <w:lang w:eastAsia="x-none"/>
        </w:rPr>
      </w:pPr>
      <w:r w:rsidRPr="00BE246A">
        <w:rPr>
          <w:rFonts w:ascii="Arial" w:eastAsia="Times New Roman" w:hAnsi="Arial" w:cs="Arial"/>
          <w:b/>
          <w:bCs/>
          <w:lang w:eastAsia="x-none"/>
        </w:rPr>
        <w:t>Description of the Task:</w:t>
      </w:r>
    </w:p>
    <w:p w14:paraId="1DE89D7D" w14:textId="17681BE9" w:rsidR="00080951" w:rsidRPr="00BE246A" w:rsidRDefault="00080951" w:rsidP="002F301B">
      <w:pPr>
        <w:spacing w:before="120" w:after="120" w:line="240" w:lineRule="auto"/>
        <w:ind w:right="28"/>
        <w:rPr>
          <w:rFonts w:ascii="Arial" w:eastAsia="Times New Roman" w:hAnsi="Arial" w:cs="Arial"/>
          <w:lang w:eastAsia="x-none"/>
        </w:rPr>
      </w:pPr>
      <w:r w:rsidRPr="00BE246A">
        <w:rPr>
          <w:rFonts w:ascii="Arial" w:eastAsia="Times New Roman" w:hAnsi="Arial" w:cs="Arial"/>
          <w:lang w:eastAsia="x-none"/>
        </w:rPr>
        <w:t>The task is comprised of three (3) components:</w:t>
      </w:r>
    </w:p>
    <w:p w14:paraId="1003663B" w14:textId="62552A09" w:rsidR="00080951" w:rsidRPr="00BE246A" w:rsidRDefault="00080951" w:rsidP="002F301B">
      <w:pPr>
        <w:spacing w:before="120" w:after="120" w:line="240" w:lineRule="auto"/>
        <w:ind w:right="28"/>
        <w:rPr>
          <w:rFonts w:ascii="Arial" w:eastAsia="Times New Roman" w:hAnsi="Arial" w:cs="Arial"/>
          <w:b/>
          <w:bCs/>
          <w:lang w:eastAsia="x-none"/>
        </w:rPr>
      </w:pPr>
      <w:r w:rsidRPr="00BE246A">
        <w:rPr>
          <w:rFonts w:ascii="Arial" w:eastAsia="Times New Roman" w:hAnsi="Arial" w:cs="Arial"/>
          <w:b/>
          <w:bCs/>
          <w:lang w:eastAsia="x-none"/>
        </w:rPr>
        <w:t>Part 1: Nutrition Investigation Design</w:t>
      </w:r>
    </w:p>
    <w:p w14:paraId="21FEACF7" w14:textId="058C54D2" w:rsidR="00080951" w:rsidRPr="00BE246A" w:rsidRDefault="00080951" w:rsidP="00C24B8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b/>
          <w:lang w:val="x-none" w:eastAsia="x-none"/>
        </w:rPr>
      </w:pPr>
      <w:r w:rsidRPr="00BE246A">
        <w:rPr>
          <w:rFonts w:ascii="Arial" w:eastAsia="Times New Roman" w:hAnsi="Arial" w:cs="Arial"/>
          <w:b/>
          <w:lang w:eastAsia="x-none"/>
        </w:rPr>
        <w:t xml:space="preserve">Introduce </w:t>
      </w:r>
      <w:r w:rsidRPr="00BE246A">
        <w:rPr>
          <w:rFonts w:ascii="Arial" w:eastAsia="Times New Roman" w:hAnsi="Arial" w:cs="Arial"/>
          <w:lang w:eastAsia="x-none"/>
        </w:rPr>
        <w:t>this task.</w:t>
      </w:r>
      <w:r w:rsidR="00C24B87" w:rsidRPr="00BE246A">
        <w:rPr>
          <w:rFonts w:ascii="Arial" w:eastAsia="Times New Roman" w:hAnsi="Arial" w:cs="Arial"/>
          <w:b/>
          <w:lang w:val="en-US" w:eastAsia="x-none"/>
        </w:rPr>
        <w:t xml:space="preserve"> </w:t>
      </w:r>
      <w:r w:rsidRPr="00BE246A">
        <w:rPr>
          <w:rFonts w:ascii="Arial" w:eastAsia="Times New Roman" w:hAnsi="Arial" w:cs="Arial"/>
          <w:lang w:val="x-none" w:eastAsia="x-none"/>
        </w:rPr>
        <w:t>State the</w:t>
      </w:r>
      <w:r w:rsidRPr="00BE246A">
        <w:rPr>
          <w:rFonts w:ascii="Arial" w:eastAsia="Times New Roman" w:hAnsi="Arial" w:cs="Arial"/>
          <w:lang w:eastAsia="x-none"/>
        </w:rPr>
        <w:t xml:space="preserve"> </w:t>
      </w:r>
      <w:r w:rsidRPr="00BE246A">
        <w:rPr>
          <w:rFonts w:ascii="Arial" w:eastAsia="Times New Roman" w:hAnsi="Arial" w:cs="Arial"/>
          <w:b/>
          <w:bCs/>
          <w:lang w:eastAsia="x-none"/>
        </w:rPr>
        <w:t>Aim.</w:t>
      </w:r>
    </w:p>
    <w:p w14:paraId="423E4650" w14:textId="39633008" w:rsidR="00080951" w:rsidRPr="00BE246A" w:rsidRDefault="00080951" w:rsidP="00080951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bCs/>
          <w:lang w:eastAsia="x-none"/>
        </w:rPr>
        <w:t xml:space="preserve">State </w:t>
      </w:r>
      <w:r w:rsidR="004F46B7" w:rsidRPr="00BE246A">
        <w:rPr>
          <w:rFonts w:ascii="Arial" w:eastAsia="Times New Roman" w:hAnsi="Arial" w:cs="Arial"/>
          <w:bCs/>
          <w:lang w:eastAsia="x-none"/>
        </w:rPr>
        <w:t>the</w:t>
      </w:r>
      <w:r w:rsidR="00C24B87" w:rsidRPr="00BE246A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="00C24B87" w:rsidRPr="00BE246A">
        <w:rPr>
          <w:rFonts w:ascii="Arial" w:eastAsia="Times New Roman" w:hAnsi="Arial" w:cs="Arial"/>
          <w:b/>
          <w:bCs/>
          <w:lang w:val="x-none" w:eastAsia="x-none"/>
        </w:rPr>
        <w:t>hypothesis</w:t>
      </w:r>
      <w:r w:rsidRPr="00BE246A">
        <w:rPr>
          <w:rFonts w:ascii="Arial" w:eastAsia="Times New Roman" w:hAnsi="Arial" w:cs="Arial"/>
          <w:lang w:val="x-none" w:eastAsia="x-none"/>
        </w:rPr>
        <w:t xml:space="preserve"> for</w:t>
      </w:r>
      <w:r w:rsidRPr="00BE246A">
        <w:rPr>
          <w:rFonts w:ascii="Arial" w:eastAsia="Times New Roman" w:hAnsi="Arial" w:cs="Arial"/>
          <w:lang w:eastAsia="x-none"/>
        </w:rPr>
        <w:t xml:space="preserve"> the</w:t>
      </w:r>
      <w:r w:rsidRPr="00BE246A">
        <w:rPr>
          <w:rFonts w:ascii="Arial" w:eastAsia="Times New Roman" w:hAnsi="Arial" w:cs="Arial"/>
          <w:lang w:val="x-none" w:eastAsia="x-none"/>
        </w:rPr>
        <w:t xml:space="preserve"> investigation</w:t>
      </w:r>
      <w:r w:rsidRPr="00BE246A">
        <w:rPr>
          <w:rFonts w:ascii="Arial" w:eastAsia="Times New Roman" w:hAnsi="Arial" w:cs="Arial"/>
          <w:lang w:eastAsia="x-none"/>
        </w:rPr>
        <w:t xml:space="preserve"> that </w:t>
      </w:r>
      <w:r w:rsidRPr="00BE246A">
        <w:rPr>
          <w:rFonts w:ascii="Arial" w:eastAsia="Times New Roman" w:hAnsi="Arial" w:cs="Arial"/>
          <w:lang w:val="x-none" w:eastAsia="x-none"/>
        </w:rPr>
        <w:t>you plan to test.</w:t>
      </w:r>
    </w:p>
    <w:p w14:paraId="6A1C48F2" w14:textId="22EC7299" w:rsidR="00080951" w:rsidRPr="00BE246A" w:rsidRDefault="00080951" w:rsidP="00080951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lang w:val="x-none" w:eastAsia="x-none"/>
        </w:rPr>
        <w:t>Identify the</w:t>
      </w:r>
      <w:r w:rsidRPr="00BE246A">
        <w:rPr>
          <w:rFonts w:ascii="Arial" w:eastAsia="Times New Roman" w:hAnsi="Arial" w:cs="Arial"/>
          <w:lang w:eastAsia="x-none"/>
        </w:rPr>
        <w:t xml:space="preserve"> </w:t>
      </w:r>
      <w:r w:rsidRPr="00BE246A">
        <w:rPr>
          <w:rFonts w:ascii="Arial" w:eastAsia="Times New Roman" w:hAnsi="Arial" w:cs="Arial"/>
          <w:b/>
          <w:bCs/>
          <w:lang w:eastAsia="x-none"/>
        </w:rPr>
        <w:t>Independent Variables</w:t>
      </w:r>
    </w:p>
    <w:p w14:paraId="5A275C9B" w14:textId="77777777" w:rsidR="00080951" w:rsidRPr="00BE246A" w:rsidRDefault="00080951" w:rsidP="00080951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lang w:eastAsia="x-none"/>
        </w:rPr>
        <w:t xml:space="preserve">State the </w:t>
      </w:r>
      <w:r w:rsidRPr="00BE246A">
        <w:rPr>
          <w:rFonts w:ascii="Arial" w:eastAsia="Times New Roman" w:hAnsi="Arial" w:cs="Arial"/>
          <w:b/>
          <w:bCs/>
          <w:lang w:eastAsia="x-none"/>
        </w:rPr>
        <w:t>Dependent Variable</w:t>
      </w:r>
    </w:p>
    <w:p w14:paraId="33188758" w14:textId="77777777" w:rsidR="00080951" w:rsidRPr="00BE246A" w:rsidRDefault="00080951" w:rsidP="00080951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lang w:val="x-none" w:eastAsia="x-none"/>
        </w:rPr>
        <w:t xml:space="preserve">Identify </w:t>
      </w:r>
      <w:r w:rsidRPr="00BE246A">
        <w:rPr>
          <w:rFonts w:ascii="Arial" w:eastAsia="Times New Roman" w:hAnsi="Arial" w:cs="Arial"/>
          <w:b/>
          <w:bCs/>
          <w:lang w:eastAsia="x-none"/>
        </w:rPr>
        <w:t>4</w:t>
      </w:r>
      <w:r w:rsidRPr="00BE246A">
        <w:rPr>
          <w:rFonts w:ascii="Arial" w:eastAsia="Times New Roman" w:hAnsi="Arial" w:cs="Arial"/>
          <w:lang w:eastAsia="x-none"/>
        </w:rPr>
        <w:t xml:space="preserve"> </w:t>
      </w:r>
      <w:r w:rsidRPr="00BE246A">
        <w:rPr>
          <w:rFonts w:ascii="Arial" w:eastAsia="Times New Roman" w:hAnsi="Arial" w:cs="Arial"/>
          <w:b/>
          <w:bCs/>
          <w:lang w:eastAsia="x-none"/>
        </w:rPr>
        <w:t>Constant Factors</w:t>
      </w:r>
      <w:r w:rsidRPr="00BE246A">
        <w:rPr>
          <w:rFonts w:ascii="Arial" w:eastAsia="Times New Roman" w:hAnsi="Arial" w:cs="Arial"/>
          <w:lang w:eastAsia="x-none"/>
        </w:rPr>
        <w:t xml:space="preserve"> </w:t>
      </w:r>
      <w:r w:rsidRPr="00BE246A">
        <w:rPr>
          <w:rFonts w:ascii="Arial" w:eastAsia="Times New Roman" w:hAnsi="Arial" w:cs="Arial"/>
          <w:lang w:val="x-none" w:eastAsia="x-none"/>
        </w:rPr>
        <w:t xml:space="preserve">in the investigation and </w:t>
      </w:r>
      <w:r w:rsidRPr="00BE246A">
        <w:rPr>
          <w:rFonts w:ascii="Arial" w:eastAsia="Times New Roman" w:hAnsi="Arial" w:cs="Arial"/>
          <w:b/>
          <w:lang w:val="x-none" w:eastAsia="x-none"/>
        </w:rPr>
        <w:t xml:space="preserve">explain </w:t>
      </w:r>
      <w:r w:rsidRPr="00BE246A">
        <w:rPr>
          <w:rFonts w:ascii="Arial" w:eastAsia="Times New Roman" w:hAnsi="Arial" w:cs="Arial"/>
          <w:b/>
          <w:lang w:eastAsia="x-none"/>
        </w:rPr>
        <w:t>their relevance.</w:t>
      </w:r>
    </w:p>
    <w:p w14:paraId="646A2B89" w14:textId="35289D80" w:rsidR="008661F6" w:rsidRPr="00BE246A" w:rsidRDefault="00080951" w:rsidP="00C24B8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lang w:eastAsia="x-none"/>
        </w:rPr>
        <w:lastRenderedPageBreak/>
        <w:t xml:space="preserve">Include </w:t>
      </w:r>
      <w:r w:rsidRPr="00BE246A">
        <w:rPr>
          <w:rFonts w:ascii="Arial" w:eastAsia="Times New Roman" w:hAnsi="Arial" w:cs="Arial"/>
          <w:b/>
          <w:lang w:eastAsia="x-none"/>
        </w:rPr>
        <w:t>both recipes</w:t>
      </w:r>
      <w:r w:rsidRPr="00BE246A">
        <w:rPr>
          <w:rFonts w:ascii="Arial" w:eastAsia="Times New Roman" w:hAnsi="Arial" w:cs="Arial"/>
          <w:lang w:eastAsia="x-none"/>
        </w:rPr>
        <w:t xml:space="preserve"> and, </w:t>
      </w:r>
      <w:r w:rsidRPr="00BE246A">
        <w:rPr>
          <w:rFonts w:ascii="Arial" w:eastAsia="Times New Roman" w:hAnsi="Arial" w:cs="Arial"/>
          <w:b/>
          <w:lang w:eastAsia="x-none"/>
        </w:rPr>
        <w:t xml:space="preserve">in bold, highlight the </w:t>
      </w:r>
      <w:r w:rsidRPr="00BE246A">
        <w:rPr>
          <w:rFonts w:ascii="Arial" w:eastAsia="Times New Roman" w:hAnsi="Arial" w:cs="Arial"/>
          <w:b/>
          <w:lang w:val="x-none" w:eastAsia="x-none"/>
        </w:rPr>
        <w:t xml:space="preserve">ingredient(s) and method(s) you intend to </w:t>
      </w:r>
      <w:r w:rsidR="00BD1678" w:rsidRPr="00BE246A">
        <w:rPr>
          <w:rFonts w:ascii="Arial" w:eastAsia="Times New Roman" w:hAnsi="Arial" w:cs="Arial"/>
          <w:b/>
          <w:lang w:val="en-US" w:eastAsia="x-none"/>
        </w:rPr>
        <w:t>adapt</w:t>
      </w:r>
      <w:r w:rsidRPr="00BE246A">
        <w:rPr>
          <w:rFonts w:ascii="Arial" w:eastAsia="Times New Roman" w:hAnsi="Arial" w:cs="Arial"/>
          <w:b/>
          <w:lang w:val="x-none" w:eastAsia="x-none"/>
        </w:rPr>
        <w:t>,</w:t>
      </w:r>
      <w:r w:rsidRPr="00BE246A">
        <w:rPr>
          <w:rFonts w:ascii="Arial" w:eastAsia="Times New Roman" w:hAnsi="Arial" w:cs="Arial"/>
          <w:lang w:val="x-none" w:eastAsia="x-none"/>
        </w:rPr>
        <w:t xml:space="preserve"> by stating the </w:t>
      </w:r>
      <w:r w:rsidRPr="00BE246A">
        <w:rPr>
          <w:rFonts w:ascii="Arial" w:eastAsia="Times New Roman" w:hAnsi="Arial" w:cs="Arial"/>
          <w:b/>
          <w:bCs/>
          <w:lang w:val="x-none" w:eastAsia="x-none"/>
        </w:rPr>
        <w:t>original</w:t>
      </w:r>
      <w:r w:rsidRPr="00BE246A">
        <w:rPr>
          <w:rFonts w:ascii="Arial" w:eastAsia="Times New Roman" w:hAnsi="Arial" w:cs="Arial"/>
          <w:lang w:val="x-none" w:eastAsia="x-none"/>
        </w:rPr>
        <w:t xml:space="preserve"> and </w:t>
      </w:r>
      <w:r w:rsidR="00BD1678" w:rsidRPr="00BE246A">
        <w:rPr>
          <w:rFonts w:ascii="Arial" w:eastAsia="Times New Roman" w:hAnsi="Arial" w:cs="Arial"/>
          <w:b/>
          <w:bCs/>
          <w:lang w:val="en-US" w:eastAsia="x-none"/>
        </w:rPr>
        <w:t xml:space="preserve">adapted </w:t>
      </w:r>
      <w:r w:rsidRPr="00BE246A">
        <w:rPr>
          <w:rFonts w:ascii="Arial" w:eastAsia="Times New Roman" w:hAnsi="Arial" w:cs="Arial"/>
          <w:lang w:val="x-none" w:eastAsia="x-none"/>
        </w:rPr>
        <w:t xml:space="preserve">recipes and </w:t>
      </w:r>
      <w:r w:rsidRPr="00BE246A">
        <w:rPr>
          <w:rFonts w:ascii="Arial" w:eastAsia="Times New Roman" w:hAnsi="Arial" w:cs="Arial"/>
          <w:b/>
          <w:bCs/>
          <w:lang w:val="x-none" w:eastAsia="x-none"/>
        </w:rPr>
        <w:t>replacement ingredients</w:t>
      </w:r>
      <w:r w:rsidRPr="00BE246A">
        <w:rPr>
          <w:rFonts w:ascii="Arial" w:eastAsia="Times New Roman" w:hAnsi="Arial" w:cs="Arial"/>
          <w:lang w:eastAsia="x-none"/>
        </w:rPr>
        <w:t>. Label both recipes</w:t>
      </w:r>
      <w:r w:rsidR="00BD52C3" w:rsidRPr="00BE246A">
        <w:rPr>
          <w:rFonts w:ascii="Arial" w:eastAsia="Times New Roman" w:hAnsi="Arial" w:cs="Arial"/>
          <w:lang w:eastAsia="x-none"/>
        </w:rPr>
        <w:t>.</w:t>
      </w:r>
    </w:p>
    <w:p w14:paraId="3DF53698" w14:textId="77777777" w:rsidR="008661F6" w:rsidRPr="00BE246A" w:rsidRDefault="008661F6" w:rsidP="008661F6">
      <w:pPr>
        <w:tabs>
          <w:tab w:val="left" w:pos="360"/>
        </w:tabs>
        <w:spacing w:after="120" w:line="240" w:lineRule="auto"/>
        <w:ind w:left="360" w:right="28"/>
        <w:rPr>
          <w:rFonts w:ascii="Arial" w:eastAsia="Times New Roman" w:hAnsi="Arial" w:cs="Arial"/>
          <w:lang w:val="x-none" w:eastAsia="x-none"/>
        </w:rPr>
      </w:pPr>
    </w:p>
    <w:p w14:paraId="3F6EEE37" w14:textId="618D8D4B" w:rsidR="00080951" w:rsidRPr="00BE246A" w:rsidRDefault="00080951" w:rsidP="00080951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right="28" w:hanging="382"/>
        <w:rPr>
          <w:rFonts w:ascii="Arial" w:eastAsia="Times New Roman" w:hAnsi="Arial" w:cs="Arial"/>
          <w:lang w:val="x-none" w:eastAsia="x-none"/>
        </w:rPr>
      </w:pPr>
      <w:r w:rsidRPr="00BE246A">
        <w:rPr>
          <w:rFonts w:ascii="Arial" w:eastAsia="Times New Roman" w:hAnsi="Arial" w:cs="Arial"/>
          <w:lang w:val="x-none" w:eastAsia="x-none"/>
        </w:rPr>
        <w:t xml:space="preserve">Indicate the 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method/ </w:t>
      </w:r>
      <w:r w:rsidRPr="00BE246A">
        <w:rPr>
          <w:rFonts w:ascii="Arial" w:eastAsia="Times New Roman" w:hAnsi="Arial" w:cs="Arial"/>
          <w:b/>
          <w:bCs/>
          <w:lang w:val="x-none" w:eastAsia="x-none"/>
        </w:rPr>
        <w:t>procedures you will follow</w:t>
      </w:r>
      <w:r w:rsidRPr="00BE246A">
        <w:rPr>
          <w:rFonts w:ascii="Arial" w:eastAsia="Times New Roman" w:hAnsi="Arial" w:cs="Arial"/>
          <w:lang w:val="x-none" w:eastAsia="x-none"/>
        </w:rPr>
        <w:t xml:space="preserve"> to:</w:t>
      </w:r>
    </w:p>
    <w:p w14:paraId="56F4FB25" w14:textId="4623B9B1" w:rsidR="00080951" w:rsidRPr="00BE246A" w:rsidRDefault="00080951" w:rsidP="00C24B8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</w:rPr>
        <w:t xml:space="preserve">acquire the raw data, including </w:t>
      </w:r>
      <w:r w:rsidR="00DA44DA" w:rsidRPr="00BE246A">
        <w:rPr>
          <w:rFonts w:ascii="Arial" w:eastAsia="Times New Roman" w:hAnsi="Arial" w:cs="Arial"/>
        </w:rPr>
        <w:t xml:space="preserve">all </w:t>
      </w:r>
      <w:r w:rsidRPr="00BE246A">
        <w:rPr>
          <w:rFonts w:ascii="Arial" w:eastAsia="Times New Roman" w:hAnsi="Arial" w:cs="Arial"/>
        </w:rPr>
        <w:t xml:space="preserve">nutritional </w:t>
      </w:r>
      <w:r w:rsidR="00DA44DA" w:rsidRPr="00BE246A">
        <w:rPr>
          <w:rFonts w:ascii="Arial" w:eastAsia="Times New Roman" w:hAnsi="Arial" w:cs="Arial"/>
        </w:rPr>
        <w:t>analysis of the ingredients</w:t>
      </w:r>
    </w:p>
    <w:p w14:paraId="0F539735" w14:textId="77777777" w:rsidR="00080951" w:rsidRPr="00BE246A" w:rsidRDefault="00080951" w:rsidP="00C24B8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</w:rPr>
        <w:t>standardise equipment and products</w:t>
      </w:r>
    </w:p>
    <w:p w14:paraId="14DC7ACA" w14:textId="52A7EDBE" w:rsidR="00080951" w:rsidRPr="00BE246A" w:rsidRDefault="00080951" w:rsidP="00C24B8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</w:rPr>
        <w:t xml:space="preserve">meet </w:t>
      </w:r>
      <w:r w:rsidR="00BD1678" w:rsidRPr="00BE246A">
        <w:rPr>
          <w:rFonts w:ascii="Arial" w:eastAsia="Times New Roman" w:hAnsi="Arial" w:cs="Arial"/>
        </w:rPr>
        <w:t xml:space="preserve">food </w:t>
      </w:r>
      <w:r w:rsidRPr="00BE246A">
        <w:rPr>
          <w:rFonts w:ascii="Arial" w:eastAsia="Times New Roman" w:hAnsi="Arial" w:cs="Arial"/>
        </w:rPr>
        <w:t>safety and hygiene requirements</w:t>
      </w:r>
    </w:p>
    <w:p w14:paraId="695F4324" w14:textId="6EFC28A4" w:rsidR="00080951" w:rsidRPr="00BE246A" w:rsidRDefault="00C24B87" w:rsidP="00C24B8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</w:rPr>
        <w:t>sensory factors being considered and how the</w:t>
      </w:r>
      <w:r w:rsidR="00080951" w:rsidRPr="00BE246A">
        <w:rPr>
          <w:rFonts w:ascii="Arial" w:eastAsia="Times New Roman" w:hAnsi="Arial" w:cs="Arial"/>
        </w:rPr>
        <w:t xml:space="preserve"> results</w:t>
      </w:r>
      <w:r w:rsidRPr="00BE246A">
        <w:rPr>
          <w:rFonts w:ascii="Arial" w:eastAsia="Times New Roman" w:hAnsi="Arial" w:cs="Arial"/>
        </w:rPr>
        <w:t xml:space="preserve"> will be displayed</w:t>
      </w:r>
      <w:r w:rsidR="00080951" w:rsidRPr="00BE246A">
        <w:rPr>
          <w:rFonts w:ascii="Arial" w:eastAsia="Times New Roman" w:hAnsi="Arial" w:cs="Arial"/>
        </w:rPr>
        <w:t xml:space="preserve"> </w:t>
      </w:r>
      <w:r w:rsidRPr="00BE246A">
        <w:rPr>
          <w:rFonts w:ascii="Arial" w:eastAsia="Times New Roman" w:hAnsi="Arial" w:cs="Arial"/>
        </w:rPr>
        <w:t>– e.g. as tables and/or graphs</w:t>
      </w:r>
    </w:p>
    <w:p w14:paraId="2E52A312" w14:textId="5CE258BC" w:rsidR="0009644D" w:rsidRPr="00BE246A" w:rsidRDefault="00080951" w:rsidP="00C24B8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</w:rPr>
        <w:t xml:space="preserve">acknowledge information in a Reference List </w:t>
      </w:r>
      <w:r w:rsidR="00BD1678" w:rsidRPr="00BE246A">
        <w:rPr>
          <w:rFonts w:ascii="Arial" w:eastAsia="Times New Roman" w:hAnsi="Arial" w:cs="Arial"/>
        </w:rPr>
        <w:t>and in text referencing</w:t>
      </w:r>
    </w:p>
    <w:p w14:paraId="72731E6D" w14:textId="77777777" w:rsidR="00C24B87" w:rsidRPr="00BE246A" w:rsidRDefault="00C24B87" w:rsidP="00C24B87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14:paraId="0FC3170D" w14:textId="356783F9" w:rsidR="0009644D" w:rsidRPr="00BE246A" w:rsidRDefault="00C24B87" w:rsidP="00AA6DCF">
      <w:pPr>
        <w:spacing w:after="0" w:line="240" w:lineRule="auto"/>
        <w:rPr>
          <w:rFonts w:ascii="Arial" w:eastAsia="Times New Roman" w:hAnsi="Arial" w:cs="Arial"/>
          <w:bCs/>
        </w:rPr>
      </w:pPr>
      <w:r w:rsidRPr="00BE246A">
        <w:rPr>
          <w:rFonts w:ascii="Arial" w:eastAsia="Times New Roman" w:hAnsi="Arial" w:cs="Arial"/>
          <w:bCs/>
        </w:rPr>
        <w:t>8</w:t>
      </w:r>
      <w:r w:rsidR="00AA6DCF" w:rsidRPr="00BE246A">
        <w:rPr>
          <w:rFonts w:ascii="Arial" w:eastAsia="Times New Roman" w:hAnsi="Arial" w:cs="Arial"/>
          <w:bCs/>
        </w:rPr>
        <w:t>.</w:t>
      </w:r>
      <w:r w:rsidRPr="00BE246A">
        <w:rPr>
          <w:rFonts w:ascii="Arial" w:eastAsia="Times New Roman" w:hAnsi="Arial" w:cs="Arial"/>
          <w:bCs/>
        </w:rPr>
        <w:t xml:space="preserve"> </w:t>
      </w:r>
      <w:r w:rsidR="00651A6E" w:rsidRPr="00BE246A">
        <w:rPr>
          <w:rFonts w:ascii="Arial" w:eastAsia="Times New Roman" w:hAnsi="Arial" w:cs="Arial"/>
          <w:bCs/>
        </w:rPr>
        <w:t>Create a tool to assess</w:t>
      </w:r>
      <w:r w:rsidR="0009644D" w:rsidRPr="00BE246A">
        <w:rPr>
          <w:rFonts w:ascii="Arial" w:eastAsia="Times New Roman" w:hAnsi="Arial" w:cs="Arial"/>
          <w:bCs/>
        </w:rPr>
        <w:t xml:space="preserve"> the </w:t>
      </w:r>
      <w:r w:rsidR="0009644D" w:rsidRPr="00BE246A">
        <w:rPr>
          <w:rFonts w:ascii="Arial" w:eastAsia="Times New Roman" w:hAnsi="Arial" w:cs="Arial"/>
          <w:b/>
        </w:rPr>
        <w:t xml:space="preserve">overall preference </w:t>
      </w:r>
      <w:r w:rsidR="0009644D" w:rsidRPr="00BE246A">
        <w:rPr>
          <w:rFonts w:ascii="Arial" w:eastAsia="Times New Roman" w:hAnsi="Arial" w:cs="Arial"/>
          <w:bCs/>
        </w:rPr>
        <w:t>of original or adapted recipe</w:t>
      </w:r>
      <w:r w:rsidR="008C39DE" w:rsidRPr="00BE246A">
        <w:rPr>
          <w:rFonts w:ascii="Arial" w:eastAsia="Times New Roman" w:hAnsi="Arial" w:cs="Arial"/>
          <w:bCs/>
        </w:rPr>
        <w:t xml:space="preserve">, using your peers as </w:t>
      </w:r>
      <w:r w:rsidR="00651A6E" w:rsidRPr="00BE246A">
        <w:rPr>
          <w:rFonts w:ascii="Arial" w:eastAsia="Times New Roman" w:hAnsi="Arial" w:cs="Arial"/>
          <w:bCs/>
        </w:rPr>
        <w:t>your tasters</w:t>
      </w:r>
    </w:p>
    <w:p w14:paraId="33BA24DF" w14:textId="77777777" w:rsidR="00080951" w:rsidRPr="00BE246A" w:rsidRDefault="00080951" w:rsidP="00080951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07254D04" w14:textId="08351C04" w:rsidR="00080951" w:rsidRPr="00BE246A" w:rsidRDefault="00080951" w:rsidP="00C24B87">
      <w:pPr>
        <w:spacing w:after="0" w:line="240" w:lineRule="auto"/>
        <w:ind w:right="26"/>
        <w:rPr>
          <w:rFonts w:ascii="Arial" w:eastAsia="Times New Roman" w:hAnsi="Arial" w:cs="Arial"/>
          <w:lang w:eastAsia="x-none"/>
        </w:rPr>
      </w:pPr>
      <w:r w:rsidRPr="00BE246A">
        <w:rPr>
          <w:rFonts w:ascii="Arial" w:eastAsia="Times New Roman" w:hAnsi="Arial" w:cs="Arial"/>
          <w:lang w:val="x-none" w:eastAsia="x-none"/>
        </w:rPr>
        <w:t xml:space="preserve">Submit a copy of the </w:t>
      </w:r>
      <w:r w:rsidRPr="00BE246A">
        <w:rPr>
          <w:rFonts w:ascii="Arial" w:eastAsia="Times New Roman" w:hAnsi="Arial" w:cs="Arial"/>
          <w:b/>
          <w:lang w:val="x-none" w:eastAsia="x-none"/>
        </w:rPr>
        <w:t>Nutrition Investigation Design</w:t>
      </w:r>
      <w:r w:rsidRPr="00BE246A">
        <w:rPr>
          <w:rFonts w:ascii="Arial" w:eastAsia="Times New Roman" w:hAnsi="Arial" w:cs="Arial"/>
          <w:lang w:eastAsia="x-none"/>
        </w:rPr>
        <w:t>, (Steps 1-</w:t>
      </w:r>
      <w:r w:rsidR="0009644D" w:rsidRPr="00BE246A">
        <w:rPr>
          <w:rFonts w:ascii="Arial" w:eastAsia="Times New Roman" w:hAnsi="Arial" w:cs="Arial"/>
          <w:lang w:eastAsia="x-none"/>
        </w:rPr>
        <w:t>9</w:t>
      </w:r>
      <w:r w:rsidRPr="00BE246A">
        <w:rPr>
          <w:rFonts w:ascii="Arial" w:eastAsia="Times New Roman" w:hAnsi="Arial" w:cs="Arial"/>
          <w:lang w:eastAsia="x-none"/>
        </w:rPr>
        <w:t xml:space="preserve">) </w:t>
      </w:r>
      <w:r w:rsidRPr="00BE246A">
        <w:rPr>
          <w:rFonts w:ascii="Arial" w:eastAsia="Times New Roman" w:hAnsi="Arial" w:cs="Arial"/>
          <w:lang w:val="x-none" w:eastAsia="x-none"/>
        </w:rPr>
        <w:t xml:space="preserve">to 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your teacher </w:t>
      </w:r>
      <w:r w:rsidR="004F46B7" w:rsidRPr="00BE246A">
        <w:rPr>
          <w:rFonts w:ascii="Arial" w:eastAsia="Times New Roman" w:hAnsi="Arial" w:cs="Arial"/>
          <w:lang w:val="en-US" w:eastAsia="x-none"/>
        </w:rPr>
        <w:t>p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rior to preparing both recipes </w:t>
      </w:r>
      <w:r w:rsidR="004F46B7" w:rsidRPr="00BE246A">
        <w:rPr>
          <w:rFonts w:ascii="Arial" w:eastAsia="Times New Roman" w:hAnsi="Arial" w:cs="Arial"/>
          <w:lang w:val="en-US" w:eastAsia="x-none"/>
        </w:rPr>
        <w:t>on: ________________</w:t>
      </w:r>
    </w:p>
    <w:p w14:paraId="79CB5A4D" w14:textId="77777777" w:rsidR="008661F6" w:rsidRPr="00BE246A" w:rsidRDefault="008661F6" w:rsidP="008661F6">
      <w:pPr>
        <w:pStyle w:val="ListParagraph"/>
        <w:rPr>
          <w:rFonts w:ascii="Arial" w:eastAsia="Times New Roman" w:hAnsi="Arial" w:cs="Arial"/>
          <w:b/>
        </w:rPr>
      </w:pPr>
    </w:p>
    <w:p w14:paraId="2DB71EE4" w14:textId="77777777" w:rsidR="00BD1678" w:rsidRDefault="00BD1678" w:rsidP="00080951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</w:rPr>
      </w:pPr>
    </w:p>
    <w:p w14:paraId="0B56D1E3" w14:textId="77777777" w:rsidR="00BD1678" w:rsidRDefault="00BD1678" w:rsidP="00080951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</w:rPr>
      </w:pPr>
    </w:p>
    <w:p w14:paraId="3D08494D" w14:textId="4AF5B9F4" w:rsidR="00080951" w:rsidRPr="00BE246A" w:rsidRDefault="00BD1678" w:rsidP="00080951">
      <w:pPr>
        <w:spacing w:before="120" w:after="120" w:line="240" w:lineRule="auto"/>
        <w:ind w:right="-28"/>
        <w:rPr>
          <w:rFonts w:ascii="Arial" w:eastAsia="Times New Roman" w:hAnsi="Arial" w:cs="Arial"/>
          <w:b/>
        </w:rPr>
      </w:pPr>
      <w:r w:rsidRPr="00BE246A">
        <w:rPr>
          <w:rFonts w:ascii="Arial" w:eastAsia="Times New Roman" w:hAnsi="Arial" w:cs="Arial"/>
          <w:b/>
        </w:rPr>
        <w:t xml:space="preserve">Part 2: </w:t>
      </w:r>
      <w:r w:rsidR="00080951" w:rsidRPr="00BE246A">
        <w:rPr>
          <w:rFonts w:ascii="Arial" w:eastAsia="Times New Roman" w:hAnsi="Arial" w:cs="Arial"/>
          <w:b/>
        </w:rPr>
        <w:t>Practical Application</w:t>
      </w:r>
      <w:r w:rsidR="00BD52C3" w:rsidRPr="00BE246A">
        <w:rPr>
          <w:rFonts w:ascii="Arial" w:eastAsia="Times New Roman" w:hAnsi="Arial" w:cs="Arial"/>
          <w:b/>
        </w:rPr>
        <w:t>:</w:t>
      </w:r>
    </w:p>
    <w:p w14:paraId="37F06DA8" w14:textId="7D9D2B00" w:rsidR="009F6845" w:rsidRPr="00BE246A" w:rsidRDefault="009F6845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>Once your Nutritional Investigation Design has been approved, it can then be implemented.</w:t>
      </w:r>
    </w:p>
    <w:p w14:paraId="1DAB85A6" w14:textId="55FEDDB6" w:rsidR="009F6845" w:rsidRPr="00BE246A" w:rsidRDefault="009F6845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>Food order due to teacher by _____________</w:t>
      </w:r>
    </w:p>
    <w:p w14:paraId="5832ECF2" w14:textId="05710C5A" w:rsidR="009F6845" w:rsidRPr="00BE246A" w:rsidRDefault="009F6845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>Preparation of both original and adapted recipes on ___________________</w:t>
      </w:r>
      <w:r w:rsidR="0009644D" w:rsidRPr="00BE246A">
        <w:rPr>
          <w:rFonts w:ascii="Arial" w:eastAsia="Times New Roman" w:hAnsi="Arial" w:cs="Arial"/>
          <w:szCs w:val="20"/>
        </w:rPr>
        <w:t xml:space="preserve"> </w:t>
      </w:r>
    </w:p>
    <w:p w14:paraId="5CF3922A" w14:textId="1C18155F" w:rsidR="0009644D" w:rsidRPr="00BE246A" w:rsidRDefault="0009644D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>Identifying the overall preference of original or adapted recipe</w:t>
      </w:r>
      <w:r w:rsidR="00651A6E" w:rsidRPr="00BE246A">
        <w:rPr>
          <w:rFonts w:ascii="Arial" w:eastAsia="Times New Roman" w:hAnsi="Arial" w:cs="Arial"/>
          <w:szCs w:val="20"/>
        </w:rPr>
        <w:t>, using your peers as your tasters</w:t>
      </w:r>
    </w:p>
    <w:p w14:paraId="34B8F03C" w14:textId="6396229E" w:rsidR="009F6845" w:rsidRPr="00BE246A" w:rsidRDefault="009F6845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szCs w:val="20"/>
        </w:rPr>
      </w:pPr>
      <w:r w:rsidRPr="00BE246A">
        <w:rPr>
          <w:rFonts w:ascii="Arial" w:eastAsia="Times New Roman" w:hAnsi="Arial" w:cs="Arial"/>
          <w:szCs w:val="20"/>
        </w:rPr>
        <w:t xml:space="preserve">Collect and </w:t>
      </w:r>
      <w:r w:rsidR="00651A6E" w:rsidRPr="00BE246A">
        <w:rPr>
          <w:rFonts w:ascii="Arial" w:eastAsia="Times New Roman" w:hAnsi="Arial" w:cs="Arial"/>
          <w:szCs w:val="20"/>
        </w:rPr>
        <w:t>collate</w:t>
      </w:r>
      <w:r w:rsidRPr="00BE246A">
        <w:rPr>
          <w:rFonts w:ascii="Arial" w:eastAsia="Times New Roman" w:hAnsi="Arial" w:cs="Arial"/>
          <w:szCs w:val="20"/>
        </w:rPr>
        <w:t xml:space="preserve"> the </w:t>
      </w:r>
      <w:r w:rsidR="00651A6E" w:rsidRPr="00BE246A">
        <w:rPr>
          <w:rFonts w:ascii="Arial" w:eastAsia="Times New Roman" w:hAnsi="Arial" w:cs="Arial"/>
          <w:szCs w:val="20"/>
        </w:rPr>
        <w:t xml:space="preserve">overall preference </w:t>
      </w:r>
      <w:r w:rsidRPr="00BE246A">
        <w:rPr>
          <w:rFonts w:ascii="Arial" w:eastAsia="Times New Roman" w:hAnsi="Arial" w:cs="Arial"/>
          <w:szCs w:val="20"/>
        </w:rPr>
        <w:t>data, as outlined in your Nutrition Investigation Design (</w:t>
      </w:r>
      <w:r w:rsidR="00651A6E" w:rsidRPr="00BE246A">
        <w:rPr>
          <w:rFonts w:ascii="Arial" w:eastAsia="Times New Roman" w:hAnsi="Arial" w:cs="Arial"/>
          <w:szCs w:val="20"/>
        </w:rPr>
        <w:t>s</w:t>
      </w:r>
      <w:r w:rsidRPr="00BE246A">
        <w:rPr>
          <w:rFonts w:ascii="Arial" w:eastAsia="Times New Roman" w:hAnsi="Arial" w:cs="Arial"/>
          <w:szCs w:val="20"/>
        </w:rPr>
        <w:t xml:space="preserve">tep </w:t>
      </w:r>
      <w:r w:rsidR="00C24B87" w:rsidRPr="00BE246A">
        <w:rPr>
          <w:rFonts w:ascii="Arial" w:eastAsia="Times New Roman" w:hAnsi="Arial" w:cs="Arial"/>
          <w:szCs w:val="20"/>
        </w:rPr>
        <w:t>8</w:t>
      </w:r>
      <w:r w:rsidRPr="00BE246A">
        <w:rPr>
          <w:rFonts w:ascii="Arial" w:eastAsia="Times New Roman" w:hAnsi="Arial" w:cs="Arial"/>
          <w:szCs w:val="20"/>
        </w:rPr>
        <w:t>).</w:t>
      </w:r>
    </w:p>
    <w:p w14:paraId="4501628D" w14:textId="612E9642" w:rsidR="00651A6E" w:rsidRPr="00BE246A" w:rsidRDefault="00651A6E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x-none" w:eastAsia="x-none"/>
        </w:rPr>
      </w:pPr>
    </w:p>
    <w:p w14:paraId="44EFA4D9" w14:textId="789BB075" w:rsidR="00651A6E" w:rsidRPr="00BE246A" w:rsidRDefault="00651A6E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 xml:space="preserve">Part 3: Individual Report:  </w:t>
      </w:r>
    </w:p>
    <w:p w14:paraId="1FCB96E8" w14:textId="23D40D4A" w:rsidR="00651A6E" w:rsidRPr="00BE246A" w:rsidRDefault="00651A6E" w:rsidP="009F6845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 xml:space="preserve">Introduction: </w:t>
      </w:r>
    </w:p>
    <w:p w14:paraId="190E9C03" w14:textId="7C6C09BE" w:rsidR="00651A6E" w:rsidRPr="00BE246A" w:rsidRDefault="00670258" w:rsidP="00651A6E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 xml:space="preserve">Explain the </w:t>
      </w:r>
      <w:r w:rsidRPr="00BE246A">
        <w:rPr>
          <w:rFonts w:ascii="Arial" w:eastAsia="Times New Roman" w:hAnsi="Arial" w:cs="Arial"/>
          <w:b/>
          <w:bCs/>
          <w:lang w:val="en-US" w:eastAsia="x-none"/>
        </w:rPr>
        <w:t>Aim</w:t>
      </w:r>
      <w:r w:rsidRPr="00BE246A">
        <w:rPr>
          <w:rFonts w:ascii="Arial" w:eastAsia="Times New Roman" w:hAnsi="Arial" w:cs="Arial"/>
          <w:lang w:val="en-US" w:eastAsia="x-none"/>
        </w:rPr>
        <w:t xml:space="preserve"> of this investigation</w:t>
      </w:r>
    </w:p>
    <w:p w14:paraId="57BEA7D2" w14:textId="72EC4EE8" w:rsidR="00670258" w:rsidRPr="00BE246A" w:rsidRDefault="00670258" w:rsidP="00651A6E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 xml:space="preserve">Explain </w:t>
      </w:r>
      <w:r w:rsidRPr="00BE246A">
        <w:rPr>
          <w:rFonts w:ascii="Arial" w:eastAsia="Times New Roman" w:hAnsi="Arial" w:cs="Arial"/>
          <w:b/>
          <w:bCs/>
          <w:lang w:val="en-US" w:eastAsia="x-none"/>
        </w:rPr>
        <w:t>Type 2 Diabetes</w:t>
      </w:r>
      <w:r w:rsidRPr="00BE246A">
        <w:rPr>
          <w:rFonts w:ascii="Arial" w:eastAsia="Times New Roman" w:hAnsi="Arial" w:cs="Arial"/>
          <w:lang w:val="en-US" w:eastAsia="x-none"/>
        </w:rPr>
        <w:t xml:space="preserve"> and </w:t>
      </w:r>
      <w:r w:rsidRPr="00BE246A">
        <w:rPr>
          <w:rFonts w:ascii="Arial" w:eastAsia="Times New Roman" w:hAnsi="Arial" w:cs="Arial"/>
          <w:b/>
          <w:bCs/>
          <w:lang w:val="en-US" w:eastAsia="x-none"/>
        </w:rPr>
        <w:t>excess weight/overweight</w:t>
      </w:r>
    </w:p>
    <w:p w14:paraId="3268F126" w14:textId="577B7031" w:rsidR="008A3F8E" w:rsidRPr="00BE246A" w:rsidRDefault="00670258" w:rsidP="0067025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Identify and explain the relevance of substituting ingredients and ensuring sensory appeal of a food product</w:t>
      </w:r>
    </w:p>
    <w:p w14:paraId="319DC182" w14:textId="30C9C190" w:rsidR="00670258" w:rsidRPr="00BE246A" w:rsidRDefault="008A3F8E" w:rsidP="00670258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>Re- s</w:t>
      </w:r>
      <w:r w:rsidR="00670258" w:rsidRPr="00BE246A">
        <w:rPr>
          <w:rFonts w:ascii="Arial" w:eastAsia="Times New Roman" w:hAnsi="Arial" w:cs="Arial"/>
          <w:b/>
          <w:bCs/>
          <w:lang w:val="en-US" w:eastAsia="x-none"/>
        </w:rPr>
        <w:t>tate</w:t>
      </w:r>
      <w:r w:rsidR="00670258" w:rsidRPr="00BE246A">
        <w:rPr>
          <w:rFonts w:ascii="Arial" w:eastAsia="Times New Roman" w:hAnsi="Arial" w:cs="Arial"/>
          <w:lang w:val="en-US" w:eastAsia="x-none"/>
        </w:rPr>
        <w:t xml:space="preserve"> the Hypothesis you test</w:t>
      </w:r>
      <w:r w:rsidRPr="00BE246A">
        <w:rPr>
          <w:rFonts w:ascii="Arial" w:eastAsia="Times New Roman" w:hAnsi="Arial" w:cs="Arial"/>
          <w:lang w:val="en-US" w:eastAsia="x-none"/>
        </w:rPr>
        <w:t>ed</w:t>
      </w:r>
    </w:p>
    <w:p w14:paraId="5FDFC1B0" w14:textId="77777777" w:rsidR="00C24B87" w:rsidRPr="00BE246A" w:rsidRDefault="00C24B87" w:rsidP="00670258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>Analysis of results</w:t>
      </w:r>
    </w:p>
    <w:p w14:paraId="7CC5666A" w14:textId="77777777" w:rsidR="00C24B87" w:rsidRPr="00BE246A" w:rsidRDefault="00C24B87" w:rsidP="00670258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P</w:t>
      </w:r>
      <w:r w:rsidR="008A3F8E" w:rsidRPr="00BE246A">
        <w:rPr>
          <w:rFonts w:ascii="Arial" w:eastAsia="Times New Roman" w:hAnsi="Arial" w:cs="Arial"/>
          <w:lang w:val="en-US" w:eastAsia="x-none"/>
        </w:rPr>
        <w:t>resent a summary of the results using labelled diagrams, photographs, tables and or graphs to illustrate</w:t>
      </w:r>
      <w:r w:rsidRPr="00BE246A">
        <w:rPr>
          <w:rFonts w:ascii="Arial" w:eastAsia="Times New Roman" w:hAnsi="Arial" w:cs="Arial"/>
          <w:lang w:val="en-US" w:eastAsia="x-none"/>
        </w:rPr>
        <w:t>;</w:t>
      </w:r>
      <w:r w:rsidR="008A3F8E" w:rsidRPr="00BE246A">
        <w:rPr>
          <w:rFonts w:ascii="Arial" w:eastAsia="Times New Roman" w:hAnsi="Arial" w:cs="Arial"/>
          <w:lang w:val="en-US" w:eastAsia="x-none"/>
        </w:rPr>
        <w:t xml:space="preserve"> </w:t>
      </w:r>
    </w:p>
    <w:p w14:paraId="56BDF7CF" w14:textId="4A7D054A" w:rsidR="008A3F8E" w:rsidRPr="00BE246A" w:rsidRDefault="008A3F8E" w:rsidP="00C24B87">
      <w:pPr>
        <w:pStyle w:val="ListParagraph"/>
        <w:numPr>
          <w:ilvl w:val="0"/>
          <w:numId w:val="20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nutrient changes that occurred as a result of the adaptations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 and </w:t>
      </w:r>
      <w:r w:rsidRPr="00BE246A">
        <w:rPr>
          <w:rFonts w:ascii="Arial" w:eastAsia="Times New Roman" w:hAnsi="Arial" w:cs="Arial"/>
          <w:lang w:val="en-US" w:eastAsia="x-none"/>
        </w:rPr>
        <w:t>explain their relevance to the nutritional needs of this family</w:t>
      </w:r>
    </w:p>
    <w:p w14:paraId="5ABF5B61" w14:textId="4E1E345D" w:rsidR="00185707" w:rsidRPr="00BE246A" w:rsidRDefault="00C24B87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 xml:space="preserve">sensory factor </w:t>
      </w:r>
      <w:r w:rsidR="00102C29" w:rsidRPr="00BE246A">
        <w:rPr>
          <w:rFonts w:ascii="Arial" w:eastAsia="Times New Roman" w:hAnsi="Arial" w:cs="Arial"/>
          <w:lang w:val="en-US" w:eastAsia="x-none"/>
        </w:rPr>
        <w:t>result</w:t>
      </w:r>
      <w:r w:rsidR="006715BD" w:rsidRPr="00BE246A">
        <w:rPr>
          <w:rFonts w:ascii="Arial" w:eastAsia="Times New Roman" w:hAnsi="Arial" w:cs="Arial"/>
          <w:lang w:val="en-US" w:eastAsia="x-none"/>
        </w:rPr>
        <w:t>s</w:t>
      </w:r>
      <w:r w:rsidRPr="00BE246A">
        <w:rPr>
          <w:rFonts w:ascii="Arial" w:eastAsia="Times New Roman" w:hAnsi="Arial" w:cs="Arial"/>
          <w:lang w:val="en-US" w:eastAsia="x-none"/>
        </w:rPr>
        <w:t xml:space="preserve"> and </w:t>
      </w:r>
      <w:r w:rsidR="00185707" w:rsidRPr="00BE246A">
        <w:rPr>
          <w:rFonts w:ascii="Arial" w:eastAsia="Times New Roman" w:hAnsi="Arial" w:cs="Arial"/>
          <w:lang w:val="en-US" w:eastAsia="x-none"/>
        </w:rPr>
        <w:t xml:space="preserve">which recipe was preferred by this </w:t>
      </w:r>
      <w:r w:rsidR="00DF33F0" w:rsidRPr="00BE246A">
        <w:rPr>
          <w:rFonts w:ascii="Arial" w:eastAsia="Times New Roman" w:hAnsi="Arial" w:cs="Arial"/>
          <w:lang w:val="en-US" w:eastAsia="x-none"/>
        </w:rPr>
        <w:t xml:space="preserve">group of tasters </w:t>
      </w:r>
    </w:p>
    <w:p w14:paraId="152C0EA2" w14:textId="12085907" w:rsidR="00C24B87" w:rsidRPr="00BE246A" w:rsidRDefault="00C24B87" w:rsidP="00C24B87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lang w:val="en-US" w:eastAsia="x-none"/>
        </w:rPr>
      </w:pPr>
      <w:r w:rsidRPr="00BE246A">
        <w:rPr>
          <w:rFonts w:ascii="Arial" w:eastAsia="Times New Roman" w:hAnsi="Arial" w:cs="Arial"/>
          <w:b/>
          <w:lang w:val="en-US" w:eastAsia="x-none"/>
        </w:rPr>
        <w:t>Evaluation of procedures</w:t>
      </w:r>
    </w:p>
    <w:p w14:paraId="585E4888" w14:textId="6EF8378F" w:rsidR="00C24B87" w:rsidRPr="00BE246A" w:rsidRDefault="00185707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Identify strengths and weaknesses for both the data inve</w:t>
      </w:r>
      <w:r w:rsidR="00C24B87" w:rsidRPr="00BE246A">
        <w:rPr>
          <w:rFonts w:ascii="Arial" w:eastAsia="Times New Roman" w:hAnsi="Arial" w:cs="Arial"/>
          <w:lang w:val="en-US" w:eastAsia="x-none"/>
        </w:rPr>
        <w:t>stigation and the practicum</w:t>
      </w:r>
    </w:p>
    <w:p w14:paraId="65E231DC" w14:textId="74824B08" w:rsidR="00C24B87" w:rsidRPr="00BE246A" w:rsidRDefault="00C24B87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lastRenderedPageBreak/>
        <w:t xml:space="preserve">Evaluate reliability, accuracy and validity of results by discussing factors of sample size, random errors and systematic errors. </w:t>
      </w:r>
    </w:p>
    <w:p w14:paraId="64567489" w14:textId="0C28E96D" w:rsidR="00B8280B" w:rsidRPr="00BE246A" w:rsidRDefault="00B8280B" w:rsidP="0067025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Part of this discussion will include improvements for the weaknesses.</w:t>
      </w:r>
    </w:p>
    <w:p w14:paraId="12D07C1B" w14:textId="4852A827" w:rsidR="00B8280B" w:rsidRPr="00BE246A" w:rsidRDefault="00B8280B" w:rsidP="00670258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>Conclusion</w:t>
      </w:r>
      <w:r w:rsidR="00C24B87" w:rsidRPr="00BE246A">
        <w:rPr>
          <w:rFonts w:ascii="Arial" w:eastAsia="Times New Roman" w:hAnsi="Arial" w:cs="Arial"/>
          <w:b/>
          <w:bCs/>
          <w:lang w:val="en-US" w:eastAsia="x-none"/>
        </w:rPr>
        <w:t xml:space="preserve"> and justification</w:t>
      </w:r>
    </w:p>
    <w:p w14:paraId="7B04286A" w14:textId="1BE6E477" w:rsidR="00297768" w:rsidRPr="00BE246A" w:rsidRDefault="00297768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 xml:space="preserve">State if this investigation successfully met the </w:t>
      </w:r>
      <w:r w:rsidR="00C24B87" w:rsidRPr="00BE246A">
        <w:rPr>
          <w:rFonts w:ascii="Arial" w:eastAsia="Times New Roman" w:hAnsi="Arial" w:cs="Arial"/>
          <w:lang w:val="en-US" w:eastAsia="x-none"/>
        </w:rPr>
        <w:t>p</w:t>
      </w:r>
      <w:r w:rsidRPr="00BE246A">
        <w:rPr>
          <w:rFonts w:ascii="Arial" w:eastAsia="Times New Roman" w:hAnsi="Arial" w:cs="Arial"/>
          <w:lang w:val="en-US" w:eastAsia="x-none"/>
        </w:rPr>
        <w:t>urpose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/aim and </w:t>
      </w:r>
      <w:r w:rsidRPr="00BE246A">
        <w:rPr>
          <w:rFonts w:ascii="Arial" w:eastAsia="Times New Roman" w:hAnsi="Arial" w:cs="Arial"/>
          <w:lang w:val="en-US" w:eastAsia="x-none"/>
        </w:rPr>
        <w:t>justify this decision</w:t>
      </w:r>
      <w:r w:rsidR="00C24B87" w:rsidRPr="00BE246A">
        <w:rPr>
          <w:rFonts w:ascii="Arial" w:eastAsia="Times New Roman" w:hAnsi="Arial" w:cs="Arial"/>
          <w:lang w:val="en-US" w:eastAsia="x-none"/>
        </w:rPr>
        <w:t xml:space="preserve"> using evidence and scientific understanding</w:t>
      </w:r>
    </w:p>
    <w:p w14:paraId="4232F82C" w14:textId="6748B1FF" w:rsidR="00297768" w:rsidRPr="00BE246A" w:rsidRDefault="00297768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State whether the hypothesis was supported or refuted referring to the results of the data analysis</w:t>
      </w:r>
    </w:p>
    <w:p w14:paraId="6AE16245" w14:textId="4D4E26D5" w:rsidR="00C24B87" w:rsidRPr="00BE246A" w:rsidRDefault="00C24B87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State if there are limitations to forming a definite conclusion</w:t>
      </w:r>
    </w:p>
    <w:p w14:paraId="471E9075" w14:textId="52405088" w:rsidR="00297768" w:rsidRPr="00BE246A" w:rsidRDefault="00897D06" w:rsidP="00297768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  <w:r w:rsidRPr="00BE246A">
        <w:rPr>
          <w:rFonts w:ascii="Arial" w:eastAsia="Times New Roman" w:hAnsi="Arial" w:cs="Arial"/>
          <w:lang w:val="en-US" w:eastAsia="x-none"/>
        </w:rPr>
        <w:t>Suggest other possible solutions to promote better health for this family</w:t>
      </w:r>
    </w:p>
    <w:p w14:paraId="085E640D" w14:textId="78016E69" w:rsidR="00897D06" w:rsidRPr="00BE246A" w:rsidRDefault="00897D06" w:rsidP="00897D06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lang w:val="en-US" w:eastAsia="x-none"/>
        </w:rPr>
      </w:pPr>
    </w:p>
    <w:p w14:paraId="69F5B052" w14:textId="620437A9" w:rsidR="00897D06" w:rsidRPr="00BE246A" w:rsidRDefault="00897D06" w:rsidP="00897D06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>Reference List:</w:t>
      </w:r>
    </w:p>
    <w:p w14:paraId="6798F216" w14:textId="65F6EBB8" w:rsidR="00897D06" w:rsidRPr="00BE246A" w:rsidRDefault="00897D06" w:rsidP="00897D06">
      <w:pPr>
        <w:tabs>
          <w:tab w:val="left" w:pos="360"/>
        </w:tabs>
        <w:spacing w:after="120" w:line="240" w:lineRule="auto"/>
        <w:ind w:right="28"/>
        <w:rPr>
          <w:rFonts w:ascii="Arial" w:eastAsia="Times New Roman" w:hAnsi="Arial" w:cs="Arial"/>
          <w:b/>
          <w:bCs/>
          <w:lang w:val="en-US" w:eastAsia="x-none"/>
        </w:rPr>
      </w:pPr>
      <w:r w:rsidRPr="00BE246A">
        <w:rPr>
          <w:rFonts w:ascii="Arial" w:eastAsia="Times New Roman" w:hAnsi="Arial" w:cs="Arial"/>
          <w:b/>
          <w:bCs/>
          <w:lang w:val="en-US" w:eastAsia="x-none"/>
        </w:rPr>
        <w:t>Appendix:</w:t>
      </w:r>
    </w:p>
    <w:p w14:paraId="4CBDE1A3" w14:textId="77777777" w:rsidR="00C24B87" w:rsidRPr="00897D06" w:rsidRDefault="00C24B87" w:rsidP="00897D06">
      <w:pPr>
        <w:tabs>
          <w:tab w:val="left" w:pos="360"/>
        </w:tabs>
        <w:spacing w:after="120" w:line="240" w:lineRule="auto"/>
        <w:ind w:right="28"/>
        <w:rPr>
          <w:rFonts w:ascii="Times New Roman" w:eastAsia="Times New Roman" w:hAnsi="Times New Roman" w:cs="Times New Roman"/>
          <w:b/>
          <w:bCs/>
          <w:lang w:val="en-US" w:eastAsia="x-none"/>
        </w:rPr>
      </w:pPr>
    </w:p>
    <w:p w14:paraId="4D90FDD7" w14:textId="314E24DC" w:rsidR="00493808" w:rsidRDefault="00493808">
      <w:pPr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br w:type="page"/>
      </w:r>
      <w:bookmarkStart w:id="0" w:name="_GoBack"/>
      <w:bookmarkEnd w:id="0"/>
    </w:p>
    <w:p w14:paraId="1DE8C6E5" w14:textId="77777777" w:rsidR="00C24B87" w:rsidRPr="008D607D" w:rsidRDefault="00C24B87" w:rsidP="00C24B87">
      <w:pPr>
        <w:spacing w:after="6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</w:p>
    <w:p w14:paraId="5B311157" w14:textId="77777777" w:rsidR="00493808" w:rsidRPr="00820DE3" w:rsidRDefault="00493808" w:rsidP="00493808">
      <w:pPr>
        <w:pStyle w:val="SOFinalHead3PerformanceTable"/>
      </w:pPr>
      <w:r w:rsidRPr="006124DB">
        <w:t xml:space="preserve">Performance </w:t>
      </w:r>
      <w:r>
        <w:t>S</w:t>
      </w:r>
      <w:r w:rsidRPr="006124DB">
        <w:t xml:space="preserve">tandards for Stage </w:t>
      </w:r>
      <w:r>
        <w:t>2 Nutrition</w:t>
      </w:r>
    </w:p>
    <w:tbl>
      <w:tblPr>
        <w:tblStyle w:val="SOFinalPerformanceTable"/>
        <w:tblW w:w="958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706"/>
        <w:gridCol w:w="4437"/>
        <w:gridCol w:w="4438"/>
      </w:tblGrid>
      <w:tr w:rsidR="00493808" w:rsidRPr="00701B70" w14:paraId="25C76395" w14:textId="77777777" w:rsidTr="000D7D19">
        <w:trPr>
          <w:trHeight w:hRule="exact" w:val="580"/>
          <w:tblHeader/>
        </w:trPr>
        <w:tc>
          <w:tcPr>
            <w:tcW w:w="706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732A39" w14:textId="77777777" w:rsidR="00493808" w:rsidRPr="00701B70" w:rsidRDefault="00493808" w:rsidP="007108A8">
            <w:pPr>
              <w:rPr>
                <w:color w:val="FFFFFF" w:themeColor="background1"/>
              </w:rPr>
            </w:pPr>
          </w:p>
        </w:tc>
        <w:tc>
          <w:tcPr>
            <w:tcW w:w="443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1278A99" w14:textId="77777777" w:rsidR="00493808" w:rsidRPr="00701B70" w:rsidRDefault="00493808" w:rsidP="007108A8">
            <w:pPr>
              <w:pStyle w:val="SOFinalPerformanceTableHead1"/>
              <w:rPr>
                <w:color w:val="FFFFFF" w:themeColor="background1"/>
              </w:rPr>
            </w:pPr>
            <w:r w:rsidRPr="00701B70">
              <w:rPr>
                <w:color w:val="FFFFFF" w:themeColor="background1"/>
              </w:rPr>
              <w:t xml:space="preserve">Knowledge and </w:t>
            </w:r>
            <w:r>
              <w:rPr>
                <w:color w:val="FFFFFF" w:themeColor="background1"/>
              </w:rPr>
              <w:t>Application</w:t>
            </w:r>
          </w:p>
        </w:tc>
        <w:tc>
          <w:tcPr>
            <w:tcW w:w="4438" w:type="dxa"/>
            <w:shd w:val="clear" w:color="auto" w:fill="595959" w:themeFill="text1" w:themeFillTint="A6"/>
            <w:vAlign w:val="center"/>
          </w:tcPr>
          <w:p w14:paraId="74FCEAC4" w14:textId="77777777" w:rsidR="00493808" w:rsidRPr="00701B70" w:rsidRDefault="00493808" w:rsidP="007108A8">
            <w:pPr>
              <w:pStyle w:val="SOFinalPerformanceTableHead1"/>
              <w:rPr>
                <w:color w:val="FFFFFF" w:themeColor="background1"/>
              </w:rPr>
            </w:pPr>
            <w:r w:rsidRPr="00701B70">
              <w:rPr>
                <w:color w:val="FFFFFF" w:themeColor="background1"/>
              </w:rPr>
              <w:t>Investigation, Analysis and Evaluation</w:t>
            </w:r>
          </w:p>
        </w:tc>
      </w:tr>
      <w:tr w:rsidR="00493808" w:rsidRPr="00624427" w14:paraId="2B93612E" w14:textId="77777777" w:rsidTr="000D7D19">
        <w:tc>
          <w:tcPr>
            <w:tcW w:w="706" w:type="dxa"/>
            <w:shd w:val="clear" w:color="auto" w:fill="D9D9D9" w:themeFill="background1" w:themeFillShade="D9"/>
          </w:tcPr>
          <w:p w14:paraId="6D4400B3" w14:textId="77777777" w:rsidR="00493808" w:rsidRPr="00624427" w:rsidRDefault="00493808" w:rsidP="007108A8">
            <w:pPr>
              <w:pStyle w:val="SOFinalPerformanceTableLetters"/>
            </w:pPr>
            <w:r w:rsidRPr="00624427">
              <w:t>A</w:t>
            </w:r>
          </w:p>
        </w:tc>
        <w:tc>
          <w:tcPr>
            <w:tcW w:w="4437" w:type="dxa"/>
          </w:tcPr>
          <w:p w14:paraId="64DBCE5B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Deep and broad knowledge and understanding of a range of nutrition concepts. </w:t>
            </w:r>
          </w:p>
          <w:p w14:paraId="5F8878A9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Highly effective application of nutrition concepts in familiar and unfamiliar contexts</w:t>
            </w:r>
          </w:p>
          <w:p w14:paraId="1189D20D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Critically explores and understands the relationship between nutrition science and society.</w:t>
            </w:r>
          </w:p>
          <w:p w14:paraId="6F4BEA5A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Coherent and clear communication of nutrition concepts and nutrition literacy and numeracy.</w:t>
            </w:r>
          </w:p>
          <w:p w14:paraId="4E6A7049" w14:textId="77777777" w:rsidR="00493808" w:rsidRPr="003658C3" w:rsidRDefault="00493808" w:rsidP="007108A8">
            <w:pPr>
              <w:pStyle w:val="SOFinalPerformanceTableText"/>
              <w:spacing w:line="180" w:lineRule="exact"/>
              <w:rPr>
                <w:sz w:val="18"/>
                <w:szCs w:val="22"/>
              </w:rPr>
            </w:pPr>
          </w:p>
        </w:tc>
        <w:tc>
          <w:tcPr>
            <w:tcW w:w="4438" w:type="dxa"/>
          </w:tcPr>
          <w:p w14:paraId="64628871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Critically designs and conducts investigations using appropriate methodologies. </w:t>
            </w:r>
          </w:p>
          <w:p w14:paraId="331954C8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Obtain, record and display findings of investigations, using appropriate conventions and formats accurately and highly effectively.</w:t>
            </w:r>
          </w:p>
          <w:p w14:paraId="6DD64E8D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Systematically analyse and interpret data and /or information to justify logical conclusions.</w:t>
            </w:r>
          </w:p>
          <w:p w14:paraId="51906584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Critically and logically evaluates methodologies and/ or research processes and the effect on data.</w:t>
            </w:r>
          </w:p>
        </w:tc>
      </w:tr>
      <w:tr w:rsidR="00493808" w:rsidRPr="00624427" w14:paraId="66379321" w14:textId="77777777" w:rsidTr="000D7D19">
        <w:tc>
          <w:tcPr>
            <w:tcW w:w="706" w:type="dxa"/>
            <w:shd w:val="clear" w:color="auto" w:fill="D9D9D9" w:themeFill="background1" w:themeFillShade="D9"/>
          </w:tcPr>
          <w:p w14:paraId="5003EE96" w14:textId="77777777" w:rsidR="00493808" w:rsidRPr="00624427" w:rsidRDefault="00493808" w:rsidP="007108A8">
            <w:pPr>
              <w:pStyle w:val="SOFinalPerformanceTableLetters"/>
            </w:pPr>
            <w:r w:rsidRPr="00624427">
              <w:t>B</w:t>
            </w:r>
          </w:p>
        </w:tc>
        <w:tc>
          <w:tcPr>
            <w:tcW w:w="4437" w:type="dxa"/>
          </w:tcPr>
          <w:p w14:paraId="41E4D845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Some depth and breadth of knowledge and understanding to a range of nutrition concepts.</w:t>
            </w:r>
          </w:p>
          <w:p w14:paraId="03499880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Mostly effective application of nutrition concepts in familiar and unfamiliar contexts.</w:t>
            </w:r>
          </w:p>
          <w:p w14:paraId="396C1A47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Logically explores and understands the relationship between nutrition science and society.</w:t>
            </w:r>
          </w:p>
          <w:p w14:paraId="0338DCFB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Mostly coherent and clear communication of nutrition concepts and nutrition literacy and numeracy.</w:t>
            </w:r>
          </w:p>
          <w:p w14:paraId="378242BB" w14:textId="77777777" w:rsidR="00493808" w:rsidRPr="003658C3" w:rsidRDefault="00493808" w:rsidP="007108A8">
            <w:pPr>
              <w:pStyle w:val="SOFinalPerformanceTableText"/>
              <w:spacing w:line="180" w:lineRule="exact"/>
              <w:rPr>
                <w:sz w:val="18"/>
                <w:szCs w:val="22"/>
              </w:rPr>
            </w:pPr>
          </w:p>
        </w:tc>
        <w:tc>
          <w:tcPr>
            <w:tcW w:w="4438" w:type="dxa"/>
          </w:tcPr>
          <w:p w14:paraId="1B46C699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Logically designs and conducts investigations using well considered methodologies. </w:t>
            </w:r>
          </w:p>
          <w:p w14:paraId="053D8AB7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Obtain, record, and display findings of investigations, using appropriate conventions and formats mostly accurately and effectively.</w:t>
            </w:r>
          </w:p>
          <w:p w14:paraId="24FF4BA0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Analyse and interpret of data and /or information to justify reasonable conclusions.</w:t>
            </w:r>
          </w:p>
          <w:p w14:paraId="7104F4FD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Logically evaluates methodologies and/ or research processes and the effect on data.</w:t>
            </w:r>
          </w:p>
        </w:tc>
      </w:tr>
      <w:tr w:rsidR="00493808" w:rsidRPr="00624427" w14:paraId="0D9DBAB8" w14:textId="77777777" w:rsidTr="000D7D19">
        <w:tc>
          <w:tcPr>
            <w:tcW w:w="706" w:type="dxa"/>
            <w:shd w:val="clear" w:color="auto" w:fill="D9D9D9" w:themeFill="background1" w:themeFillShade="D9"/>
          </w:tcPr>
          <w:p w14:paraId="7D1457B0" w14:textId="77777777" w:rsidR="00493808" w:rsidRPr="00624427" w:rsidRDefault="00493808" w:rsidP="007108A8">
            <w:pPr>
              <w:pStyle w:val="SOFinalPerformanceTableLetters"/>
            </w:pPr>
            <w:r w:rsidRPr="00624427">
              <w:t>C</w:t>
            </w:r>
          </w:p>
        </w:tc>
        <w:tc>
          <w:tcPr>
            <w:tcW w:w="4437" w:type="dxa"/>
          </w:tcPr>
          <w:p w14:paraId="10750110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Knowledge and understanding of a general range of nutrition concepts. </w:t>
            </w:r>
          </w:p>
          <w:p w14:paraId="73B67BAE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Generally effective application of nutrition concepts in familiar and unfamiliar contexts </w:t>
            </w:r>
          </w:p>
          <w:p w14:paraId="3AB3BD3E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Explores and understands aspects of the relationship between nutrition science and society.</w:t>
            </w:r>
          </w:p>
          <w:p w14:paraId="1C6FD741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Generally coherent and clear communication of nutrition concepts and nutrition literacy and numeracy.</w:t>
            </w:r>
          </w:p>
          <w:p w14:paraId="09A1A964" w14:textId="77777777" w:rsidR="00493808" w:rsidRPr="003658C3" w:rsidRDefault="00493808" w:rsidP="007108A8">
            <w:pPr>
              <w:pStyle w:val="SOFinalPerformanceTableText"/>
              <w:spacing w:line="180" w:lineRule="exact"/>
              <w:rPr>
                <w:sz w:val="18"/>
                <w:szCs w:val="22"/>
              </w:rPr>
            </w:pPr>
          </w:p>
        </w:tc>
        <w:tc>
          <w:tcPr>
            <w:tcW w:w="4438" w:type="dxa"/>
          </w:tcPr>
          <w:p w14:paraId="19EC0D77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Design and conducts investigations using appropriate clear methodologies.</w:t>
            </w:r>
          </w:p>
          <w:p w14:paraId="0FCD412F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Obtain, record, and display findings of investigations, using appropriate conventions and formats, with some errors but generally accurately and effectively. </w:t>
            </w:r>
          </w:p>
          <w:p w14:paraId="504A6F55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Interpret data and /or information to justify generally appropriate conclusions.</w:t>
            </w:r>
          </w:p>
          <w:p w14:paraId="529DDFC0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Evaluates methodologies and/ or research processes and some of the effect on data.</w:t>
            </w:r>
          </w:p>
        </w:tc>
      </w:tr>
      <w:tr w:rsidR="00493808" w:rsidRPr="00624427" w14:paraId="64604671" w14:textId="77777777" w:rsidTr="000D7D19">
        <w:tc>
          <w:tcPr>
            <w:tcW w:w="706" w:type="dxa"/>
            <w:shd w:val="clear" w:color="auto" w:fill="D9D9D9" w:themeFill="background1" w:themeFillShade="D9"/>
          </w:tcPr>
          <w:p w14:paraId="7710E2E2" w14:textId="77777777" w:rsidR="00493808" w:rsidRPr="00624427" w:rsidRDefault="00493808" w:rsidP="007108A8">
            <w:pPr>
              <w:pStyle w:val="SOFinalPerformanceTableLetters"/>
            </w:pPr>
            <w:r w:rsidRPr="00624427">
              <w:t>D</w:t>
            </w:r>
          </w:p>
        </w:tc>
        <w:tc>
          <w:tcPr>
            <w:tcW w:w="4437" w:type="dxa"/>
          </w:tcPr>
          <w:p w14:paraId="5DDCE139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Some basic knowledge and partial understanding of nutrition concepts. </w:t>
            </w:r>
          </w:p>
          <w:p w14:paraId="7DB941E9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Application of some nutrition concepts in familiar contexts.</w:t>
            </w:r>
          </w:p>
          <w:p w14:paraId="472291AA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Partially explores and recognises aspects of the relationship between nutrition science and society.</w:t>
            </w:r>
          </w:p>
          <w:p w14:paraId="143AF0B7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Some clear communication of nutrition concepts and nutrition literacy and numeracy.</w:t>
            </w:r>
          </w:p>
          <w:p w14:paraId="34315AAC" w14:textId="77777777" w:rsidR="00493808" w:rsidRPr="003658C3" w:rsidRDefault="00493808" w:rsidP="007108A8">
            <w:pPr>
              <w:pStyle w:val="SOFinalPerformanceTableText"/>
              <w:spacing w:line="180" w:lineRule="exact"/>
              <w:rPr>
                <w:sz w:val="18"/>
                <w:szCs w:val="22"/>
              </w:rPr>
            </w:pPr>
          </w:p>
        </w:tc>
        <w:tc>
          <w:tcPr>
            <w:tcW w:w="4438" w:type="dxa"/>
          </w:tcPr>
          <w:p w14:paraId="6470492E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Prepare and conducts investigations using some appropriate methodologies. </w:t>
            </w:r>
          </w:p>
          <w:p w14:paraId="42B45B9A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Obtain, record, and display findings of investigations, using appropriate conventions and formats inconsistently, with occasional accuracy and effectiveness. </w:t>
            </w:r>
          </w:p>
          <w:p w14:paraId="1C2B0062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Describe data and /or information to formulate basic conclusions</w:t>
            </w:r>
          </w:p>
          <w:p w14:paraId="38BA767C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Attempts to evaluate methodologies and/ or research processes and suggest an effect on data.</w:t>
            </w:r>
          </w:p>
        </w:tc>
      </w:tr>
      <w:tr w:rsidR="00493808" w:rsidRPr="00624427" w14:paraId="76D700FF" w14:textId="77777777" w:rsidTr="000D7D19">
        <w:tc>
          <w:tcPr>
            <w:tcW w:w="706" w:type="dxa"/>
            <w:shd w:val="clear" w:color="auto" w:fill="D9D9D9" w:themeFill="background1" w:themeFillShade="D9"/>
          </w:tcPr>
          <w:p w14:paraId="5C7B3D42" w14:textId="77777777" w:rsidR="00493808" w:rsidRPr="00624427" w:rsidRDefault="00493808" w:rsidP="007108A8">
            <w:pPr>
              <w:pStyle w:val="SOFinalPerformanceTableLetters"/>
            </w:pPr>
            <w:r w:rsidRPr="00624427">
              <w:t>E</w:t>
            </w:r>
          </w:p>
        </w:tc>
        <w:tc>
          <w:tcPr>
            <w:tcW w:w="4437" w:type="dxa"/>
          </w:tcPr>
          <w:p w14:paraId="7EE9EF81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Limited recognition and awareness of nutrition concepts. </w:t>
            </w:r>
          </w:p>
          <w:p w14:paraId="6F962298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Attempted application of nutrition concepts in contexts. </w:t>
            </w:r>
          </w:p>
          <w:p w14:paraId="6DBA0F70" w14:textId="77777777" w:rsidR="00493808" w:rsidRPr="003658C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Attempts to explore and identify an aspect of the relationship between nutrition science.</w:t>
            </w:r>
          </w:p>
          <w:p w14:paraId="15EF1D06" w14:textId="77777777" w:rsidR="00493808" w:rsidRPr="00525823" w:rsidRDefault="00493808" w:rsidP="007108A8">
            <w:pPr>
              <w:pStyle w:val="SOFinalBulletsCoded4-5Letters"/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Attempted communication of nutrition concepts and nutrition literacy and numeracy.</w:t>
            </w:r>
          </w:p>
        </w:tc>
        <w:tc>
          <w:tcPr>
            <w:tcW w:w="4438" w:type="dxa"/>
          </w:tcPr>
          <w:p w14:paraId="113920DC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Attempts to prepare and conducts investigations using simple methodologies.</w:t>
            </w:r>
          </w:p>
          <w:p w14:paraId="57AE5BCE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Attempts to record and represent some data, with limited accuracy or effectiveness.</w:t>
            </w:r>
          </w:p>
          <w:p w14:paraId="5704DD67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 xml:space="preserve">Attempts to describe data and /or information and formulates a </w:t>
            </w:r>
            <w:proofErr w:type="gramStart"/>
            <w:r w:rsidRPr="003658C3">
              <w:rPr>
                <w:color w:val="auto"/>
                <w:sz w:val="18"/>
                <w:szCs w:val="22"/>
              </w:rPr>
              <w:t>simple conclusions</w:t>
            </w:r>
            <w:proofErr w:type="gramEnd"/>
            <w:r w:rsidRPr="003658C3">
              <w:rPr>
                <w:color w:val="auto"/>
                <w:sz w:val="18"/>
                <w:szCs w:val="22"/>
              </w:rPr>
              <w:t>.</w:t>
            </w:r>
          </w:p>
          <w:p w14:paraId="70AEA403" w14:textId="77777777" w:rsidR="00493808" w:rsidRPr="003658C3" w:rsidRDefault="00493808" w:rsidP="007108A8">
            <w:pPr>
              <w:pStyle w:val="SOFinalBulletsCoded4-5Letters"/>
              <w:tabs>
                <w:tab w:val="clear" w:pos="794"/>
                <w:tab w:val="left" w:pos="0"/>
              </w:tabs>
              <w:ind w:left="0" w:firstLine="0"/>
              <w:rPr>
                <w:color w:val="auto"/>
                <w:sz w:val="18"/>
                <w:szCs w:val="22"/>
              </w:rPr>
            </w:pPr>
            <w:r w:rsidRPr="003658C3">
              <w:rPr>
                <w:color w:val="auto"/>
                <w:sz w:val="18"/>
                <w:szCs w:val="22"/>
              </w:rPr>
              <w:t>Acknowledges that methodologies and/ or research processes effect data.</w:t>
            </w:r>
          </w:p>
        </w:tc>
      </w:tr>
    </w:tbl>
    <w:p w14:paraId="1BA21C20" w14:textId="2749F462" w:rsidR="00B8280B" w:rsidRPr="00897D06" w:rsidRDefault="00B8280B" w:rsidP="00670258">
      <w:pPr>
        <w:tabs>
          <w:tab w:val="left" w:pos="360"/>
        </w:tabs>
        <w:spacing w:after="120" w:line="240" w:lineRule="auto"/>
        <w:ind w:right="28"/>
        <w:rPr>
          <w:rFonts w:ascii="Times New Roman" w:eastAsia="Times New Roman" w:hAnsi="Times New Roman" w:cs="Times New Roman"/>
          <w:lang w:val="en-US" w:eastAsia="x-none"/>
        </w:rPr>
      </w:pPr>
    </w:p>
    <w:p w14:paraId="24CD953C" w14:textId="77777777" w:rsidR="008A3F8E" w:rsidRPr="00897D06" w:rsidRDefault="008A3F8E" w:rsidP="00670258">
      <w:pPr>
        <w:tabs>
          <w:tab w:val="left" w:pos="360"/>
        </w:tabs>
        <w:spacing w:after="120" w:line="240" w:lineRule="auto"/>
        <w:ind w:right="28"/>
        <w:rPr>
          <w:rFonts w:ascii="Times New Roman" w:eastAsia="Times New Roman" w:hAnsi="Times New Roman" w:cs="Times New Roman"/>
          <w:lang w:val="en-US" w:eastAsia="x-none"/>
        </w:rPr>
      </w:pPr>
    </w:p>
    <w:p w14:paraId="5BFD30D5" w14:textId="3AD4B9DB" w:rsidR="00BE246A" w:rsidRDefault="00BE246A" w:rsidP="00C24B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Recipe options:</w:t>
      </w:r>
    </w:p>
    <w:p w14:paraId="19ED87AF" w14:textId="77777777" w:rsidR="00BE246A" w:rsidRDefault="00BE246A" w:rsidP="00C24B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A3E199C" w14:textId="1B4750A5" w:rsidR="009F6845" w:rsidRPr="00C24B87" w:rsidRDefault="00BE11B0" w:rsidP="00C24B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24B87">
        <w:rPr>
          <w:rFonts w:ascii="Arial" w:eastAsia="Times New Roman" w:hAnsi="Arial" w:cs="Arial"/>
          <w:b/>
          <w:sz w:val="24"/>
          <w:szCs w:val="24"/>
        </w:rPr>
        <w:t xml:space="preserve">ORIGINAL </w:t>
      </w:r>
      <w:r w:rsidR="00AE0B2E" w:rsidRPr="00C24B87">
        <w:rPr>
          <w:rFonts w:ascii="Arial" w:eastAsia="Times New Roman" w:hAnsi="Arial" w:cs="Arial"/>
          <w:b/>
          <w:sz w:val="24"/>
          <w:szCs w:val="24"/>
        </w:rPr>
        <w:t>APPLE CRUMBLE RECIPE</w:t>
      </w:r>
      <w:r w:rsidR="00160BA6" w:rsidRPr="00C24B87">
        <w:rPr>
          <w:rFonts w:ascii="Arial" w:eastAsia="Times New Roman" w:hAnsi="Arial" w:cs="Arial"/>
          <w:b/>
          <w:sz w:val="24"/>
          <w:szCs w:val="24"/>
        </w:rPr>
        <w:t xml:space="preserve">      Serves 4</w:t>
      </w:r>
    </w:p>
    <w:p w14:paraId="4439F391" w14:textId="7E41E0E8" w:rsidR="00BE11B0" w:rsidRPr="00C24B87" w:rsidRDefault="00BE11B0" w:rsidP="00C24B8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05E1F50" w14:textId="78DE876F" w:rsidR="00BE11B0" w:rsidRPr="00700B51" w:rsidRDefault="00BE11B0" w:rsidP="00C24B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Ingredients:</w:t>
      </w:r>
      <w:r w:rsidR="00160BA6" w:rsidRPr="00700B5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F1F96A0" w14:textId="78E05AF1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4 medium Granny Smith apples, peeled and sliced</w:t>
      </w:r>
    </w:p>
    <w:p w14:paraId="520DD60C" w14:textId="2E733A46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1/4 cup caster sugar</w:t>
      </w:r>
    </w:p>
    <w:p w14:paraId="158F4D8C" w14:textId="0DAC40B0" w:rsidR="00BE11B0" w:rsidRPr="00700B51" w:rsidRDefault="00C24B87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 xml:space="preserve">1/4 </w:t>
      </w:r>
      <w:r w:rsidR="00BE11B0" w:rsidRPr="00700B51">
        <w:rPr>
          <w:rFonts w:ascii="Arial" w:eastAsia="Times New Roman" w:hAnsi="Arial" w:cs="Arial"/>
          <w:sz w:val="20"/>
          <w:szCs w:val="20"/>
        </w:rPr>
        <w:t>cup rolled oats</w:t>
      </w:r>
    </w:p>
    <w:p w14:paraId="31E44947" w14:textId="23D58002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 xml:space="preserve">1/2 cup plain flour </w:t>
      </w:r>
    </w:p>
    <w:p w14:paraId="2F93955E" w14:textId="415BFAF9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1/</w:t>
      </w:r>
      <w:r w:rsidR="00097890" w:rsidRPr="00700B51">
        <w:rPr>
          <w:rFonts w:ascii="Arial" w:eastAsia="Times New Roman" w:hAnsi="Arial" w:cs="Arial"/>
          <w:sz w:val="20"/>
          <w:szCs w:val="20"/>
        </w:rPr>
        <w:t>4</w:t>
      </w:r>
      <w:r w:rsidRPr="00700B51">
        <w:rPr>
          <w:rFonts w:ascii="Arial" w:eastAsia="Times New Roman" w:hAnsi="Arial" w:cs="Arial"/>
          <w:sz w:val="20"/>
          <w:szCs w:val="20"/>
        </w:rPr>
        <w:t xml:space="preserve"> cup brown sugar </w:t>
      </w:r>
    </w:p>
    <w:p w14:paraId="00B80AD6" w14:textId="0BD0E860" w:rsidR="00097890" w:rsidRPr="00700B51" w:rsidRDefault="0009789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1/ 2 Tbsp. honey</w:t>
      </w:r>
    </w:p>
    <w:p w14:paraId="35BCE172" w14:textId="3DCA01C5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60 gm. butter for rubbing into the flour (step 3)</w:t>
      </w:r>
    </w:p>
    <w:p w14:paraId="4A95B678" w14:textId="16715323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 xml:space="preserve">20 gm. </w:t>
      </w:r>
      <w:r w:rsidR="006240D2" w:rsidRPr="00700B51">
        <w:rPr>
          <w:rFonts w:ascii="Arial" w:eastAsia="Times New Roman" w:hAnsi="Arial" w:cs="Arial"/>
          <w:sz w:val="20"/>
          <w:szCs w:val="20"/>
        </w:rPr>
        <w:t xml:space="preserve">‘extra </w:t>
      </w:r>
      <w:r w:rsidRPr="00700B51">
        <w:rPr>
          <w:rFonts w:ascii="Arial" w:eastAsia="Times New Roman" w:hAnsi="Arial" w:cs="Arial"/>
          <w:sz w:val="20"/>
          <w:szCs w:val="20"/>
        </w:rPr>
        <w:t>butter</w:t>
      </w:r>
      <w:r w:rsidR="006240D2" w:rsidRPr="00700B51">
        <w:rPr>
          <w:rFonts w:ascii="Arial" w:eastAsia="Times New Roman" w:hAnsi="Arial" w:cs="Arial"/>
          <w:sz w:val="20"/>
          <w:szCs w:val="20"/>
        </w:rPr>
        <w:t>’</w:t>
      </w:r>
      <w:r w:rsidRPr="00700B51">
        <w:rPr>
          <w:rFonts w:ascii="Arial" w:eastAsia="Times New Roman" w:hAnsi="Arial" w:cs="Arial"/>
          <w:sz w:val="20"/>
          <w:szCs w:val="20"/>
        </w:rPr>
        <w:t xml:space="preserve"> for greasing the baking dish</w:t>
      </w:r>
      <w:r w:rsidR="00097890" w:rsidRPr="00700B51">
        <w:rPr>
          <w:rFonts w:ascii="Arial" w:eastAsia="Times New Roman" w:hAnsi="Arial" w:cs="Arial"/>
          <w:sz w:val="20"/>
          <w:szCs w:val="20"/>
        </w:rPr>
        <w:t xml:space="preserve"> (step 1)</w:t>
      </w:r>
    </w:p>
    <w:p w14:paraId="33D9776C" w14:textId="1C2E5690" w:rsidR="00BE11B0" w:rsidRPr="00700B51" w:rsidRDefault="00BE11B0" w:rsidP="00C24B8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1/2 tsp. mixed spice</w:t>
      </w:r>
    </w:p>
    <w:p w14:paraId="37435C9F" w14:textId="2E450273" w:rsidR="00097890" w:rsidRPr="00700B51" w:rsidRDefault="00097890" w:rsidP="00C24B8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87BC295" w14:textId="689DDB7F" w:rsidR="00097890" w:rsidRPr="00700B51" w:rsidRDefault="00097890" w:rsidP="00C24B8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Method:</w:t>
      </w:r>
    </w:p>
    <w:p w14:paraId="38BB922E" w14:textId="24EE8689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 xml:space="preserve">Grease ovenproof dish with </w:t>
      </w:r>
      <w:proofErr w:type="gramStart"/>
      <w:r w:rsidRPr="00700B51">
        <w:rPr>
          <w:rFonts w:ascii="Arial" w:eastAsia="Times New Roman" w:hAnsi="Arial" w:cs="Arial"/>
          <w:sz w:val="20"/>
          <w:szCs w:val="20"/>
        </w:rPr>
        <w:t>the</w:t>
      </w:r>
      <w:r w:rsidR="006240D2" w:rsidRPr="00700B51">
        <w:rPr>
          <w:rFonts w:ascii="Arial" w:eastAsia="Times New Roman" w:hAnsi="Arial" w:cs="Arial"/>
          <w:sz w:val="20"/>
          <w:szCs w:val="20"/>
        </w:rPr>
        <w:t xml:space="preserve"> </w:t>
      </w:r>
      <w:r w:rsidRPr="00700B51">
        <w:rPr>
          <w:rFonts w:ascii="Arial" w:eastAsia="Times New Roman" w:hAnsi="Arial" w:cs="Arial"/>
          <w:sz w:val="20"/>
          <w:szCs w:val="20"/>
        </w:rPr>
        <w:t xml:space="preserve"> </w:t>
      </w:r>
      <w:r w:rsidR="006240D2" w:rsidRPr="00700B51">
        <w:rPr>
          <w:rFonts w:ascii="Arial" w:eastAsia="Times New Roman" w:hAnsi="Arial" w:cs="Arial"/>
          <w:sz w:val="20"/>
          <w:szCs w:val="20"/>
        </w:rPr>
        <w:t>‘</w:t>
      </w:r>
      <w:proofErr w:type="gramEnd"/>
      <w:r w:rsidRPr="00700B51">
        <w:rPr>
          <w:rFonts w:ascii="Arial" w:eastAsia="Times New Roman" w:hAnsi="Arial" w:cs="Arial"/>
          <w:sz w:val="20"/>
          <w:szCs w:val="20"/>
        </w:rPr>
        <w:t>extra butter</w:t>
      </w:r>
      <w:r w:rsidR="006240D2" w:rsidRPr="00700B51">
        <w:rPr>
          <w:rFonts w:ascii="Arial" w:eastAsia="Times New Roman" w:hAnsi="Arial" w:cs="Arial"/>
          <w:sz w:val="20"/>
          <w:szCs w:val="20"/>
        </w:rPr>
        <w:t>’</w:t>
      </w:r>
    </w:p>
    <w:p w14:paraId="6462A77E" w14:textId="6AA09ADD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Place the apple into the base of the ovenproof dish and add the caster sugar</w:t>
      </w:r>
    </w:p>
    <w:p w14:paraId="2E620CBE" w14:textId="5FFE1E23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In a separate bowl, rub 60 gm butter into the flour until it resembles fine breadcrumbs</w:t>
      </w:r>
    </w:p>
    <w:p w14:paraId="32D706CD" w14:textId="7563C54A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Stir the brown sugar and oats into this flour</w:t>
      </w:r>
      <w:r w:rsidR="006240D2" w:rsidRPr="00700B51">
        <w:rPr>
          <w:rFonts w:ascii="Arial" w:eastAsia="Times New Roman" w:hAnsi="Arial" w:cs="Arial"/>
          <w:sz w:val="20"/>
          <w:szCs w:val="20"/>
        </w:rPr>
        <w:t>/</w:t>
      </w:r>
      <w:proofErr w:type="gramStart"/>
      <w:r w:rsidR="006240D2" w:rsidRPr="00700B51">
        <w:rPr>
          <w:rFonts w:ascii="Arial" w:eastAsia="Times New Roman" w:hAnsi="Arial" w:cs="Arial"/>
          <w:sz w:val="20"/>
          <w:szCs w:val="20"/>
        </w:rPr>
        <w:t xml:space="preserve">butter </w:t>
      </w:r>
      <w:r w:rsidRPr="00700B51">
        <w:rPr>
          <w:rFonts w:ascii="Arial" w:eastAsia="Times New Roman" w:hAnsi="Arial" w:cs="Arial"/>
          <w:sz w:val="20"/>
          <w:szCs w:val="20"/>
        </w:rPr>
        <w:t xml:space="preserve"> mixture</w:t>
      </w:r>
      <w:proofErr w:type="gramEnd"/>
    </w:p>
    <w:p w14:paraId="41AD537E" w14:textId="2D0C1400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Place this mixture over the apples</w:t>
      </w:r>
    </w:p>
    <w:p w14:paraId="6648541F" w14:textId="77075AB7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Drizzle the honey</w:t>
      </w:r>
      <w:r w:rsidR="006240D2" w:rsidRPr="00700B51">
        <w:rPr>
          <w:rFonts w:ascii="Arial" w:eastAsia="Times New Roman" w:hAnsi="Arial" w:cs="Arial"/>
          <w:sz w:val="20"/>
          <w:szCs w:val="20"/>
        </w:rPr>
        <w:t xml:space="preserve">, then the mixed spice, </w:t>
      </w:r>
      <w:r w:rsidRPr="00700B51">
        <w:rPr>
          <w:rFonts w:ascii="Arial" w:eastAsia="Times New Roman" w:hAnsi="Arial" w:cs="Arial"/>
          <w:sz w:val="20"/>
          <w:szCs w:val="20"/>
        </w:rPr>
        <w:t>over the mixture</w:t>
      </w:r>
    </w:p>
    <w:p w14:paraId="7219E403" w14:textId="0046FAA3" w:rsidR="00097890" w:rsidRPr="00700B51" w:rsidRDefault="00097890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Bake in a moderate ove</w:t>
      </w:r>
      <w:r w:rsidR="006240D2" w:rsidRPr="00700B51">
        <w:rPr>
          <w:rFonts w:ascii="Arial" w:eastAsia="Times New Roman" w:hAnsi="Arial" w:cs="Arial"/>
          <w:sz w:val="20"/>
          <w:szCs w:val="20"/>
        </w:rPr>
        <w:t>n</w:t>
      </w:r>
      <w:r w:rsidRPr="00700B51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700B51">
        <w:rPr>
          <w:rFonts w:ascii="Arial" w:eastAsia="Times New Roman" w:hAnsi="Arial" w:cs="Arial"/>
          <w:sz w:val="20"/>
          <w:szCs w:val="20"/>
        </w:rPr>
        <w:t>180  C</w:t>
      </w:r>
      <w:proofErr w:type="gramEnd"/>
      <w:r w:rsidRPr="00700B51">
        <w:rPr>
          <w:rFonts w:ascii="Arial" w:eastAsia="Times New Roman" w:hAnsi="Arial" w:cs="Arial"/>
          <w:sz w:val="20"/>
          <w:szCs w:val="20"/>
        </w:rPr>
        <w:t>) for 20-25 minutes</w:t>
      </w:r>
    </w:p>
    <w:p w14:paraId="0332BEA9" w14:textId="3B04E238" w:rsidR="00097890" w:rsidRPr="00700B51" w:rsidRDefault="00160BA6" w:rsidP="00C24B87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00B51">
        <w:rPr>
          <w:rFonts w:ascii="Arial" w:eastAsia="Times New Roman" w:hAnsi="Arial" w:cs="Arial"/>
          <w:sz w:val="20"/>
          <w:szCs w:val="20"/>
        </w:rPr>
        <w:t>Serve hot w</w:t>
      </w:r>
      <w:r w:rsidR="00AB09B5" w:rsidRPr="00700B51">
        <w:rPr>
          <w:rFonts w:ascii="Arial" w:eastAsia="Times New Roman" w:hAnsi="Arial" w:cs="Arial"/>
          <w:sz w:val="20"/>
          <w:szCs w:val="20"/>
        </w:rPr>
        <w:t>ith cream or ice cream</w:t>
      </w:r>
    </w:p>
    <w:p w14:paraId="7E6E13C4" w14:textId="5FF94CB3" w:rsidR="00097890" w:rsidRDefault="00097890" w:rsidP="00BE11B0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</w:rPr>
      </w:pPr>
    </w:p>
    <w:p w14:paraId="7A004AA9" w14:textId="0954306A" w:rsidR="00097890" w:rsidRDefault="00097890" w:rsidP="008661F6">
      <w:pPr>
        <w:spacing w:before="120" w:after="120" w:line="240" w:lineRule="auto"/>
        <w:ind w:left="684" w:right="-28"/>
        <w:rPr>
          <w:rFonts w:ascii="Times New Roman" w:eastAsia="Times New Roman" w:hAnsi="Times New Roman" w:cs="Times New Roman"/>
          <w:b/>
        </w:rPr>
      </w:pPr>
    </w:p>
    <w:p w14:paraId="1D214A68" w14:textId="77777777" w:rsidR="00BE11B0" w:rsidRDefault="00BE11B0" w:rsidP="00BE11B0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</w:rPr>
      </w:pPr>
    </w:p>
    <w:p w14:paraId="6515B84C" w14:textId="77777777" w:rsidR="008D607D" w:rsidRPr="008D607D" w:rsidRDefault="008D607D" w:rsidP="008D607D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val="en-US"/>
        </w:rPr>
      </w:pPr>
    </w:p>
    <w:p w14:paraId="0D4C2A95" w14:textId="28131251" w:rsidR="008D607D" w:rsidRDefault="008D607D" w:rsidP="008D60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607D">
        <w:rPr>
          <w:rFonts w:ascii="Arial" w:eastAsia="Times New Roman" w:hAnsi="Arial" w:cs="Arial"/>
          <w:b/>
          <w:sz w:val="24"/>
          <w:szCs w:val="24"/>
        </w:rPr>
        <w:t>Bacon, Egg &amp; Feta Tarts</w:t>
      </w:r>
    </w:p>
    <w:p w14:paraId="7EB27DE5" w14:textId="77777777" w:rsidR="00C24B87" w:rsidRPr="008D607D" w:rsidRDefault="00C24B87" w:rsidP="008D60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0A49FB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Prep:</w:t>
      </w:r>
      <w:r w:rsidRPr="00695F4F">
        <w:rPr>
          <w:rFonts w:ascii="Arial" w:eastAsia="Times New Roman" w:hAnsi="Arial" w:cs="Arial"/>
          <w:sz w:val="20"/>
          <w:szCs w:val="20"/>
        </w:rPr>
        <w:t xml:space="preserve"> 30mins </w:t>
      </w:r>
      <w:r w:rsidRPr="00695F4F">
        <w:rPr>
          <w:rFonts w:ascii="Arial" w:eastAsia="Times New Roman" w:hAnsi="Arial" w:cs="Arial"/>
          <w:b/>
          <w:sz w:val="20"/>
          <w:szCs w:val="20"/>
        </w:rPr>
        <w:t>Cook:</w:t>
      </w:r>
      <w:r w:rsidRPr="00695F4F">
        <w:rPr>
          <w:rFonts w:ascii="Arial" w:eastAsia="Times New Roman" w:hAnsi="Arial" w:cs="Arial"/>
          <w:sz w:val="20"/>
          <w:szCs w:val="20"/>
        </w:rPr>
        <w:t xml:space="preserve"> 20mins </w:t>
      </w:r>
      <w:r w:rsidRPr="00695F4F">
        <w:rPr>
          <w:rFonts w:ascii="Arial" w:eastAsia="Times New Roman" w:hAnsi="Arial" w:cs="Arial"/>
          <w:b/>
          <w:sz w:val="20"/>
          <w:szCs w:val="20"/>
        </w:rPr>
        <w:t>Makes:</w:t>
      </w:r>
      <w:r w:rsidRPr="00695F4F">
        <w:rPr>
          <w:rFonts w:ascii="Arial" w:eastAsia="Times New Roman" w:hAnsi="Arial" w:cs="Arial"/>
          <w:sz w:val="20"/>
          <w:szCs w:val="20"/>
        </w:rPr>
        <w:t xml:space="preserve"> 4</w:t>
      </w:r>
    </w:p>
    <w:p w14:paraId="2BC4F056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Ingredients:</w:t>
      </w:r>
    </w:p>
    <w:p w14:paraId="3D44D807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4 frozen puff pastry sheets, thawed</w:t>
      </w:r>
    </w:p>
    <w:p w14:paraId="152054A5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 xml:space="preserve">1 tbsp. olive oil </w:t>
      </w:r>
    </w:p>
    <w:p w14:paraId="145BF817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150g chopped bacon</w:t>
      </w:r>
    </w:p>
    <w:p w14:paraId="27493C09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100g feta, drained, crumbled</w:t>
      </w:r>
    </w:p>
    <w:p w14:paraId="3F90E928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4 eggs</w:t>
      </w:r>
    </w:p>
    <w:p w14:paraId="354D6CBD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Salt &amp; pepper to taste</w:t>
      </w:r>
    </w:p>
    <w:p w14:paraId="765153E4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2 tbsp. grated parmesan</w:t>
      </w:r>
    </w:p>
    <w:p w14:paraId="290C4BBD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Wild rocket, to serve</w:t>
      </w:r>
    </w:p>
    <w:p w14:paraId="57C25984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5F0FE36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Method:</w:t>
      </w:r>
    </w:p>
    <w:p w14:paraId="19552E9E" w14:textId="77777777" w:rsidR="008D607D" w:rsidRPr="00695F4F" w:rsidRDefault="008D607D" w:rsidP="00C24B87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Preheat the oven to 200°C and line a tray with baking paper</w:t>
      </w:r>
    </w:p>
    <w:p w14:paraId="73EA246F" w14:textId="77777777" w:rsidR="008D607D" w:rsidRPr="00695F4F" w:rsidRDefault="008D607D" w:rsidP="00C24B87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 xml:space="preserve">Using a saucer as a guide, cut circles about 13cm diameter from each pastry sheet. Transfer the tray, then score a 2cm border around each circle, without cutting right through. Prick area inside border with a fork. Chill for 10 minutes. </w:t>
      </w:r>
    </w:p>
    <w:p w14:paraId="7884A9A3" w14:textId="77777777" w:rsidR="008D607D" w:rsidRPr="00695F4F" w:rsidRDefault="008D607D" w:rsidP="00C24B87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 xml:space="preserve">Heat oil in a frypan over medium heat. Add the bacon and cook, stirring, for 5 minutes or until it starts to crisp. Remove and drain on paper towel. </w:t>
      </w:r>
    </w:p>
    <w:p w14:paraId="146CC109" w14:textId="1D0EB520" w:rsidR="008D607D" w:rsidRDefault="008D607D" w:rsidP="00C24B87">
      <w:pPr>
        <w:pStyle w:val="ListParagraph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Fill each tart base with feta and top with bacon, staying within the border. Bake for 8 minutes or until the sides have risen. Gently push down the pastry in the centre using the back of a spoon, then break an egg into each. Season with salt &amp; pepper, sprinkle parmesan, then return to the</w:t>
      </w:r>
      <w:r w:rsidRPr="00700B51">
        <w:rPr>
          <w:rFonts w:ascii="Arial" w:eastAsia="Times New Roman" w:hAnsi="Arial" w:cs="Arial"/>
          <w:sz w:val="18"/>
          <w:szCs w:val="18"/>
        </w:rPr>
        <w:t xml:space="preserve"> </w:t>
      </w:r>
      <w:r w:rsidRPr="00695F4F">
        <w:rPr>
          <w:rFonts w:ascii="Arial" w:eastAsia="Times New Roman" w:hAnsi="Arial" w:cs="Arial"/>
          <w:sz w:val="20"/>
          <w:szCs w:val="20"/>
        </w:rPr>
        <w:t xml:space="preserve">oven for a further 5-7 minutes until the eggs are set and the pastry is golden. Serve with rocket. </w:t>
      </w:r>
    </w:p>
    <w:p w14:paraId="58473E4D" w14:textId="2A7046F3" w:rsidR="00277EF4" w:rsidRDefault="00277EF4" w:rsidP="00277EF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05EA947" w14:textId="77777777" w:rsidR="00277EF4" w:rsidRPr="00277EF4" w:rsidRDefault="00277EF4" w:rsidP="00277EF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B3642A0" w14:textId="22E2EA2E" w:rsidR="008D607D" w:rsidRDefault="008D607D" w:rsidP="00C24B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A6AB1F" w14:textId="77777777" w:rsidR="008D607D" w:rsidRPr="008D607D" w:rsidRDefault="008D607D" w:rsidP="008D607D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D607D">
        <w:rPr>
          <w:rFonts w:ascii="Arial" w:eastAsia="Times New Roman" w:hAnsi="Arial" w:cs="Arial"/>
          <w:b/>
          <w:sz w:val="24"/>
          <w:szCs w:val="24"/>
        </w:rPr>
        <w:t>Chewy Chocolate Chip Cookies</w:t>
      </w:r>
    </w:p>
    <w:p w14:paraId="23FFAA8A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Prep:</w:t>
      </w:r>
      <w:r w:rsidRPr="00695F4F">
        <w:rPr>
          <w:rFonts w:ascii="Arial" w:eastAsia="Times New Roman" w:hAnsi="Arial" w:cs="Arial"/>
          <w:sz w:val="20"/>
          <w:szCs w:val="20"/>
        </w:rPr>
        <w:t xml:space="preserve"> 15mins </w:t>
      </w:r>
      <w:r w:rsidRPr="00695F4F">
        <w:rPr>
          <w:rFonts w:ascii="Arial" w:eastAsia="Times New Roman" w:hAnsi="Arial" w:cs="Arial"/>
          <w:b/>
          <w:sz w:val="20"/>
          <w:szCs w:val="20"/>
        </w:rPr>
        <w:t>Cook:</w:t>
      </w:r>
      <w:r w:rsidRPr="00695F4F">
        <w:rPr>
          <w:rFonts w:ascii="Arial" w:eastAsia="Times New Roman" w:hAnsi="Arial" w:cs="Arial"/>
          <w:sz w:val="20"/>
          <w:szCs w:val="20"/>
        </w:rPr>
        <w:t xml:space="preserve"> 12mins </w:t>
      </w:r>
      <w:r w:rsidRPr="00695F4F">
        <w:rPr>
          <w:rFonts w:ascii="Arial" w:eastAsia="Times New Roman" w:hAnsi="Arial" w:cs="Arial"/>
          <w:b/>
          <w:sz w:val="20"/>
          <w:szCs w:val="20"/>
        </w:rPr>
        <w:t>Makes:</w:t>
      </w:r>
      <w:r w:rsidRPr="00695F4F">
        <w:rPr>
          <w:rFonts w:ascii="Arial" w:eastAsia="Times New Roman" w:hAnsi="Arial" w:cs="Arial"/>
          <w:sz w:val="20"/>
          <w:szCs w:val="20"/>
        </w:rPr>
        <w:t xml:space="preserve"> 10</w:t>
      </w:r>
    </w:p>
    <w:p w14:paraId="223E47A7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Ingredients:</w:t>
      </w:r>
    </w:p>
    <w:p w14:paraId="4A4F8B23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125g butter</w:t>
      </w:r>
    </w:p>
    <w:p w14:paraId="6899A3C4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cup brown sugar</w:t>
      </w:r>
    </w:p>
    <w:p w14:paraId="692C7F2D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¼ cup caster or white sugar</w:t>
      </w:r>
    </w:p>
    <w:p w14:paraId="6B17CD8B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egg</w:t>
      </w:r>
    </w:p>
    <w:p w14:paraId="0B35326E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tsp. vanilla essence</w:t>
      </w:r>
    </w:p>
    <w:p w14:paraId="12DC4CDA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cup self-</w:t>
      </w:r>
      <w:proofErr w:type="spellStart"/>
      <w:r w:rsidRPr="00695F4F">
        <w:rPr>
          <w:rFonts w:ascii="Arial" w:eastAsia="Times New Roman" w:hAnsi="Arial" w:cs="Arial"/>
          <w:sz w:val="20"/>
          <w:szCs w:val="20"/>
        </w:rPr>
        <w:t>raising</w:t>
      </w:r>
      <w:proofErr w:type="spellEnd"/>
      <w:r w:rsidRPr="00695F4F">
        <w:rPr>
          <w:rFonts w:ascii="Arial" w:eastAsia="Times New Roman" w:hAnsi="Arial" w:cs="Arial"/>
          <w:sz w:val="20"/>
          <w:szCs w:val="20"/>
        </w:rPr>
        <w:t xml:space="preserve"> flour</w:t>
      </w:r>
    </w:p>
    <w:p w14:paraId="287D0516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¾ cup plain flour</w:t>
      </w:r>
    </w:p>
    <w:p w14:paraId="5F38F82E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tsp. baking powder</w:t>
      </w:r>
    </w:p>
    <w:p w14:paraId="2795D8BA" w14:textId="77777777" w:rsidR="008D607D" w:rsidRPr="00695F4F" w:rsidRDefault="008D607D" w:rsidP="008D607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1 cup milk chocolate chips</w:t>
      </w:r>
    </w:p>
    <w:p w14:paraId="3AA80D25" w14:textId="77777777" w:rsidR="008D607D" w:rsidRPr="00695F4F" w:rsidRDefault="008D607D" w:rsidP="008D607D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C0D1969" w14:textId="77777777" w:rsidR="008D607D" w:rsidRPr="00695F4F" w:rsidRDefault="008D607D" w:rsidP="008D60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695F4F">
        <w:rPr>
          <w:rFonts w:ascii="Arial" w:eastAsia="Times New Roman" w:hAnsi="Arial" w:cs="Arial"/>
          <w:b/>
          <w:sz w:val="20"/>
          <w:szCs w:val="20"/>
        </w:rPr>
        <w:t>Method:</w:t>
      </w:r>
    </w:p>
    <w:p w14:paraId="7D94AA3B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Preheat the oven to 160°C</w:t>
      </w:r>
    </w:p>
    <w:p w14:paraId="4B539883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Melt butter in a saucepan over medium heat (or in the microwave) and set aside to cool slightly.</w:t>
      </w:r>
    </w:p>
    <w:p w14:paraId="610EB5D3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Pour butter into a large bowl and stir in brown sugar and caster sugar until smooth and sugar is mostly dissolved.</w:t>
      </w:r>
    </w:p>
    <w:p w14:paraId="0C62507F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Lightly beat the egg with a whisk or fork and stir into the sugar mixture along with the vanilla.</w:t>
      </w:r>
    </w:p>
    <w:p w14:paraId="32B6E0BE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Sift flours and baking powder together into a small bowl and then gradually mix into sugar mixture until combined.</w:t>
      </w:r>
    </w:p>
    <w:p w14:paraId="2CD8B33D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Stir through chocolate chips.</w:t>
      </w:r>
    </w:p>
    <w:p w14:paraId="1060F950" w14:textId="7777777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>Drop rounded tablespoons of the cookie mixture onto lined baking trays.</w:t>
      </w:r>
    </w:p>
    <w:p w14:paraId="734936D8" w14:textId="7C39BE57" w:rsidR="008D607D" w:rsidRPr="00695F4F" w:rsidRDefault="008D607D" w:rsidP="008D60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5F4F">
        <w:rPr>
          <w:rFonts w:ascii="Arial" w:eastAsia="Times New Roman" w:hAnsi="Arial" w:cs="Arial"/>
          <w:sz w:val="20"/>
          <w:szCs w:val="20"/>
        </w:rPr>
        <w:t xml:space="preserve">Bake for 12 minutes or until golden then remove from oven and allow to cool on trays for 3 </w:t>
      </w:r>
      <w:r w:rsidR="00700B51" w:rsidRPr="00695F4F">
        <w:rPr>
          <w:rFonts w:ascii="Arial" w:eastAsia="Times New Roman" w:hAnsi="Arial" w:cs="Arial"/>
          <w:sz w:val="20"/>
          <w:szCs w:val="20"/>
        </w:rPr>
        <w:t>minutes</w:t>
      </w:r>
      <w:r w:rsidRPr="00695F4F">
        <w:rPr>
          <w:rFonts w:ascii="Arial" w:eastAsia="Times New Roman" w:hAnsi="Arial" w:cs="Arial"/>
          <w:sz w:val="20"/>
          <w:szCs w:val="20"/>
        </w:rPr>
        <w:t xml:space="preserve"> before transferring to a wire rack to cool completely. </w:t>
      </w:r>
    </w:p>
    <w:sectPr w:rsidR="008D607D" w:rsidRPr="00695F4F" w:rsidSect="00C24B87">
      <w:footerReference w:type="default" r:id="rId11"/>
      <w:pgSz w:w="11906" w:h="16838"/>
      <w:pgMar w:top="1440" w:right="1080" w:bottom="1440" w:left="1080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2F8A6" w14:textId="77777777" w:rsidR="00F06754" w:rsidRDefault="00F06754">
      <w:pPr>
        <w:spacing w:after="0" w:line="240" w:lineRule="auto"/>
      </w:pPr>
      <w:r>
        <w:separator/>
      </w:r>
    </w:p>
  </w:endnote>
  <w:endnote w:type="continuationSeparator" w:id="0">
    <w:p w14:paraId="2DD768ED" w14:textId="77777777" w:rsidR="00F06754" w:rsidRDefault="00F0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0B17" w14:textId="65D9CD39" w:rsidR="00C70ACF" w:rsidRPr="00C70ACF" w:rsidRDefault="00C70ACF" w:rsidP="00C70ACF">
    <w:pPr>
      <w:pStyle w:val="Footer"/>
      <w:tabs>
        <w:tab w:val="right" w:pos="10080"/>
      </w:tabs>
      <w:rPr>
        <w:rFonts w:ascii="Arial" w:hAnsi="Arial" w:cs="Arial"/>
        <w:sz w:val="16"/>
        <w:szCs w:val="16"/>
      </w:rPr>
    </w:pPr>
    <w:r w:rsidRPr="00C70ACF">
      <w:rPr>
        <w:rFonts w:ascii="Arial" w:hAnsi="Arial" w:cs="Arial"/>
        <w:sz w:val="16"/>
        <w:szCs w:val="16"/>
      </w:rPr>
      <w:t>Ref: A964641</w:t>
    </w:r>
    <w:r w:rsidRPr="00C70ACF">
      <w:rPr>
        <w:rFonts w:ascii="Arial" w:hAnsi="Arial" w:cs="Arial"/>
        <w:sz w:val="16"/>
        <w:szCs w:val="16"/>
      </w:rPr>
      <w:tab/>
    </w:r>
    <w:r w:rsidRPr="00C70ACF">
      <w:rPr>
        <w:rFonts w:ascii="Arial" w:hAnsi="Arial" w:cs="Arial"/>
        <w:sz w:val="16"/>
        <w:szCs w:val="16"/>
      </w:rPr>
      <w:tab/>
    </w:r>
    <w:sdt>
      <w:sdtPr>
        <w:rPr>
          <w:sz w:val="16"/>
          <w:szCs w:val="16"/>
        </w:rPr>
        <w:id w:val="-13826305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70ACF">
              <w:rPr>
                <w:sz w:val="16"/>
                <w:szCs w:val="16"/>
              </w:rPr>
              <w:t xml:space="preserve">Page </w:t>
            </w:r>
            <w:r w:rsidRPr="00C70ACF">
              <w:rPr>
                <w:b/>
                <w:bCs/>
                <w:sz w:val="16"/>
                <w:szCs w:val="16"/>
              </w:rPr>
              <w:fldChar w:fldCharType="begin"/>
            </w:r>
            <w:r w:rsidRPr="00C70AC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70ACF">
              <w:rPr>
                <w:b/>
                <w:bCs/>
                <w:sz w:val="16"/>
                <w:szCs w:val="16"/>
              </w:rPr>
              <w:fldChar w:fldCharType="separate"/>
            </w:r>
            <w:r w:rsidRPr="00C70ACF">
              <w:rPr>
                <w:b/>
                <w:bCs/>
                <w:noProof/>
                <w:sz w:val="16"/>
                <w:szCs w:val="16"/>
              </w:rPr>
              <w:t>2</w:t>
            </w:r>
            <w:r w:rsidRPr="00C70ACF">
              <w:rPr>
                <w:b/>
                <w:bCs/>
                <w:sz w:val="16"/>
                <w:szCs w:val="16"/>
              </w:rPr>
              <w:fldChar w:fldCharType="end"/>
            </w:r>
            <w:r w:rsidRPr="00C70ACF">
              <w:rPr>
                <w:sz w:val="16"/>
                <w:szCs w:val="16"/>
              </w:rPr>
              <w:t xml:space="preserve"> of </w:t>
            </w:r>
            <w:r w:rsidRPr="00C70ACF">
              <w:rPr>
                <w:b/>
                <w:bCs/>
                <w:sz w:val="16"/>
                <w:szCs w:val="16"/>
              </w:rPr>
              <w:fldChar w:fldCharType="begin"/>
            </w:r>
            <w:r w:rsidRPr="00C70AC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70ACF">
              <w:rPr>
                <w:b/>
                <w:bCs/>
                <w:sz w:val="16"/>
                <w:szCs w:val="16"/>
              </w:rPr>
              <w:fldChar w:fldCharType="separate"/>
            </w:r>
            <w:r w:rsidRPr="00C70ACF">
              <w:rPr>
                <w:b/>
                <w:bCs/>
                <w:noProof/>
                <w:sz w:val="16"/>
                <w:szCs w:val="16"/>
              </w:rPr>
              <w:t>2</w:t>
            </w:r>
            <w:r w:rsidRPr="00C70AC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6551905" w14:textId="14472D4E" w:rsidR="00AD6129" w:rsidRPr="00C70ACF" w:rsidRDefault="00AD6129" w:rsidP="00C7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0620" w14:textId="77777777" w:rsidR="00F06754" w:rsidRDefault="00F06754">
      <w:pPr>
        <w:spacing w:after="0" w:line="240" w:lineRule="auto"/>
      </w:pPr>
      <w:r>
        <w:separator/>
      </w:r>
    </w:p>
  </w:footnote>
  <w:footnote w:type="continuationSeparator" w:id="0">
    <w:p w14:paraId="506C62B5" w14:textId="77777777" w:rsidR="00F06754" w:rsidRDefault="00F0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56F"/>
    <w:multiLevelType w:val="hybridMultilevel"/>
    <w:tmpl w:val="9C6ECED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95A"/>
    <w:multiLevelType w:val="hybridMultilevel"/>
    <w:tmpl w:val="206661CC"/>
    <w:lvl w:ilvl="0" w:tplc="7D90866A">
      <w:start w:val="20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439"/>
    <w:multiLevelType w:val="hybridMultilevel"/>
    <w:tmpl w:val="27B83D94"/>
    <w:lvl w:ilvl="0" w:tplc="DE9230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D69"/>
    <w:multiLevelType w:val="hybridMultilevel"/>
    <w:tmpl w:val="91C479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67CF6"/>
    <w:multiLevelType w:val="hybridMultilevel"/>
    <w:tmpl w:val="6E366F5C"/>
    <w:lvl w:ilvl="0" w:tplc="DE9230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7CE1"/>
    <w:multiLevelType w:val="hybridMultilevel"/>
    <w:tmpl w:val="5D643B88"/>
    <w:lvl w:ilvl="0" w:tplc="580AE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71B5"/>
    <w:multiLevelType w:val="hybridMultilevel"/>
    <w:tmpl w:val="DF8A4D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21A5"/>
    <w:multiLevelType w:val="hybridMultilevel"/>
    <w:tmpl w:val="FB0CA2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669AB"/>
    <w:multiLevelType w:val="hybridMultilevel"/>
    <w:tmpl w:val="10E4584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2DDE"/>
    <w:multiLevelType w:val="hybridMultilevel"/>
    <w:tmpl w:val="C4243E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5836"/>
    <w:multiLevelType w:val="hybridMultilevel"/>
    <w:tmpl w:val="F160832A"/>
    <w:lvl w:ilvl="0" w:tplc="41AA6B2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4" w:hanging="360"/>
      </w:pPr>
    </w:lvl>
    <w:lvl w:ilvl="2" w:tplc="0C09001B" w:tentative="1">
      <w:start w:val="1"/>
      <w:numFmt w:val="lowerRoman"/>
      <w:lvlText w:val="%3."/>
      <w:lvlJc w:val="right"/>
      <w:pPr>
        <w:ind w:left="2124" w:hanging="180"/>
      </w:pPr>
    </w:lvl>
    <w:lvl w:ilvl="3" w:tplc="0C09000F" w:tentative="1">
      <w:start w:val="1"/>
      <w:numFmt w:val="decimal"/>
      <w:lvlText w:val="%4."/>
      <w:lvlJc w:val="left"/>
      <w:pPr>
        <w:ind w:left="2844" w:hanging="360"/>
      </w:pPr>
    </w:lvl>
    <w:lvl w:ilvl="4" w:tplc="0C090019" w:tentative="1">
      <w:start w:val="1"/>
      <w:numFmt w:val="lowerLetter"/>
      <w:lvlText w:val="%5."/>
      <w:lvlJc w:val="left"/>
      <w:pPr>
        <w:ind w:left="3564" w:hanging="360"/>
      </w:pPr>
    </w:lvl>
    <w:lvl w:ilvl="5" w:tplc="0C09001B" w:tentative="1">
      <w:start w:val="1"/>
      <w:numFmt w:val="lowerRoman"/>
      <w:lvlText w:val="%6."/>
      <w:lvlJc w:val="right"/>
      <w:pPr>
        <w:ind w:left="4284" w:hanging="180"/>
      </w:pPr>
    </w:lvl>
    <w:lvl w:ilvl="6" w:tplc="0C09000F" w:tentative="1">
      <w:start w:val="1"/>
      <w:numFmt w:val="decimal"/>
      <w:lvlText w:val="%7."/>
      <w:lvlJc w:val="left"/>
      <w:pPr>
        <w:ind w:left="5004" w:hanging="360"/>
      </w:pPr>
    </w:lvl>
    <w:lvl w:ilvl="7" w:tplc="0C090019" w:tentative="1">
      <w:start w:val="1"/>
      <w:numFmt w:val="lowerLetter"/>
      <w:lvlText w:val="%8."/>
      <w:lvlJc w:val="left"/>
      <w:pPr>
        <w:ind w:left="5724" w:hanging="360"/>
      </w:pPr>
    </w:lvl>
    <w:lvl w:ilvl="8" w:tplc="0C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39EC54CB"/>
    <w:multiLevelType w:val="hybridMultilevel"/>
    <w:tmpl w:val="875E9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47BA"/>
    <w:multiLevelType w:val="hybridMultilevel"/>
    <w:tmpl w:val="74788B82"/>
    <w:lvl w:ilvl="0" w:tplc="0AD4B1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64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9F1FDC"/>
    <w:multiLevelType w:val="hybridMultilevel"/>
    <w:tmpl w:val="501EDF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0D60"/>
    <w:multiLevelType w:val="hybridMultilevel"/>
    <w:tmpl w:val="3E22186C"/>
    <w:lvl w:ilvl="0" w:tplc="41AA7E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20C9"/>
    <w:multiLevelType w:val="hybridMultilevel"/>
    <w:tmpl w:val="F88826CC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A3CD6"/>
    <w:multiLevelType w:val="hybridMultilevel"/>
    <w:tmpl w:val="5E707ABA"/>
    <w:lvl w:ilvl="0" w:tplc="41AA7E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15D57"/>
    <w:multiLevelType w:val="hybridMultilevel"/>
    <w:tmpl w:val="C72C8E5E"/>
    <w:lvl w:ilvl="0" w:tplc="8B62D9D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367F"/>
    <w:multiLevelType w:val="hybridMultilevel"/>
    <w:tmpl w:val="BEA2DE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5887"/>
    <w:multiLevelType w:val="hybridMultilevel"/>
    <w:tmpl w:val="D5C20720"/>
    <w:lvl w:ilvl="0" w:tplc="41AA7E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C03D4"/>
    <w:multiLevelType w:val="hybridMultilevel"/>
    <w:tmpl w:val="CAC21044"/>
    <w:lvl w:ilvl="0" w:tplc="00E21A92">
      <w:start w:val="20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519A"/>
    <w:multiLevelType w:val="hybridMultilevel"/>
    <w:tmpl w:val="511E475A"/>
    <w:lvl w:ilvl="0" w:tplc="B9A0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E14A9"/>
    <w:multiLevelType w:val="hybridMultilevel"/>
    <w:tmpl w:val="BCE63E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85A4F"/>
    <w:multiLevelType w:val="hybridMultilevel"/>
    <w:tmpl w:val="556C8B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8"/>
  </w:num>
  <w:num w:numId="5">
    <w:abstractNumId w:val="21"/>
  </w:num>
  <w:num w:numId="6">
    <w:abstractNumId w:val="5"/>
  </w:num>
  <w:num w:numId="7">
    <w:abstractNumId w:val="7"/>
  </w:num>
  <w:num w:numId="8">
    <w:abstractNumId w:val="22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17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"/>
  </w:num>
  <w:num w:numId="19">
    <w:abstractNumId w:val="15"/>
  </w:num>
  <w:num w:numId="20">
    <w:abstractNumId w:val="19"/>
  </w:num>
  <w:num w:numId="21">
    <w:abstractNumId w:val="3"/>
  </w:num>
  <w:num w:numId="22">
    <w:abstractNumId w:val="11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C0"/>
    <w:rsid w:val="00080951"/>
    <w:rsid w:val="0009644D"/>
    <w:rsid w:val="00097890"/>
    <w:rsid w:val="000D7D19"/>
    <w:rsid w:val="00102C29"/>
    <w:rsid w:val="00150BD3"/>
    <w:rsid w:val="00160BA6"/>
    <w:rsid w:val="00185707"/>
    <w:rsid w:val="00257422"/>
    <w:rsid w:val="00271044"/>
    <w:rsid w:val="00277EF4"/>
    <w:rsid w:val="00287034"/>
    <w:rsid w:val="00297768"/>
    <w:rsid w:val="002F301B"/>
    <w:rsid w:val="003A039E"/>
    <w:rsid w:val="00426F6C"/>
    <w:rsid w:val="00476708"/>
    <w:rsid w:val="00493808"/>
    <w:rsid w:val="00494FE3"/>
    <w:rsid w:val="004A2F07"/>
    <w:rsid w:val="004D71C0"/>
    <w:rsid w:val="004F46B7"/>
    <w:rsid w:val="00560C71"/>
    <w:rsid w:val="00581C39"/>
    <w:rsid w:val="00597D70"/>
    <w:rsid w:val="0061582A"/>
    <w:rsid w:val="006240D2"/>
    <w:rsid w:val="00651A6E"/>
    <w:rsid w:val="00670258"/>
    <w:rsid w:val="006715BD"/>
    <w:rsid w:val="00695F4F"/>
    <w:rsid w:val="00700B51"/>
    <w:rsid w:val="007E3144"/>
    <w:rsid w:val="008661F6"/>
    <w:rsid w:val="00897D06"/>
    <w:rsid w:val="008A3F8E"/>
    <w:rsid w:val="008C39DE"/>
    <w:rsid w:val="008D607D"/>
    <w:rsid w:val="00933AFA"/>
    <w:rsid w:val="009E004E"/>
    <w:rsid w:val="009F6845"/>
    <w:rsid w:val="00A50B42"/>
    <w:rsid w:val="00A822D6"/>
    <w:rsid w:val="00A84767"/>
    <w:rsid w:val="00AA6DCF"/>
    <w:rsid w:val="00AB09B5"/>
    <w:rsid w:val="00AD6129"/>
    <w:rsid w:val="00AE0B2E"/>
    <w:rsid w:val="00B21270"/>
    <w:rsid w:val="00B6675E"/>
    <w:rsid w:val="00B8280B"/>
    <w:rsid w:val="00BD1678"/>
    <w:rsid w:val="00BD52C3"/>
    <w:rsid w:val="00BE11B0"/>
    <w:rsid w:val="00BE246A"/>
    <w:rsid w:val="00C24B87"/>
    <w:rsid w:val="00C25B99"/>
    <w:rsid w:val="00C70ACF"/>
    <w:rsid w:val="00D90769"/>
    <w:rsid w:val="00DA44DA"/>
    <w:rsid w:val="00DF33F0"/>
    <w:rsid w:val="00F06754"/>
    <w:rsid w:val="00F3374A"/>
    <w:rsid w:val="00F463A2"/>
    <w:rsid w:val="00FE0CD3"/>
    <w:rsid w:val="114A3CF8"/>
    <w:rsid w:val="318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72BB"/>
  <w15:chartTrackingRefBased/>
  <w15:docId w15:val="{9570ACB7-17B4-482A-BE64-267E8228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7D"/>
  </w:style>
  <w:style w:type="paragraph" w:styleId="ListParagraph">
    <w:name w:val="List Paragraph"/>
    <w:basedOn w:val="Normal"/>
    <w:uiPriority w:val="34"/>
    <w:qFormat/>
    <w:rsid w:val="0009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44"/>
  </w:style>
  <w:style w:type="paragraph" w:customStyle="1" w:styleId="SOFinalHead3PerformanceTable">
    <w:name w:val="SO Final Head 3 (Performance Table)"/>
    <w:rsid w:val="00493808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4938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9380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49380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9380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BulletsCoded4-5Letters">
    <w:name w:val="SO Final Bullets Coded (4-5 Letters)"/>
    <w:rsid w:val="00493808"/>
    <w:pPr>
      <w:tabs>
        <w:tab w:val="left" w:pos="794"/>
      </w:tabs>
      <w:spacing w:before="60" w:after="0" w:line="240" w:lineRule="auto"/>
      <w:ind w:left="794" w:hanging="794"/>
    </w:pPr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A964641</value>
    </field>
    <field name="Objective-Title">
      <value order="0">AT1 - Practical investigation - Task 01</value>
    </field>
    <field name="Objective-Description">
      <value order="0"/>
    </field>
    <field name="Objective-CreationStamp">
      <value order="0">2020-12-21T00:05:58Z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2020-12-21T00:11:50Z</value>
    </field>
    <field name="Objective-ModificationStamp">
      <value order="0">2020-12-21T00:11:50Z</value>
    </field>
    <field name="Objective-Owner">
      <value order="0">Karen Collins</value>
    </field>
    <field name="Objective-Path">
      <value order="0">Objective Global Folder:SACE Support Materials:SACE Support Materials Stage 2:Sciences:Nutrition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vA1624406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725BD6D4-7439-4882-A2CA-3C87850A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6F59A-DDE7-4FA8-B468-3E3D092BD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7441-069A-419D-A0FA-7FE2D29C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Young</dc:creator>
  <cp:keywords/>
  <dc:description/>
  <cp:lastModifiedBy>Collins, Karen (SACE)</cp:lastModifiedBy>
  <cp:revision>2</cp:revision>
  <dcterms:created xsi:type="dcterms:W3CDTF">2020-12-21T00:12:00Z</dcterms:created>
  <dcterms:modified xsi:type="dcterms:W3CDTF">2020-12-21T00:12:00Z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A964641</vt:lpwstr>
  </property>
  <property fmtid="{D5CDD505-2E9C-101B-9397-08002B2CF9AE}" pid="4" name="Objective-Title">
    <vt:lpwstr>AT1 - Practical investigation - Task 01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2020-12-21T00:05:58Z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2020-12-21T00:11:50Z</vt:filetime>
  </property>
  <property fmtid="{D5CDD505-2E9C-101B-9397-08002B2CF9AE}" pid="10" name="Objective-ModificationStamp">
    <vt:filetime>2020-12-21T00:11:50Z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2:Sciences:Nutrition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vA1624406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