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3FA16" w14:textId="77777777" w:rsidR="002E0DD8" w:rsidRDefault="002E0DD8" w:rsidP="002E0DD8">
      <w:pPr>
        <w:tabs>
          <w:tab w:val="left" w:pos="7321"/>
          <w:tab w:val="left" w:pos="9540"/>
        </w:tabs>
        <w:jc w:val="center"/>
        <w:rPr>
          <w:rFonts w:ascii="Helv" w:hAnsi="Helv"/>
          <w:caps/>
          <w:sz w:val="32"/>
          <w:szCs w:val="32"/>
          <w:lang w:val="en-US"/>
        </w:rPr>
      </w:pPr>
      <w:bookmarkStart w:id="0" w:name="_GoBack"/>
      <w:bookmarkEnd w:id="0"/>
    </w:p>
    <w:p w14:paraId="0C6DD96A" w14:textId="77777777" w:rsidR="002E0DD8" w:rsidRPr="00F66744" w:rsidRDefault="002E0DD8" w:rsidP="002E0DD8">
      <w:pPr>
        <w:tabs>
          <w:tab w:val="left" w:pos="7321"/>
          <w:tab w:val="left" w:pos="9540"/>
        </w:tabs>
        <w:jc w:val="center"/>
        <w:rPr>
          <w:rFonts w:ascii="Helv" w:hAnsi="Helv"/>
          <w:caps/>
          <w:sz w:val="32"/>
          <w:szCs w:val="32"/>
          <w:lang w:val="en-US"/>
        </w:rPr>
      </w:pPr>
      <w:r w:rsidRPr="0027216E">
        <w:rPr>
          <w:rFonts w:ascii="Helv" w:hAnsi="Helv"/>
          <w:caps/>
          <w:sz w:val="32"/>
          <w:szCs w:val="32"/>
          <w:lang w:val="en-US"/>
        </w:rPr>
        <w:t>PRE-APPROVED LEARNING AND ASSESSMENT PLAN</w:t>
      </w:r>
    </w:p>
    <w:p w14:paraId="6D3A6C8E" w14:textId="77777777" w:rsidR="002E0DD8" w:rsidRDefault="002E0DD8" w:rsidP="002E0DD8">
      <w:pPr>
        <w:spacing w:before="120" w:after="120"/>
        <w:jc w:val="center"/>
        <w:rPr>
          <w:rFonts w:cs="Arial"/>
          <w:b/>
          <w:bCs/>
          <w:sz w:val="28"/>
          <w:szCs w:val="28"/>
        </w:rPr>
      </w:pPr>
      <w:r>
        <w:rPr>
          <w:rFonts w:cs="Arial"/>
          <w:b/>
          <w:bCs/>
          <w:sz w:val="28"/>
          <w:szCs w:val="28"/>
        </w:rPr>
        <w:t>Stage 1</w:t>
      </w:r>
      <w:r w:rsidRPr="00F66744">
        <w:rPr>
          <w:rFonts w:cs="Arial"/>
          <w:b/>
          <w:bCs/>
          <w:sz w:val="28"/>
          <w:szCs w:val="28"/>
        </w:rPr>
        <w:t xml:space="preserve"> </w:t>
      </w:r>
      <w:r>
        <w:rPr>
          <w:rFonts w:cs="Arial"/>
          <w:b/>
          <w:bCs/>
          <w:sz w:val="28"/>
          <w:szCs w:val="28"/>
        </w:rPr>
        <w:t>Ancient Studies</w:t>
      </w:r>
    </w:p>
    <w:p w14:paraId="75637480" w14:textId="77777777" w:rsidR="002E0DD8" w:rsidRPr="000B02FA" w:rsidRDefault="002E0DD8" w:rsidP="002E0DD8">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14:paraId="03794884" w14:textId="77777777" w:rsidR="002E0DD8" w:rsidRPr="000B02FA" w:rsidRDefault="002E0DD8" w:rsidP="002E0DD8">
      <w:pPr>
        <w:numPr>
          <w:ilvl w:val="0"/>
          <w:numId w:val="2"/>
        </w:numPr>
        <w:spacing w:before="40" w:after="40"/>
        <w:rPr>
          <w:rFonts w:cs="Arial"/>
          <w:sz w:val="20"/>
          <w:szCs w:val="20"/>
        </w:rPr>
      </w:pPr>
      <w:r w:rsidRPr="000B02FA">
        <w:rPr>
          <w:rFonts w:cs="Arial"/>
          <w:sz w:val="20"/>
          <w:szCs w:val="20"/>
        </w:rPr>
        <w:t xml:space="preserve">Teachers may make changes to the plan, retaining alignment with the subject outline.  </w:t>
      </w:r>
    </w:p>
    <w:p w14:paraId="5EDFA6B9" w14:textId="77777777" w:rsidR="002E0DD8" w:rsidRPr="000B02FA" w:rsidRDefault="002E0DD8" w:rsidP="002E0DD8">
      <w:pPr>
        <w:numPr>
          <w:ilvl w:val="0"/>
          <w:numId w:val="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14:paraId="450BFEF1" w14:textId="77777777" w:rsidR="002E0DD8" w:rsidRPr="000B02FA" w:rsidRDefault="002E0DD8" w:rsidP="002E0DD8">
      <w:pPr>
        <w:numPr>
          <w:ilvl w:val="0"/>
          <w:numId w:val="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2E0DD8" w:rsidRPr="000B02FA" w14:paraId="5C2A64C8" w14:textId="77777777" w:rsidTr="002E0DD8">
        <w:trPr>
          <w:trHeight w:hRule="exact" w:val="454"/>
        </w:trPr>
        <w:tc>
          <w:tcPr>
            <w:tcW w:w="817" w:type="dxa"/>
            <w:shd w:val="clear" w:color="auto" w:fill="auto"/>
            <w:vAlign w:val="bottom"/>
          </w:tcPr>
          <w:p w14:paraId="7840476D" w14:textId="77777777" w:rsidR="002E0DD8" w:rsidRPr="000B02FA" w:rsidRDefault="002E0DD8" w:rsidP="002E0DD8">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14:paraId="550125AB" w14:textId="77777777" w:rsidR="002E0DD8" w:rsidRPr="000B02FA" w:rsidRDefault="002E0DD8" w:rsidP="002E0DD8">
            <w:pPr>
              <w:tabs>
                <w:tab w:val="left" w:leader="underscore" w:pos="9540"/>
              </w:tabs>
              <w:autoSpaceDE w:val="0"/>
              <w:autoSpaceDN w:val="0"/>
              <w:adjustRightInd w:val="0"/>
              <w:rPr>
                <w:rFonts w:cs="Arial"/>
                <w:sz w:val="20"/>
                <w:szCs w:val="20"/>
              </w:rPr>
            </w:pPr>
          </w:p>
        </w:tc>
        <w:tc>
          <w:tcPr>
            <w:tcW w:w="1276" w:type="dxa"/>
            <w:shd w:val="clear" w:color="auto" w:fill="auto"/>
            <w:vAlign w:val="bottom"/>
          </w:tcPr>
          <w:p w14:paraId="280F01BD" w14:textId="77777777" w:rsidR="002E0DD8" w:rsidRPr="000B02FA" w:rsidRDefault="002E0DD8" w:rsidP="002E0DD8">
            <w:pPr>
              <w:spacing w:before="60" w:after="20"/>
              <w:rPr>
                <w:rFonts w:cs="Arial"/>
                <w:sz w:val="20"/>
                <w:szCs w:val="20"/>
              </w:rPr>
            </w:pPr>
            <w:r w:rsidRPr="000B02FA">
              <w:rPr>
                <w:rFonts w:cs="Arial"/>
                <w:sz w:val="20"/>
                <w:szCs w:val="20"/>
              </w:rPr>
              <w:t>Teacher(s)</w:t>
            </w:r>
          </w:p>
        </w:tc>
        <w:tc>
          <w:tcPr>
            <w:tcW w:w="2976" w:type="dxa"/>
            <w:tcBorders>
              <w:bottom w:val="single" w:sz="4" w:space="0" w:color="auto"/>
            </w:tcBorders>
            <w:shd w:val="clear" w:color="auto" w:fill="auto"/>
            <w:vAlign w:val="bottom"/>
          </w:tcPr>
          <w:p w14:paraId="62C289B9" w14:textId="77777777" w:rsidR="002E0DD8" w:rsidRPr="000B02FA" w:rsidRDefault="002E0DD8" w:rsidP="002E0DD8">
            <w:pPr>
              <w:tabs>
                <w:tab w:val="left" w:leader="underscore" w:pos="9540"/>
              </w:tabs>
              <w:autoSpaceDE w:val="0"/>
              <w:autoSpaceDN w:val="0"/>
              <w:adjustRightInd w:val="0"/>
              <w:rPr>
                <w:rFonts w:cs="Arial"/>
                <w:sz w:val="20"/>
                <w:szCs w:val="20"/>
              </w:rPr>
            </w:pPr>
          </w:p>
        </w:tc>
      </w:tr>
    </w:tbl>
    <w:p w14:paraId="6169400B" w14:textId="77777777" w:rsidR="002E0DD8" w:rsidRPr="00F66744" w:rsidRDefault="002E0DD8" w:rsidP="002E0DD8">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2E0DD8" w:rsidRPr="00F66744" w14:paraId="3ECDE6CE" w14:textId="77777777" w:rsidTr="002E0DD8">
        <w:trPr>
          <w:trHeight w:val="308"/>
        </w:trPr>
        <w:tc>
          <w:tcPr>
            <w:tcW w:w="1900" w:type="dxa"/>
            <w:gridSpan w:val="3"/>
            <w:vMerge w:val="restart"/>
            <w:shd w:val="clear" w:color="auto" w:fill="auto"/>
            <w:vAlign w:val="center"/>
          </w:tcPr>
          <w:p w14:paraId="1DCADBB6" w14:textId="77777777" w:rsidR="002E0DD8" w:rsidRPr="00F66744" w:rsidRDefault="002E0DD8" w:rsidP="002E0DD8">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14:paraId="0A5B964F" w14:textId="77777777" w:rsidR="002E0DD8" w:rsidRPr="00F66744" w:rsidRDefault="002E0DD8" w:rsidP="002E0DD8">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14:paraId="76A20939" w14:textId="77777777" w:rsidR="002E0DD8" w:rsidRPr="00F66744" w:rsidRDefault="002E0DD8" w:rsidP="002E0DD8">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14:paraId="4148B636" w14:textId="77777777" w:rsidR="002E0DD8" w:rsidRPr="00F66744" w:rsidRDefault="002E0DD8" w:rsidP="002E0DD8">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14:paraId="1D82FBAD" w14:textId="77777777" w:rsidR="002E0DD8" w:rsidRPr="00F66744" w:rsidRDefault="002E0DD8" w:rsidP="002E0DD8">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14:paraId="44FDEF51" w14:textId="77777777" w:rsidR="002E0DD8" w:rsidRPr="003B2B0E" w:rsidRDefault="002E0DD8" w:rsidP="002E0DD8">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14:paraId="5CD2DD9A" w14:textId="77777777" w:rsidR="002E0DD8" w:rsidRPr="00F66744" w:rsidRDefault="002E0DD8" w:rsidP="002E0DD8">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14:paraId="208C3B5B" w14:textId="77777777" w:rsidR="002E0DD8" w:rsidRPr="00F66744" w:rsidRDefault="002E0DD8" w:rsidP="002E0DD8">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2E0DD8" w:rsidRPr="00F66744" w14:paraId="78A41DEA" w14:textId="77777777" w:rsidTr="002E0DD8">
        <w:trPr>
          <w:trHeight w:val="307"/>
        </w:trPr>
        <w:tc>
          <w:tcPr>
            <w:tcW w:w="1900" w:type="dxa"/>
            <w:gridSpan w:val="3"/>
            <w:vMerge/>
            <w:shd w:val="clear" w:color="auto" w:fill="auto"/>
          </w:tcPr>
          <w:p w14:paraId="7C1C3104" w14:textId="77777777" w:rsidR="002E0DD8" w:rsidRPr="00F66744" w:rsidRDefault="002E0DD8" w:rsidP="002E0DD8">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14:paraId="609171E5" w14:textId="77777777" w:rsidR="002E0DD8" w:rsidRPr="00F66744" w:rsidRDefault="002E0DD8" w:rsidP="002E0DD8">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14:paraId="46CB3961" w14:textId="77777777" w:rsidR="002E0DD8" w:rsidRPr="00F66744" w:rsidRDefault="002E0DD8" w:rsidP="002E0DD8">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14:paraId="7D651A3F" w14:textId="77777777" w:rsidR="002E0DD8" w:rsidRPr="00F66744" w:rsidRDefault="002E0DD8" w:rsidP="002E0DD8">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14:paraId="2AACE530" w14:textId="77777777" w:rsidR="002E0DD8" w:rsidRPr="00F66744" w:rsidRDefault="002E0DD8" w:rsidP="002E0DD8">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14:paraId="45E1377B" w14:textId="77777777" w:rsidR="002E0DD8" w:rsidRPr="003B2B0E" w:rsidRDefault="002E0DD8" w:rsidP="002E0DD8">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14:paraId="6C1A49BD" w14:textId="77777777" w:rsidR="002E0DD8" w:rsidRPr="003B2B0E" w:rsidRDefault="002E0DD8" w:rsidP="002E0DD8">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14:paraId="478BD29E" w14:textId="77777777" w:rsidR="002E0DD8" w:rsidRPr="00F66744" w:rsidRDefault="002E0DD8" w:rsidP="002E0DD8">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14:paraId="5A1BD415" w14:textId="77777777" w:rsidR="002E0DD8" w:rsidRPr="00F66744" w:rsidRDefault="002E0DD8" w:rsidP="002E0DD8">
            <w:pPr>
              <w:tabs>
                <w:tab w:val="right" w:leader="underscore" w:pos="4680"/>
                <w:tab w:val="left" w:pos="4860"/>
                <w:tab w:val="right" w:leader="underscore" w:pos="9639"/>
              </w:tabs>
              <w:autoSpaceDE w:val="0"/>
              <w:autoSpaceDN w:val="0"/>
              <w:adjustRightInd w:val="0"/>
              <w:rPr>
                <w:rFonts w:cs="Arial"/>
                <w:sz w:val="16"/>
                <w:szCs w:val="16"/>
              </w:rPr>
            </w:pPr>
          </w:p>
        </w:tc>
      </w:tr>
      <w:tr w:rsidR="002E0DD8" w:rsidRPr="00F66744" w14:paraId="3F19F354" w14:textId="77777777" w:rsidTr="002E0DD8">
        <w:trPr>
          <w:trHeight w:val="380"/>
        </w:trPr>
        <w:tc>
          <w:tcPr>
            <w:tcW w:w="629" w:type="dxa"/>
            <w:shd w:val="clear" w:color="auto" w:fill="auto"/>
            <w:vAlign w:val="center"/>
          </w:tcPr>
          <w:p w14:paraId="4B1C969D" w14:textId="77777777" w:rsidR="002E0DD8" w:rsidRPr="00F66744" w:rsidRDefault="002E0DD8" w:rsidP="002E0DD8">
            <w:pPr>
              <w:jc w:val="center"/>
              <w:rPr>
                <w:b/>
              </w:rPr>
            </w:pPr>
          </w:p>
        </w:tc>
        <w:tc>
          <w:tcPr>
            <w:tcW w:w="647" w:type="dxa"/>
            <w:shd w:val="clear" w:color="auto" w:fill="auto"/>
            <w:vAlign w:val="center"/>
          </w:tcPr>
          <w:p w14:paraId="22CAE193" w14:textId="77777777" w:rsidR="002E0DD8" w:rsidRPr="00F66744" w:rsidRDefault="002E0DD8" w:rsidP="002E0DD8">
            <w:pPr>
              <w:jc w:val="center"/>
              <w:rPr>
                <w:b/>
              </w:rPr>
            </w:pPr>
          </w:p>
        </w:tc>
        <w:tc>
          <w:tcPr>
            <w:tcW w:w="624" w:type="dxa"/>
            <w:shd w:val="clear" w:color="auto" w:fill="auto"/>
            <w:vAlign w:val="center"/>
          </w:tcPr>
          <w:p w14:paraId="5C3C8464" w14:textId="77777777" w:rsidR="002E0DD8" w:rsidRPr="00F66744" w:rsidRDefault="002E0DD8" w:rsidP="002E0DD8">
            <w:pPr>
              <w:jc w:val="center"/>
              <w:rPr>
                <w:b/>
              </w:rPr>
            </w:pPr>
          </w:p>
        </w:tc>
        <w:tc>
          <w:tcPr>
            <w:tcW w:w="405" w:type="dxa"/>
            <w:vMerge/>
            <w:tcBorders>
              <w:bottom w:val="nil"/>
            </w:tcBorders>
            <w:shd w:val="clear" w:color="auto" w:fill="auto"/>
            <w:vAlign w:val="center"/>
          </w:tcPr>
          <w:p w14:paraId="18AFCED1" w14:textId="77777777" w:rsidR="002E0DD8" w:rsidRPr="00F66744" w:rsidRDefault="002E0DD8" w:rsidP="002E0DD8">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14:paraId="2B9DDD47" w14:textId="77777777" w:rsidR="002E0DD8" w:rsidRPr="00F66744" w:rsidRDefault="002E0DD8" w:rsidP="002E0DD8">
            <w:pPr>
              <w:jc w:val="center"/>
              <w:rPr>
                <w:b/>
              </w:rPr>
            </w:pPr>
          </w:p>
        </w:tc>
        <w:tc>
          <w:tcPr>
            <w:tcW w:w="417" w:type="dxa"/>
            <w:vMerge/>
            <w:tcBorders>
              <w:bottom w:val="nil"/>
            </w:tcBorders>
            <w:shd w:val="clear" w:color="auto" w:fill="auto"/>
            <w:vAlign w:val="center"/>
          </w:tcPr>
          <w:p w14:paraId="623EACDB" w14:textId="77777777" w:rsidR="002E0DD8" w:rsidRPr="00F66744" w:rsidRDefault="002E0DD8" w:rsidP="002E0DD8">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14:paraId="197A3304" w14:textId="77777777" w:rsidR="002E0DD8" w:rsidRPr="00F66744" w:rsidRDefault="002E0DD8" w:rsidP="002E0DD8">
            <w:pPr>
              <w:jc w:val="center"/>
              <w:rPr>
                <w:b/>
              </w:rPr>
            </w:pPr>
            <w:r>
              <w:rPr>
                <w:b/>
              </w:rPr>
              <w:t>1</w:t>
            </w:r>
          </w:p>
        </w:tc>
        <w:tc>
          <w:tcPr>
            <w:tcW w:w="500" w:type="dxa"/>
            <w:shd w:val="clear" w:color="auto" w:fill="auto"/>
            <w:vAlign w:val="center"/>
          </w:tcPr>
          <w:p w14:paraId="0003D1AF" w14:textId="0080B662" w:rsidR="002E0DD8" w:rsidRPr="00F66744" w:rsidRDefault="007A5C9D" w:rsidP="002E0DD8">
            <w:pPr>
              <w:jc w:val="center"/>
              <w:rPr>
                <w:b/>
              </w:rPr>
            </w:pPr>
            <w:r>
              <w:rPr>
                <w:b/>
              </w:rPr>
              <w:t>A</w:t>
            </w:r>
          </w:p>
        </w:tc>
        <w:tc>
          <w:tcPr>
            <w:tcW w:w="500" w:type="dxa"/>
            <w:shd w:val="clear" w:color="auto" w:fill="auto"/>
            <w:vAlign w:val="center"/>
          </w:tcPr>
          <w:p w14:paraId="2D8FE704" w14:textId="64E18B6A" w:rsidR="002E0DD8" w:rsidRPr="00F66744" w:rsidRDefault="007A5C9D" w:rsidP="002E0DD8">
            <w:pPr>
              <w:jc w:val="center"/>
              <w:rPr>
                <w:b/>
              </w:rPr>
            </w:pPr>
            <w:r>
              <w:rPr>
                <w:b/>
              </w:rPr>
              <w:t>N</w:t>
            </w:r>
          </w:p>
        </w:tc>
        <w:tc>
          <w:tcPr>
            <w:tcW w:w="500" w:type="dxa"/>
            <w:shd w:val="clear" w:color="auto" w:fill="auto"/>
            <w:vAlign w:val="center"/>
          </w:tcPr>
          <w:p w14:paraId="049E4007" w14:textId="3BAE5C18" w:rsidR="002E0DD8" w:rsidRPr="003B2B0E" w:rsidRDefault="007A5C9D" w:rsidP="002E0DD8">
            <w:pPr>
              <w:jc w:val="center"/>
              <w:rPr>
                <w:b/>
              </w:rPr>
            </w:pPr>
            <w:r>
              <w:rPr>
                <w:b/>
              </w:rPr>
              <w:t>T</w:t>
            </w:r>
          </w:p>
        </w:tc>
        <w:tc>
          <w:tcPr>
            <w:tcW w:w="1252" w:type="dxa"/>
            <w:shd w:val="clear" w:color="auto" w:fill="auto"/>
            <w:vAlign w:val="center"/>
          </w:tcPr>
          <w:p w14:paraId="460AF6FD" w14:textId="77777777" w:rsidR="002E0DD8" w:rsidRPr="003B2B0E" w:rsidRDefault="002E0DD8" w:rsidP="002E0DD8">
            <w:pPr>
              <w:jc w:val="center"/>
              <w:rPr>
                <w:b/>
              </w:rPr>
            </w:pPr>
            <w:r>
              <w:rPr>
                <w:b/>
              </w:rPr>
              <w:t>10</w:t>
            </w:r>
          </w:p>
        </w:tc>
        <w:tc>
          <w:tcPr>
            <w:tcW w:w="417" w:type="dxa"/>
            <w:vMerge/>
            <w:tcBorders>
              <w:bottom w:val="nil"/>
            </w:tcBorders>
            <w:shd w:val="clear" w:color="auto" w:fill="auto"/>
            <w:vAlign w:val="center"/>
          </w:tcPr>
          <w:p w14:paraId="2DB23113" w14:textId="77777777" w:rsidR="002E0DD8" w:rsidRPr="00F66744" w:rsidRDefault="002E0DD8" w:rsidP="002E0DD8">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14:paraId="281169F0" w14:textId="77777777" w:rsidR="002E0DD8" w:rsidRPr="00F66744" w:rsidRDefault="002E0DD8" w:rsidP="002E0DD8">
            <w:pPr>
              <w:jc w:val="center"/>
              <w:rPr>
                <w:b/>
              </w:rPr>
            </w:pPr>
          </w:p>
        </w:tc>
      </w:tr>
    </w:tbl>
    <w:p w14:paraId="6198C0DE" w14:textId="77777777" w:rsidR="002E0DD8" w:rsidRDefault="002E0DD8" w:rsidP="002E0DD8"/>
    <w:p w14:paraId="3C2BFF4E" w14:textId="77777777" w:rsidR="002E0DD8" w:rsidRPr="001C427B" w:rsidRDefault="002E0DD8" w:rsidP="002E0DD8">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2E0DD8" w:rsidRPr="004C6ABF" w14:paraId="17CD9BE8" w14:textId="77777777" w:rsidTr="002E0DD8">
        <w:trPr>
          <w:trHeight w:val="2581"/>
        </w:trPr>
        <w:tc>
          <w:tcPr>
            <w:tcW w:w="10206" w:type="dxa"/>
          </w:tcPr>
          <w:p w14:paraId="7EEE3A6F" w14:textId="77777777" w:rsidR="002E0DD8" w:rsidRPr="004C6ABF" w:rsidRDefault="002E0DD8" w:rsidP="002E0DD8">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14:paraId="1444B222" w14:textId="77777777" w:rsidR="002E0DD8" w:rsidRPr="004C6ABF" w:rsidRDefault="002E0DD8" w:rsidP="002E0DD8">
            <w:pPr>
              <w:numPr>
                <w:ilvl w:val="0"/>
                <w:numId w:val="1"/>
              </w:numPr>
              <w:spacing w:before="20" w:after="20"/>
              <w:rPr>
                <w:rFonts w:cs="Arial"/>
                <w:sz w:val="18"/>
                <w:szCs w:val="18"/>
              </w:rPr>
            </w:pPr>
            <w:r w:rsidRPr="004C6ABF">
              <w:rPr>
                <w:rFonts w:cs="Arial"/>
                <w:sz w:val="18"/>
                <w:szCs w:val="18"/>
              </w:rPr>
              <w:t>what changes have been made to the plan</w:t>
            </w:r>
          </w:p>
          <w:p w14:paraId="2A7274EE" w14:textId="77777777" w:rsidR="002E0DD8" w:rsidRPr="004C6ABF" w:rsidRDefault="002E0DD8" w:rsidP="002E0DD8">
            <w:pPr>
              <w:numPr>
                <w:ilvl w:val="0"/>
                <w:numId w:val="1"/>
              </w:numPr>
              <w:spacing w:before="20" w:after="20"/>
              <w:rPr>
                <w:rFonts w:cs="Arial"/>
                <w:sz w:val="18"/>
                <w:szCs w:val="18"/>
              </w:rPr>
            </w:pPr>
            <w:r w:rsidRPr="004C6ABF">
              <w:rPr>
                <w:rFonts w:cs="Arial"/>
                <w:sz w:val="18"/>
                <w:szCs w:val="18"/>
              </w:rPr>
              <w:t>the rationale for making the changes</w:t>
            </w:r>
          </w:p>
          <w:p w14:paraId="03FC993E" w14:textId="77777777" w:rsidR="002E0DD8" w:rsidRPr="004C6ABF" w:rsidRDefault="002E0DD8" w:rsidP="002E0DD8">
            <w:pPr>
              <w:numPr>
                <w:ilvl w:val="0"/>
                <w:numId w:val="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14:paraId="0C8F9DA4" w14:textId="77777777" w:rsidR="002E0DD8" w:rsidRDefault="002E0DD8" w:rsidP="002E0DD8">
            <w:pPr>
              <w:spacing w:before="60" w:after="20"/>
              <w:rPr>
                <w:rFonts w:cs="Arial"/>
                <w:sz w:val="18"/>
                <w:szCs w:val="18"/>
              </w:rPr>
            </w:pPr>
          </w:p>
          <w:p w14:paraId="7C9F664E" w14:textId="77777777" w:rsidR="002E0DD8" w:rsidRDefault="002E0DD8" w:rsidP="002E0DD8">
            <w:pPr>
              <w:spacing w:before="60" w:after="20"/>
              <w:rPr>
                <w:rFonts w:cs="Arial"/>
                <w:sz w:val="18"/>
                <w:szCs w:val="18"/>
              </w:rPr>
            </w:pPr>
          </w:p>
          <w:p w14:paraId="0A24B45A" w14:textId="77777777" w:rsidR="002E0DD8" w:rsidRDefault="002E0DD8" w:rsidP="002E0DD8">
            <w:pPr>
              <w:spacing w:before="60" w:after="20"/>
              <w:rPr>
                <w:rFonts w:cs="Arial"/>
                <w:sz w:val="18"/>
                <w:szCs w:val="18"/>
              </w:rPr>
            </w:pPr>
          </w:p>
          <w:p w14:paraId="3D279778" w14:textId="77777777" w:rsidR="002E0DD8" w:rsidRDefault="002E0DD8" w:rsidP="002E0DD8">
            <w:pPr>
              <w:spacing w:before="60" w:after="20"/>
              <w:rPr>
                <w:rFonts w:cs="Arial"/>
                <w:sz w:val="18"/>
                <w:szCs w:val="18"/>
              </w:rPr>
            </w:pPr>
          </w:p>
          <w:p w14:paraId="32EAA7F8" w14:textId="77777777" w:rsidR="002E0DD8" w:rsidRDefault="002E0DD8" w:rsidP="002E0DD8">
            <w:pPr>
              <w:spacing w:before="60" w:after="20"/>
              <w:rPr>
                <w:rFonts w:cs="Arial"/>
                <w:sz w:val="18"/>
                <w:szCs w:val="18"/>
              </w:rPr>
            </w:pPr>
          </w:p>
          <w:p w14:paraId="6F3A929B" w14:textId="77777777" w:rsidR="002E0DD8" w:rsidRDefault="002E0DD8" w:rsidP="002E0DD8">
            <w:pPr>
              <w:spacing w:before="60" w:after="20"/>
              <w:rPr>
                <w:rFonts w:cs="Arial"/>
                <w:sz w:val="18"/>
                <w:szCs w:val="18"/>
              </w:rPr>
            </w:pPr>
          </w:p>
          <w:p w14:paraId="35174962" w14:textId="77777777" w:rsidR="002E0DD8" w:rsidRDefault="002E0DD8" w:rsidP="002E0DD8">
            <w:pPr>
              <w:spacing w:before="60" w:after="20"/>
              <w:rPr>
                <w:rFonts w:cs="Arial"/>
                <w:sz w:val="18"/>
                <w:szCs w:val="18"/>
              </w:rPr>
            </w:pPr>
          </w:p>
          <w:p w14:paraId="5966FEDB" w14:textId="77777777" w:rsidR="002E0DD8" w:rsidRDefault="002E0DD8" w:rsidP="002E0DD8">
            <w:pPr>
              <w:spacing w:before="60" w:after="20"/>
              <w:rPr>
                <w:rFonts w:cs="Arial"/>
                <w:sz w:val="18"/>
                <w:szCs w:val="18"/>
              </w:rPr>
            </w:pPr>
          </w:p>
          <w:p w14:paraId="5F4BF19F" w14:textId="77777777" w:rsidR="002E0DD8" w:rsidRDefault="002E0DD8" w:rsidP="002E0DD8">
            <w:pPr>
              <w:spacing w:before="60" w:after="20"/>
              <w:rPr>
                <w:rFonts w:cs="Arial"/>
                <w:sz w:val="18"/>
                <w:szCs w:val="18"/>
              </w:rPr>
            </w:pPr>
          </w:p>
          <w:p w14:paraId="7F814756" w14:textId="77777777" w:rsidR="002E0DD8" w:rsidRDefault="002E0DD8" w:rsidP="002E0DD8">
            <w:pPr>
              <w:spacing w:before="60" w:after="20"/>
              <w:rPr>
                <w:rFonts w:cs="Arial"/>
                <w:sz w:val="18"/>
                <w:szCs w:val="18"/>
              </w:rPr>
            </w:pPr>
          </w:p>
          <w:p w14:paraId="1D9AA1A2" w14:textId="77777777" w:rsidR="002E0DD8" w:rsidRDefault="002E0DD8" w:rsidP="002E0DD8">
            <w:pPr>
              <w:spacing w:before="60" w:after="20"/>
              <w:rPr>
                <w:rFonts w:cs="Arial"/>
                <w:sz w:val="18"/>
                <w:szCs w:val="18"/>
              </w:rPr>
            </w:pPr>
          </w:p>
          <w:p w14:paraId="50379333" w14:textId="77777777" w:rsidR="002E0DD8" w:rsidRDefault="002E0DD8" w:rsidP="002E0DD8">
            <w:pPr>
              <w:spacing w:before="60" w:after="20"/>
              <w:rPr>
                <w:rFonts w:cs="Arial"/>
                <w:sz w:val="18"/>
                <w:szCs w:val="18"/>
              </w:rPr>
            </w:pPr>
          </w:p>
          <w:p w14:paraId="7F16F313" w14:textId="77777777" w:rsidR="002E0DD8" w:rsidRDefault="002E0DD8" w:rsidP="002E0DD8">
            <w:pPr>
              <w:spacing w:before="60" w:after="20"/>
              <w:rPr>
                <w:rFonts w:cs="Arial"/>
                <w:sz w:val="18"/>
                <w:szCs w:val="18"/>
              </w:rPr>
            </w:pPr>
          </w:p>
          <w:p w14:paraId="2E782128" w14:textId="77777777" w:rsidR="002E0DD8" w:rsidRDefault="002E0DD8" w:rsidP="002E0DD8">
            <w:pPr>
              <w:spacing w:before="60" w:after="20"/>
              <w:rPr>
                <w:rFonts w:cs="Arial"/>
                <w:sz w:val="18"/>
                <w:szCs w:val="18"/>
              </w:rPr>
            </w:pPr>
          </w:p>
          <w:p w14:paraId="519CBBBE" w14:textId="77777777" w:rsidR="002E0DD8" w:rsidRDefault="002E0DD8" w:rsidP="002E0DD8">
            <w:pPr>
              <w:spacing w:before="60" w:after="20"/>
              <w:rPr>
                <w:rFonts w:cs="Arial"/>
                <w:sz w:val="18"/>
                <w:szCs w:val="18"/>
              </w:rPr>
            </w:pPr>
          </w:p>
          <w:p w14:paraId="04DB5B6B" w14:textId="77777777" w:rsidR="002E0DD8" w:rsidRDefault="002E0DD8" w:rsidP="002E0DD8">
            <w:pPr>
              <w:spacing w:before="60" w:after="20"/>
              <w:rPr>
                <w:rFonts w:cs="Arial"/>
                <w:sz w:val="18"/>
                <w:szCs w:val="18"/>
              </w:rPr>
            </w:pPr>
          </w:p>
          <w:p w14:paraId="6E4EC0DB" w14:textId="77777777" w:rsidR="002E0DD8" w:rsidRDefault="002E0DD8" w:rsidP="002E0DD8">
            <w:pPr>
              <w:spacing w:before="60" w:after="20"/>
              <w:rPr>
                <w:rFonts w:cs="Arial"/>
                <w:sz w:val="18"/>
                <w:szCs w:val="18"/>
              </w:rPr>
            </w:pPr>
          </w:p>
          <w:p w14:paraId="5E49791C" w14:textId="77777777" w:rsidR="002E0DD8" w:rsidRDefault="002E0DD8" w:rsidP="002E0DD8">
            <w:pPr>
              <w:spacing w:before="60" w:after="20"/>
              <w:rPr>
                <w:rFonts w:cs="Arial"/>
                <w:sz w:val="18"/>
                <w:szCs w:val="18"/>
              </w:rPr>
            </w:pPr>
          </w:p>
          <w:p w14:paraId="43B80236" w14:textId="77777777" w:rsidR="002E0DD8" w:rsidRDefault="002E0DD8" w:rsidP="002E0DD8">
            <w:pPr>
              <w:spacing w:before="60" w:after="20"/>
              <w:rPr>
                <w:rFonts w:cs="Arial"/>
                <w:sz w:val="18"/>
                <w:szCs w:val="18"/>
              </w:rPr>
            </w:pPr>
          </w:p>
          <w:p w14:paraId="05399FB2" w14:textId="77777777" w:rsidR="002E0DD8" w:rsidRDefault="002E0DD8" w:rsidP="002E0DD8">
            <w:pPr>
              <w:spacing w:before="60" w:after="20"/>
              <w:rPr>
                <w:rFonts w:cs="Arial"/>
                <w:sz w:val="18"/>
                <w:szCs w:val="18"/>
              </w:rPr>
            </w:pPr>
          </w:p>
          <w:p w14:paraId="0EB02D7C" w14:textId="77777777" w:rsidR="002E0DD8" w:rsidRPr="004C6ABF" w:rsidRDefault="002E0DD8" w:rsidP="002E0DD8">
            <w:pPr>
              <w:spacing w:before="60" w:after="20"/>
              <w:rPr>
                <w:rFonts w:cs="Arial"/>
                <w:sz w:val="18"/>
                <w:szCs w:val="18"/>
              </w:rPr>
            </w:pPr>
          </w:p>
        </w:tc>
      </w:tr>
    </w:tbl>
    <w:p w14:paraId="45E2CD0D" w14:textId="77777777" w:rsidR="002E0DD8" w:rsidRPr="001C427B" w:rsidRDefault="002E0DD8" w:rsidP="002E0DD8">
      <w:pPr>
        <w:spacing w:before="120" w:after="20"/>
        <w:rPr>
          <w:rFonts w:cs="Arial"/>
          <w:b/>
          <w:sz w:val="22"/>
          <w:szCs w:val="22"/>
        </w:rPr>
      </w:pPr>
      <w:r>
        <w:rPr>
          <w:rFonts w:cs="Arial"/>
          <w:b/>
          <w:sz w:val="22"/>
          <w:szCs w:val="22"/>
        </w:rPr>
        <w:t>E</w:t>
      </w:r>
      <w:r w:rsidRPr="001C427B">
        <w:rPr>
          <w:rFonts w:cs="Arial"/>
          <w:b/>
          <w:sz w:val="22"/>
          <w:szCs w:val="22"/>
        </w:rPr>
        <w:t xml:space="preserve">ndorsement </w:t>
      </w:r>
    </w:p>
    <w:p w14:paraId="28E14749" w14:textId="77777777" w:rsidR="002E0DD8" w:rsidRPr="004C6ABF" w:rsidRDefault="002E0DD8" w:rsidP="002E0DD8">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14:paraId="65789402" w14:textId="77777777" w:rsidR="002E0DD8" w:rsidRPr="004C6ABF" w:rsidRDefault="002E0DD8" w:rsidP="002E0DD8">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2E0DD8" w:rsidRPr="004C6ABF" w14:paraId="25052DDE" w14:textId="77777777" w:rsidTr="002E0DD8">
        <w:trPr>
          <w:trHeight w:hRule="exact" w:val="321"/>
        </w:trPr>
        <w:tc>
          <w:tcPr>
            <w:tcW w:w="2943" w:type="dxa"/>
            <w:shd w:val="clear" w:color="auto" w:fill="auto"/>
            <w:vAlign w:val="bottom"/>
          </w:tcPr>
          <w:p w14:paraId="5DD2FE6C" w14:textId="77777777" w:rsidR="002E0DD8" w:rsidRPr="004C6ABF" w:rsidRDefault="002E0DD8" w:rsidP="002E0DD8">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14:paraId="02774C15" w14:textId="77777777" w:rsidR="002E0DD8" w:rsidRPr="004C6ABF" w:rsidRDefault="002E0DD8" w:rsidP="002E0DD8">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14:paraId="35AE62C0" w14:textId="77777777" w:rsidR="002E0DD8" w:rsidRPr="004C6ABF" w:rsidRDefault="002E0DD8" w:rsidP="002E0DD8">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14:paraId="7E0F1E2A" w14:textId="77777777" w:rsidR="002E0DD8" w:rsidRPr="004C6ABF" w:rsidRDefault="002E0DD8" w:rsidP="002E0DD8">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14:paraId="52BD53D2" w14:textId="77777777" w:rsidR="002E0DD8" w:rsidRDefault="002E0DD8" w:rsidP="002E0DD8">
      <w:pPr>
        <w:rPr>
          <w:highlight w:val="yellow"/>
        </w:rPr>
        <w:sectPr w:rsidR="002E0DD8" w:rsidSect="00C20489">
          <w:headerReference w:type="first" r:id="rId8"/>
          <w:footerReference w:type="first" r:id="rId9"/>
          <w:pgSz w:w="11906" w:h="16838" w:code="237"/>
          <w:pgMar w:top="1134" w:right="1134" w:bottom="1134" w:left="1134" w:header="454" w:footer="454" w:gutter="0"/>
          <w:cols w:space="708"/>
          <w:formProt w:val="0"/>
          <w:titlePg/>
          <w:docGrid w:linePitch="360"/>
        </w:sectPr>
      </w:pPr>
    </w:p>
    <w:p w14:paraId="444585A4" w14:textId="77777777" w:rsidR="002E0DD8" w:rsidRPr="004963F3" w:rsidRDefault="002E0DD8" w:rsidP="002E0DD8">
      <w:pPr>
        <w:pStyle w:val="LAPHeading"/>
      </w:pPr>
      <w:r w:rsidRPr="004963F3">
        <w:lastRenderedPageBreak/>
        <w:t xml:space="preserve">Stage </w:t>
      </w:r>
      <w:r>
        <w:t>1 Ancient Studies (10-</w:t>
      </w:r>
      <w:r w:rsidRPr="004963F3">
        <w:t>credits)</w:t>
      </w:r>
    </w:p>
    <w:p w14:paraId="3A24C310" w14:textId="77777777" w:rsidR="002E0DD8" w:rsidRPr="004963F3" w:rsidRDefault="002E0DD8" w:rsidP="002E0DD8">
      <w:pPr>
        <w:pStyle w:val="LAPHeading"/>
        <w:rPr>
          <w:sz w:val="24"/>
          <w:lang w:val="en-US"/>
        </w:rPr>
      </w:pPr>
      <w:r>
        <w:rPr>
          <w:sz w:val="24"/>
          <w:lang w:val="en-US"/>
        </w:rPr>
        <w:t>Assessment Overview</w:t>
      </w:r>
    </w:p>
    <w:p w14:paraId="2F5C1887" w14:textId="77777777" w:rsidR="002E0DD8" w:rsidRPr="004963F3" w:rsidRDefault="002E0DD8" w:rsidP="002E0DD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14:paraId="7B25B31A" w14:textId="77777777" w:rsidR="002E0DD8" w:rsidRPr="00460FB4" w:rsidRDefault="002E0DD8" w:rsidP="002E0DD8">
      <w:pPr>
        <w:rPr>
          <w:rFonts w:cs="Arial"/>
          <w:sz w:val="8"/>
          <w:szCs w:val="8"/>
          <w:lang w:val="en-US"/>
        </w:rPr>
      </w:pPr>
    </w:p>
    <w:tbl>
      <w:tblPr>
        <w:tblW w:w="15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944"/>
        <w:gridCol w:w="803"/>
        <w:gridCol w:w="804"/>
        <w:gridCol w:w="4111"/>
      </w:tblGrid>
      <w:tr w:rsidR="002E0DD8" w:rsidRPr="004963F3" w14:paraId="1F117420" w14:textId="77777777" w:rsidTr="00C20489">
        <w:trPr>
          <w:trHeight w:val="345"/>
          <w:tblHeader/>
        </w:trPr>
        <w:tc>
          <w:tcPr>
            <w:tcW w:w="1396" w:type="dxa"/>
            <w:vMerge w:val="restart"/>
            <w:shd w:val="clear" w:color="auto" w:fill="auto"/>
            <w:vAlign w:val="center"/>
          </w:tcPr>
          <w:p w14:paraId="7054F842" w14:textId="77777777" w:rsidR="002E0DD8" w:rsidRPr="00F40B4F" w:rsidRDefault="002E0DD8" w:rsidP="002E0DD8">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14:paraId="06C4FA16" w14:textId="77777777" w:rsidR="002E0DD8" w:rsidRPr="0030789D" w:rsidRDefault="002E0DD8" w:rsidP="002E0DD8">
            <w:pPr>
              <w:pStyle w:val="ACLAPTableText"/>
              <w:jc w:val="center"/>
              <w:rPr>
                <w:b/>
              </w:rPr>
            </w:pPr>
            <w:r w:rsidRPr="0030789D">
              <w:rPr>
                <w:b/>
              </w:rPr>
              <w:t>Details of assessment</w:t>
            </w:r>
          </w:p>
        </w:tc>
        <w:tc>
          <w:tcPr>
            <w:tcW w:w="2551" w:type="dxa"/>
            <w:gridSpan w:val="3"/>
            <w:shd w:val="clear" w:color="auto" w:fill="auto"/>
            <w:vAlign w:val="center"/>
          </w:tcPr>
          <w:p w14:paraId="4DBAC614" w14:textId="77777777" w:rsidR="002E0DD8" w:rsidRPr="0030789D" w:rsidRDefault="002E0DD8" w:rsidP="002E0DD8">
            <w:pPr>
              <w:pStyle w:val="ACLAPTableText"/>
              <w:jc w:val="center"/>
              <w:rPr>
                <w:b/>
              </w:rPr>
            </w:pPr>
            <w:r w:rsidRPr="0030789D">
              <w:rPr>
                <w:b/>
              </w:rPr>
              <w:t>Assessment Design Criteria</w:t>
            </w:r>
          </w:p>
        </w:tc>
        <w:tc>
          <w:tcPr>
            <w:tcW w:w="4111" w:type="dxa"/>
            <w:vMerge w:val="restart"/>
            <w:shd w:val="clear" w:color="auto" w:fill="auto"/>
            <w:vAlign w:val="center"/>
          </w:tcPr>
          <w:p w14:paraId="114DCDED" w14:textId="77777777" w:rsidR="002E0DD8" w:rsidRPr="0030789D" w:rsidRDefault="002E0DD8" w:rsidP="002E0DD8">
            <w:pPr>
              <w:pStyle w:val="ACLAPTableText"/>
              <w:jc w:val="center"/>
              <w:rPr>
                <w:b/>
              </w:rPr>
            </w:pPr>
            <w:r w:rsidRPr="0030789D">
              <w:rPr>
                <w:b/>
              </w:rPr>
              <w:t>Assessment conditions</w:t>
            </w:r>
          </w:p>
          <w:p w14:paraId="70E1BCB6" w14:textId="77777777" w:rsidR="002E0DD8" w:rsidRPr="0030789D" w:rsidRDefault="002E0DD8" w:rsidP="002E0DD8">
            <w:pPr>
              <w:pStyle w:val="ACLAPTableText"/>
              <w:jc w:val="center"/>
            </w:pPr>
            <w:r w:rsidRPr="0030789D">
              <w:t>(e.g. task type, word length, time allocated, supervision)</w:t>
            </w:r>
          </w:p>
        </w:tc>
      </w:tr>
      <w:tr w:rsidR="002E0DD8" w:rsidRPr="004963F3" w14:paraId="5DA9C6A4" w14:textId="77777777" w:rsidTr="00C20489">
        <w:trPr>
          <w:trHeight w:val="345"/>
          <w:tblHeader/>
        </w:trPr>
        <w:tc>
          <w:tcPr>
            <w:tcW w:w="1396" w:type="dxa"/>
            <w:vMerge/>
            <w:shd w:val="clear" w:color="auto" w:fill="auto"/>
            <w:vAlign w:val="center"/>
          </w:tcPr>
          <w:p w14:paraId="7BA0B993" w14:textId="77777777" w:rsidR="002E0DD8" w:rsidRPr="004963F3" w:rsidRDefault="002E0DD8" w:rsidP="002E0DD8">
            <w:pPr>
              <w:jc w:val="center"/>
              <w:rPr>
                <w:rFonts w:cs="Arial"/>
                <w:b/>
                <w:bCs/>
                <w:sz w:val="20"/>
                <w:szCs w:val="20"/>
                <w:lang w:val="en-US"/>
              </w:rPr>
            </w:pPr>
          </w:p>
        </w:tc>
        <w:tc>
          <w:tcPr>
            <w:tcW w:w="7501" w:type="dxa"/>
            <w:vMerge/>
            <w:shd w:val="clear" w:color="auto" w:fill="auto"/>
            <w:vAlign w:val="center"/>
          </w:tcPr>
          <w:p w14:paraId="5FFC4751" w14:textId="77777777" w:rsidR="002E0DD8" w:rsidRPr="004963F3" w:rsidRDefault="002E0DD8" w:rsidP="002E0DD8">
            <w:pPr>
              <w:jc w:val="center"/>
              <w:rPr>
                <w:rFonts w:cs="Arial"/>
                <w:b/>
                <w:bCs/>
                <w:sz w:val="20"/>
                <w:szCs w:val="20"/>
                <w:lang w:val="en-US"/>
              </w:rPr>
            </w:pPr>
          </w:p>
        </w:tc>
        <w:tc>
          <w:tcPr>
            <w:tcW w:w="944" w:type="dxa"/>
            <w:shd w:val="clear" w:color="auto" w:fill="auto"/>
            <w:vAlign w:val="center"/>
          </w:tcPr>
          <w:p w14:paraId="6C48E5A2" w14:textId="46909727" w:rsidR="002E0DD8" w:rsidRPr="00A62C00" w:rsidRDefault="00D103F4" w:rsidP="002E0DD8">
            <w:pPr>
              <w:jc w:val="center"/>
              <w:rPr>
                <w:rFonts w:cs="Arial"/>
                <w:b/>
                <w:bCs/>
                <w:sz w:val="20"/>
                <w:szCs w:val="20"/>
                <w:lang w:val="en-US"/>
              </w:rPr>
            </w:pPr>
            <w:r>
              <w:rPr>
                <w:rFonts w:cs="Arial"/>
                <w:b/>
                <w:bCs/>
                <w:sz w:val="20"/>
                <w:szCs w:val="20"/>
                <w:lang w:val="en-US"/>
              </w:rPr>
              <w:t>K</w:t>
            </w:r>
            <w:r w:rsidR="002E0DD8">
              <w:rPr>
                <w:rFonts w:cs="Arial"/>
                <w:b/>
                <w:bCs/>
                <w:sz w:val="20"/>
                <w:szCs w:val="20"/>
                <w:lang w:val="en-US"/>
              </w:rPr>
              <w:t>U</w:t>
            </w:r>
          </w:p>
        </w:tc>
        <w:tc>
          <w:tcPr>
            <w:tcW w:w="803" w:type="dxa"/>
            <w:shd w:val="clear" w:color="auto" w:fill="auto"/>
            <w:vAlign w:val="center"/>
          </w:tcPr>
          <w:p w14:paraId="439E77AE" w14:textId="05F50689" w:rsidR="002E0DD8" w:rsidRPr="004963F3" w:rsidRDefault="00D103F4" w:rsidP="002E0DD8">
            <w:pPr>
              <w:jc w:val="center"/>
              <w:rPr>
                <w:rFonts w:cs="Arial"/>
                <w:b/>
                <w:bCs/>
                <w:sz w:val="20"/>
                <w:szCs w:val="20"/>
                <w:lang w:val="en-US"/>
              </w:rPr>
            </w:pPr>
            <w:r>
              <w:rPr>
                <w:rFonts w:cs="Arial"/>
                <w:b/>
                <w:bCs/>
                <w:sz w:val="20"/>
                <w:szCs w:val="20"/>
                <w:lang w:val="en-US"/>
              </w:rPr>
              <w:t>R</w:t>
            </w:r>
            <w:r w:rsidR="002E0DD8">
              <w:rPr>
                <w:rFonts w:cs="Arial"/>
                <w:b/>
                <w:bCs/>
                <w:sz w:val="20"/>
                <w:szCs w:val="20"/>
                <w:lang w:val="en-US"/>
              </w:rPr>
              <w:t>A</w:t>
            </w:r>
          </w:p>
        </w:tc>
        <w:tc>
          <w:tcPr>
            <w:tcW w:w="804" w:type="dxa"/>
            <w:shd w:val="clear" w:color="auto" w:fill="auto"/>
            <w:vAlign w:val="center"/>
          </w:tcPr>
          <w:p w14:paraId="3162238E" w14:textId="6F2DE4EA" w:rsidR="002E0DD8" w:rsidRPr="00EE7715" w:rsidRDefault="00D103F4" w:rsidP="002E0DD8">
            <w:pPr>
              <w:jc w:val="center"/>
              <w:rPr>
                <w:rFonts w:cs="Arial"/>
                <w:b/>
                <w:bCs/>
                <w:sz w:val="20"/>
                <w:szCs w:val="20"/>
                <w:lang w:val="en-US"/>
              </w:rPr>
            </w:pPr>
            <w:r>
              <w:rPr>
                <w:rFonts w:cs="Arial"/>
                <w:b/>
                <w:bCs/>
                <w:sz w:val="20"/>
                <w:szCs w:val="20"/>
                <w:lang w:val="en-US"/>
              </w:rPr>
              <w:t>A</w:t>
            </w:r>
          </w:p>
        </w:tc>
        <w:tc>
          <w:tcPr>
            <w:tcW w:w="4111" w:type="dxa"/>
            <w:vMerge/>
            <w:shd w:val="clear" w:color="auto" w:fill="auto"/>
            <w:vAlign w:val="center"/>
          </w:tcPr>
          <w:p w14:paraId="1CFAD428" w14:textId="77777777" w:rsidR="002E0DD8" w:rsidRPr="004963F3" w:rsidRDefault="002E0DD8" w:rsidP="002E0DD8">
            <w:pPr>
              <w:rPr>
                <w:rFonts w:cs="Arial"/>
                <w:sz w:val="20"/>
                <w:szCs w:val="20"/>
                <w:lang w:val="en-US"/>
              </w:rPr>
            </w:pPr>
          </w:p>
        </w:tc>
      </w:tr>
      <w:tr w:rsidR="002E0DD8" w:rsidRPr="004963F3" w14:paraId="3FD11D63" w14:textId="77777777" w:rsidTr="00C20489">
        <w:trPr>
          <w:trHeight w:val="1317"/>
        </w:trPr>
        <w:tc>
          <w:tcPr>
            <w:tcW w:w="1396" w:type="dxa"/>
            <w:vMerge w:val="restart"/>
            <w:shd w:val="clear" w:color="auto" w:fill="auto"/>
            <w:vAlign w:val="center"/>
          </w:tcPr>
          <w:p w14:paraId="55365FB0" w14:textId="69F91185" w:rsidR="002E0DD8" w:rsidRPr="002E0DD8" w:rsidRDefault="002E0DD8" w:rsidP="002E0DD8">
            <w:pPr>
              <w:pStyle w:val="LAPTableText"/>
              <w:jc w:val="center"/>
              <w:rPr>
                <w:b/>
                <w:lang w:val="en-US"/>
              </w:rPr>
            </w:pPr>
            <w:r w:rsidRPr="002E0DD8">
              <w:rPr>
                <w:b/>
                <w:lang w:val="en-US"/>
              </w:rPr>
              <w:t xml:space="preserve">Skills </w:t>
            </w:r>
            <w:r w:rsidR="00C20489">
              <w:rPr>
                <w:b/>
                <w:lang w:val="en-US"/>
              </w:rPr>
              <w:t xml:space="preserve">and </w:t>
            </w:r>
            <w:r w:rsidRPr="002E0DD8">
              <w:rPr>
                <w:b/>
                <w:lang w:val="en-US"/>
              </w:rPr>
              <w:t>Application</w:t>
            </w:r>
          </w:p>
          <w:p w14:paraId="3882E6A7" w14:textId="77777777" w:rsidR="002E0DD8" w:rsidRPr="002E0DD8" w:rsidRDefault="002E0DD8" w:rsidP="002E0DD8">
            <w:pPr>
              <w:jc w:val="center"/>
              <w:rPr>
                <w:sz w:val="18"/>
                <w:szCs w:val="18"/>
              </w:rPr>
            </w:pPr>
            <w:r w:rsidRPr="002E0DD8">
              <w:rPr>
                <w:b/>
                <w:sz w:val="18"/>
                <w:szCs w:val="18"/>
                <w:lang w:val="en-US"/>
              </w:rPr>
              <w:t>Weighting 25%</w:t>
            </w:r>
          </w:p>
          <w:p w14:paraId="352CF216" w14:textId="77777777" w:rsidR="002E0DD8" w:rsidRDefault="002E0DD8" w:rsidP="002E0DD8">
            <w:pPr>
              <w:pStyle w:val="LAPTableText"/>
              <w:jc w:val="center"/>
              <w:rPr>
                <w:b/>
                <w:lang w:val="en-US"/>
              </w:rPr>
            </w:pPr>
          </w:p>
          <w:p w14:paraId="185010BC" w14:textId="2BECA574" w:rsidR="002E0DD8" w:rsidRPr="002E0DD8" w:rsidRDefault="002E0DD8" w:rsidP="002E0DD8">
            <w:pPr>
              <w:pStyle w:val="LAPTableText"/>
              <w:jc w:val="center"/>
              <w:rPr>
                <w:b/>
                <w:lang w:val="en-US"/>
              </w:rPr>
            </w:pPr>
            <w:r w:rsidRPr="002E0DD8">
              <w:rPr>
                <w:b/>
                <w:lang w:val="en-US"/>
              </w:rPr>
              <w:t xml:space="preserve">Skills </w:t>
            </w:r>
            <w:r w:rsidR="00C20489">
              <w:rPr>
                <w:b/>
                <w:lang w:val="en-US"/>
              </w:rPr>
              <w:t>and</w:t>
            </w:r>
            <w:r w:rsidRPr="002E0DD8">
              <w:rPr>
                <w:b/>
                <w:lang w:val="en-US"/>
              </w:rPr>
              <w:t xml:space="preserve"> Application</w:t>
            </w:r>
          </w:p>
          <w:p w14:paraId="2C9932CD" w14:textId="77777777" w:rsidR="002E0DD8" w:rsidRPr="00F40B4F" w:rsidRDefault="002E0DD8" w:rsidP="002E0DD8">
            <w:pPr>
              <w:pStyle w:val="LAPTableText"/>
              <w:jc w:val="center"/>
              <w:rPr>
                <w:b/>
                <w:lang w:val="en-US"/>
              </w:rPr>
            </w:pPr>
            <w:r w:rsidRPr="00F40B4F">
              <w:rPr>
                <w:b/>
                <w:lang w:val="en-US"/>
              </w:rPr>
              <w:t xml:space="preserve">Weighting </w:t>
            </w:r>
            <w:r>
              <w:rPr>
                <w:b/>
                <w:lang w:val="en-US"/>
              </w:rPr>
              <w:t>25</w:t>
            </w:r>
            <w:r w:rsidRPr="00F40B4F">
              <w:rPr>
                <w:b/>
                <w:sz w:val="24"/>
                <w:szCs w:val="24"/>
                <w:lang w:val="en-US"/>
              </w:rPr>
              <w:t>%</w:t>
            </w:r>
          </w:p>
        </w:tc>
        <w:tc>
          <w:tcPr>
            <w:tcW w:w="7501" w:type="dxa"/>
            <w:shd w:val="clear" w:color="auto" w:fill="auto"/>
          </w:tcPr>
          <w:p w14:paraId="0C3EB532" w14:textId="7216CA48" w:rsidR="002E0DD8" w:rsidRPr="003D6F48" w:rsidRDefault="003D6F48" w:rsidP="003D6F48">
            <w:pPr>
              <w:rPr>
                <w:b/>
                <w:sz w:val="18"/>
                <w:szCs w:val="18"/>
                <w:u w:val="single"/>
              </w:rPr>
            </w:pPr>
            <w:r w:rsidRPr="003D6F48">
              <w:rPr>
                <w:b/>
                <w:sz w:val="18"/>
                <w:szCs w:val="18"/>
                <w:u w:val="single"/>
              </w:rPr>
              <w:t>Topic 2: Art, architecture, and technology</w:t>
            </w:r>
            <w:r>
              <w:rPr>
                <w:b/>
                <w:sz w:val="18"/>
                <w:szCs w:val="18"/>
                <w:u w:val="single"/>
              </w:rPr>
              <w:t xml:space="preserve"> </w:t>
            </w:r>
            <w:r w:rsidR="002E0DD8" w:rsidRPr="003D6F48">
              <w:rPr>
                <w:sz w:val="20"/>
                <w:szCs w:val="20"/>
              </w:rPr>
              <w:t>Study of the Babylonian Empire</w:t>
            </w:r>
            <w:r w:rsidR="00A93D0A" w:rsidRPr="003D6F48">
              <w:rPr>
                <w:sz w:val="20"/>
                <w:szCs w:val="20"/>
              </w:rPr>
              <w:t xml:space="preserve"> between </w:t>
            </w:r>
            <w:r w:rsidR="00A93D0A" w:rsidRPr="006D51C3">
              <w:rPr>
                <w:rFonts w:cs="Arial"/>
                <w:sz w:val="20"/>
                <w:szCs w:val="20"/>
              </w:rPr>
              <w:t>(612-539 BCE)</w:t>
            </w:r>
            <w:r w:rsidR="002E0DD8" w:rsidRPr="003D6F48">
              <w:rPr>
                <w:sz w:val="20"/>
                <w:szCs w:val="20"/>
              </w:rPr>
              <w:t xml:space="preserve"> – Students will study </w:t>
            </w:r>
            <w:r w:rsidR="00A93D0A" w:rsidRPr="003D6F48">
              <w:rPr>
                <w:sz w:val="20"/>
                <w:szCs w:val="20"/>
              </w:rPr>
              <w:t xml:space="preserve">the dominance of Babylon in Mesopotamia. They will examine reasons behind its dominance and longevity through </w:t>
            </w:r>
            <w:r w:rsidR="002E0DD8" w:rsidRPr="003D6F48">
              <w:rPr>
                <w:sz w:val="20"/>
                <w:szCs w:val="20"/>
              </w:rPr>
              <w:t>the growth of trade networks, the expansion of the Empire and the building of the city of Babylon. This study will focus on</w:t>
            </w:r>
            <w:r w:rsidR="005C7EEA" w:rsidRPr="003D6F48">
              <w:rPr>
                <w:sz w:val="20"/>
                <w:szCs w:val="20"/>
              </w:rPr>
              <w:t xml:space="preserve"> the empire’s </w:t>
            </w:r>
            <w:r w:rsidR="000926C5" w:rsidRPr="003D6F48">
              <w:rPr>
                <w:sz w:val="20"/>
                <w:szCs w:val="20"/>
              </w:rPr>
              <w:t>use of technologies, art &amp; architecture to regain and retain power.</w:t>
            </w:r>
          </w:p>
        </w:tc>
        <w:tc>
          <w:tcPr>
            <w:tcW w:w="944" w:type="dxa"/>
            <w:shd w:val="clear" w:color="auto" w:fill="auto"/>
            <w:vAlign w:val="center"/>
          </w:tcPr>
          <w:p w14:paraId="5CBA0705" w14:textId="77777777" w:rsidR="002E0DD8" w:rsidRPr="00DA6E4F" w:rsidRDefault="000926C5" w:rsidP="002E0DD8">
            <w:pPr>
              <w:pStyle w:val="ACLAPTableText"/>
              <w:rPr>
                <w:lang w:val="en-US"/>
              </w:rPr>
            </w:pPr>
            <w:r w:rsidRPr="00DA6E4F">
              <w:rPr>
                <w:lang w:val="en-US"/>
              </w:rPr>
              <w:t>1,2</w:t>
            </w:r>
          </w:p>
        </w:tc>
        <w:tc>
          <w:tcPr>
            <w:tcW w:w="803" w:type="dxa"/>
            <w:shd w:val="clear" w:color="auto" w:fill="auto"/>
            <w:vAlign w:val="center"/>
          </w:tcPr>
          <w:p w14:paraId="67AC2C12" w14:textId="77777777" w:rsidR="002E0DD8" w:rsidRPr="00DA6E4F" w:rsidRDefault="000926C5" w:rsidP="002E0DD8">
            <w:pPr>
              <w:pStyle w:val="ACLAPTableText"/>
              <w:rPr>
                <w:lang w:val="en-US"/>
              </w:rPr>
            </w:pPr>
            <w:r w:rsidRPr="00DA6E4F">
              <w:rPr>
                <w:lang w:val="en-US"/>
              </w:rPr>
              <w:t>1</w:t>
            </w:r>
          </w:p>
        </w:tc>
        <w:tc>
          <w:tcPr>
            <w:tcW w:w="804" w:type="dxa"/>
            <w:shd w:val="clear" w:color="auto" w:fill="auto"/>
            <w:vAlign w:val="center"/>
          </w:tcPr>
          <w:p w14:paraId="5323A5E6" w14:textId="77777777" w:rsidR="002E0DD8" w:rsidRPr="00DA6E4F" w:rsidRDefault="002E0DD8" w:rsidP="002E0DD8">
            <w:pPr>
              <w:pStyle w:val="ACLAPTableText"/>
              <w:rPr>
                <w:lang w:val="en-US"/>
              </w:rPr>
            </w:pPr>
            <w:r w:rsidRPr="00DA6E4F">
              <w:rPr>
                <w:lang w:val="en-US"/>
              </w:rPr>
              <w:t>1</w:t>
            </w:r>
          </w:p>
        </w:tc>
        <w:tc>
          <w:tcPr>
            <w:tcW w:w="4111" w:type="dxa"/>
            <w:shd w:val="clear" w:color="auto" w:fill="auto"/>
          </w:tcPr>
          <w:p w14:paraId="19A04FF5" w14:textId="72A99575" w:rsidR="00A93D0A" w:rsidRDefault="000926C5" w:rsidP="003845A0">
            <w:pPr>
              <w:pStyle w:val="ACLAPTableText"/>
            </w:pPr>
            <w:r>
              <w:t xml:space="preserve">Students will examine </w:t>
            </w:r>
            <w:r w:rsidR="00BB001A">
              <w:t>a particula</w:t>
            </w:r>
            <w:r>
              <w:t xml:space="preserve">r aspect of Babylonian </w:t>
            </w:r>
            <w:r w:rsidR="00BB001A">
              <w:t>Art</w:t>
            </w:r>
            <w:r w:rsidR="005C7EEA">
              <w:t>, Technology or</w:t>
            </w:r>
            <w:r w:rsidR="00A93D0A">
              <w:t xml:space="preserve"> Architecture</w:t>
            </w:r>
            <w:r w:rsidR="003845A0">
              <w:t>. T</w:t>
            </w:r>
            <w:r w:rsidR="006B336D">
              <w:t xml:space="preserve">hey will present their research </w:t>
            </w:r>
            <w:r w:rsidR="003845A0">
              <w:t>using multi-media</w:t>
            </w:r>
            <w:r w:rsidR="006B336D">
              <w:t xml:space="preserve">, </w:t>
            </w:r>
            <w:r>
              <w:t>as a documentary; website; PowerPoint, audio recording.</w:t>
            </w:r>
          </w:p>
          <w:p w14:paraId="362836F5" w14:textId="6ED7AE80" w:rsidR="002E0DD8" w:rsidRPr="00573AA2" w:rsidRDefault="000926C5" w:rsidP="003845A0">
            <w:pPr>
              <w:pStyle w:val="ACLAPTableText"/>
            </w:pPr>
            <w:r>
              <w:t>Maximum time 5 minutes</w:t>
            </w:r>
          </w:p>
        </w:tc>
      </w:tr>
      <w:tr w:rsidR="002E0DD8" w:rsidRPr="004963F3" w14:paraId="236A8700" w14:textId="77777777" w:rsidTr="00C20489">
        <w:trPr>
          <w:trHeight w:val="1294"/>
        </w:trPr>
        <w:tc>
          <w:tcPr>
            <w:tcW w:w="1396" w:type="dxa"/>
            <w:vMerge/>
            <w:shd w:val="clear" w:color="auto" w:fill="auto"/>
            <w:vAlign w:val="center"/>
          </w:tcPr>
          <w:p w14:paraId="54612446" w14:textId="77777777" w:rsidR="002E0DD8" w:rsidRPr="00F40B4F" w:rsidRDefault="002E0DD8" w:rsidP="002E0DD8">
            <w:pPr>
              <w:pStyle w:val="LAPTableText"/>
              <w:jc w:val="center"/>
              <w:rPr>
                <w:b/>
                <w:lang w:val="en-US"/>
              </w:rPr>
            </w:pPr>
          </w:p>
        </w:tc>
        <w:tc>
          <w:tcPr>
            <w:tcW w:w="7501" w:type="dxa"/>
            <w:shd w:val="clear" w:color="auto" w:fill="auto"/>
          </w:tcPr>
          <w:p w14:paraId="3D6EE693" w14:textId="3A772918" w:rsidR="00606D55" w:rsidRPr="003D6F48" w:rsidRDefault="003D6F48" w:rsidP="003D6F48">
            <w:pPr>
              <w:rPr>
                <w:b/>
                <w:sz w:val="20"/>
                <w:szCs w:val="20"/>
                <w:u w:val="single"/>
              </w:rPr>
            </w:pPr>
            <w:r w:rsidRPr="003D6F48">
              <w:rPr>
                <w:b/>
                <w:sz w:val="18"/>
                <w:szCs w:val="18"/>
                <w:u w:val="single"/>
              </w:rPr>
              <w:t>Topic 3: Warfare and conquest</w:t>
            </w:r>
            <w:r>
              <w:rPr>
                <w:b/>
                <w:sz w:val="18"/>
                <w:szCs w:val="18"/>
                <w:u w:val="single"/>
              </w:rPr>
              <w:t xml:space="preserve"> </w:t>
            </w:r>
            <w:r w:rsidR="00606D55" w:rsidRPr="003D6F48">
              <w:rPr>
                <w:sz w:val="20"/>
                <w:szCs w:val="20"/>
              </w:rPr>
              <w:t>Study of the Growth of Alexander of Macedon’s Empire</w:t>
            </w:r>
            <w:r>
              <w:rPr>
                <w:sz w:val="20"/>
                <w:szCs w:val="20"/>
              </w:rPr>
              <w:t xml:space="preserve">. </w:t>
            </w:r>
            <w:r w:rsidR="00606D55" w:rsidRPr="003D6F48">
              <w:rPr>
                <w:sz w:val="20"/>
                <w:szCs w:val="20"/>
              </w:rPr>
              <w:t>Students will examine the significance of Alexander’s subjugation of Greece, defeat of the Persian Empire and conquests in the east. This study will focus on military strategies and technologies as we</w:t>
            </w:r>
            <w:r w:rsidR="005C7EEA" w:rsidRPr="003D6F48">
              <w:rPr>
                <w:sz w:val="20"/>
                <w:szCs w:val="20"/>
              </w:rPr>
              <w:t>ll as the political and social r</w:t>
            </w:r>
            <w:r w:rsidR="00606D55" w:rsidRPr="003D6F48">
              <w:rPr>
                <w:sz w:val="20"/>
                <w:szCs w:val="20"/>
              </w:rPr>
              <w:t>epercussions of Alexander’s conquest.</w:t>
            </w:r>
            <w:r w:rsidR="00606D55">
              <w:t xml:space="preserve"> </w:t>
            </w:r>
          </w:p>
        </w:tc>
        <w:tc>
          <w:tcPr>
            <w:tcW w:w="944" w:type="dxa"/>
            <w:shd w:val="clear" w:color="auto" w:fill="auto"/>
            <w:vAlign w:val="center"/>
          </w:tcPr>
          <w:p w14:paraId="5A280DC5" w14:textId="17123EFC" w:rsidR="002E0DD8" w:rsidRPr="00DA6E4F" w:rsidRDefault="002E0DD8" w:rsidP="002E0DD8">
            <w:pPr>
              <w:pStyle w:val="ACLAPTableText"/>
              <w:rPr>
                <w:lang w:val="en-US"/>
              </w:rPr>
            </w:pPr>
            <w:r w:rsidRPr="00DA6E4F">
              <w:rPr>
                <w:lang w:val="en-US"/>
              </w:rPr>
              <w:t>1</w:t>
            </w:r>
          </w:p>
        </w:tc>
        <w:tc>
          <w:tcPr>
            <w:tcW w:w="803" w:type="dxa"/>
            <w:shd w:val="clear" w:color="auto" w:fill="auto"/>
            <w:vAlign w:val="center"/>
          </w:tcPr>
          <w:p w14:paraId="4DA5375A" w14:textId="77777777" w:rsidR="002E0DD8" w:rsidRPr="00DA6E4F" w:rsidRDefault="00142E4E" w:rsidP="002E0DD8">
            <w:pPr>
              <w:pStyle w:val="ACLAPTableText"/>
              <w:rPr>
                <w:lang w:val="en-US"/>
              </w:rPr>
            </w:pPr>
            <w:r w:rsidRPr="00DA6E4F">
              <w:rPr>
                <w:lang w:val="en-US"/>
              </w:rPr>
              <w:t>1,</w:t>
            </w:r>
            <w:r w:rsidR="002E0DD8" w:rsidRPr="00DA6E4F">
              <w:rPr>
                <w:lang w:val="en-US"/>
              </w:rPr>
              <w:t>2</w:t>
            </w:r>
          </w:p>
        </w:tc>
        <w:tc>
          <w:tcPr>
            <w:tcW w:w="804" w:type="dxa"/>
            <w:shd w:val="clear" w:color="auto" w:fill="auto"/>
            <w:vAlign w:val="center"/>
          </w:tcPr>
          <w:p w14:paraId="56494A0A" w14:textId="77777777" w:rsidR="002E0DD8" w:rsidRPr="00DA6E4F" w:rsidRDefault="002E0DD8" w:rsidP="002E0DD8">
            <w:pPr>
              <w:pStyle w:val="ACLAPTableText"/>
              <w:rPr>
                <w:lang w:val="en-US"/>
              </w:rPr>
            </w:pPr>
            <w:r w:rsidRPr="00DA6E4F">
              <w:rPr>
                <w:lang w:val="en-US"/>
              </w:rPr>
              <w:t>2</w:t>
            </w:r>
          </w:p>
        </w:tc>
        <w:tc>
          <w:tcPr>
            <w:tcW w:w="4111" w:type="dxa"/>
            <w:shd w:val="clear" w:color="auto" w:fill="auto"/>
          </w:tcPr>
          <w:p w14:paraId="254D5960" w14:textId="5444BCE6" w:rsidR="002E0DD8" w:rsidRPr="00E04C9B" w:rsidRDefault="00606D55" w:rsidP="002E0DD8">
            <w:pPr>
              <w:pStyle w:val="ACLAPTableText"/>
            </w:pPr>
            <w:r>
              <w:t xml:space="preserve">Student will create an annotated </w:t>
            </w:r>
            <w:r w:rsidR="005C7EEA">
              <w:t>‘</w:t>
            </w:r>
            <w:r>
              <w:t>virtual</w:t>
            </w:r>
            <w:r w:rsidR="005C7EEA">
              <w:t>’</w:t>
            </w:r>
            <w:r>
              <w:t xml:space="preserve"> or ‘real’ map of various battles. Their map must highlight difference in weaponry and armour and offer reasons for victory, and or, defeat. </w:t>
            </w:r>
          </w:p>
        </w:tc>
      </w:tr>
      <w:tr w:rsidR="002E0DD8" w:rsidRPr="004963F3" w14:paraId="0D9F3DD4" w14:textId="77777777" w:rsidTr="00C20489">
        <w:trPr>
          <w:trHeight w:val="2054"/>
        </w:trPr>
        <w:tc>
          <w:tcPr>
            <w:tcW w:w="1396" w:type="dxa"/>
            <w:tcBorders>
              <w:top w:val="single" w:sz="12" w:space="0" w:color="auto"/>
            </w:tcBorders>
            <w:shd w:val="clear" w:color="auto" w:fill="auto"/>
            <w:vAlign w:val="center"/>
          </w:tcPr>
          <w:p w14:paraId="48C9DDA5" w14:textId="1E4CBC49" w:rsidR="00142E4E" w:rsidRPr="002E0DD8" w:rsidRDefault="00142E4E" w:rsidP="00142E4E">
            <w:pPr>
              <w:pStyle w:val="LAPTableText"/>
              <w:jc w:val="center"/>
              <w:rPr>
                <w:b/>
                <w:lang w:val="en-US"/>
              </w:rPr>
            </w:pPr>
            <w:r w:rsidRPr="002E0DD8">
              <w:rPr>
                <w:b/>
                <w:lang w:val="en-US"/>
              </w:rPr>
              <w:t xml:space="preserve">Skills </w:t>
            </w:r>
            <w:r w:rsidR="00C20489">
              <w:rPr>
                <w:b/>
                <w:lang w:val="en-US"/>
              </w:rPr>
              <w:t>and</w:t>
            </w:r>
            <w:r w:rsidRPr="002E0DD8">
              <w:rPr>
                <w:b/>
                <w:lang w:val="en-US"/>
              </w:rPr>
              <w:t xml:space="preserve"> Application</w:t>
            </w:r>
          </w:p>
          <w:p w14:paraId="028E157B" w14:textId="6EC5438C" w:rsidR="002E0DD8" w:rsidRPr="00C20489" w:rsidRDefault="00142E4E" w:rsidP="00C20489">
            <w:pPr>
              <w:jc w:val="center"/>
              <w:rPr>
                <w:sz w:val="18"/>
                <w:szCs w:val="18"/>
              </w:rPr>
            </w:pPr>
            <w:r w:rsidRPr="002E0DD8">
              <w:rPr>
                <w:b/>
                <w:sz w:val="18"/>
                <w:szCs w:val="18"/>
                <w:lang w:val="en-US"/>
              </w:rPr>
              <w:t>Weighting 25%</w:t>
            </w:r>
            <w:r w:rsidR="002E0DD8">
              <w:rPr>
                <w:b/>
                <w:lang w:val="en-US"/>
              </w:rPr>
              <w:t xml:space="preserve"> </w:t>
            </w:r>
          </w:p>
        </w:tc>
        <w:tc>
          <w:tcPr>
            <w:tcW w:w="7501" w:type="dxa"/>
            <w:tcBorders>
              <w:top w:val="single" w:sz="12" w:space="0" w:color="auto"/>
            </w:tcBorders>
            <w:shd w:val="clear" w:color="auto" w:fill="auto"/>
          </w:tcPr>
          <w:p w14:paraId="1FDABEAA" w14:textId="00293D9B" w:rsidR="002E0DD8" w:rsidRPr="006D51C3" w:rsidRDefault="006D51C3" w:rsidP="006D51C3">
            <w:pPr>
              <w:rPr>
                <w:b/>
                <w:sz w:val="18"/>
                <w:szCs w:val="18"/>
                <w:u w:val="single"/>
              </w:rPr>
            </w:pPr>
            <w:r w:rsidRPr="006D51C3">
              <w:rPr>
                <w:b/>
                <w:sz w:val="18"/>
                <w:szCs w:val="18"/>
                <w:u w:val="single"/>
              </w:rPr>
              <w:t xml:space="preserve">Topic 1: Understanding Ancient </w:t>
            </w:r>
            <w:r w:rsidR="004658B9" w:rsidRPr="006D51C3">
              <w:rPr>
                <w:b/>
                <w:sz w:val="18"/>
                <w:szCs w:val="18"/>
                <w:u w:val="single"/>
              </w:rPr>
              <w:t>History</w:t>
            </w:r>
            <w:r w:rsidR="004658B9">
              <w:rPr>
                <w:b/>
                <w:sz w:val="18"/>
                <w:szCs w:val="18"/>
                <w:u w:val="single"/>
              </w:rPr>
              <w:t xml:space="preserve">   </w:t>
            </w:r>
            <w:r w:rsidR="004658B9" w:rsidRPr="004658B9">
              <w:rPr>
                <w:sz w:val="18"/>
                <w:szCs w:val="18"/>
              </w:rPr>
              <w:t>Study</w:t>
            </w:r>
            <w:r w:rsidR="00142E4E" w:rsidRPr="006D51C3">
              <w:rPr>
                <w:sz w:val="20"/>
                <w:szCs w:val="20"/>
                <w:lang w:val="en-US"/>
              </w:rPr>
              <w:t xml:space="preserve"> of Archeological sites in the middle-east. The study w</w:t>
            </w:r>
            <w:r w:rsidR="00885AE2" w:rsidRPr="006D51C3">
              <w:rPr>
                <w:sz w:val="20"/>
                <w:szCs w:val="20"/>
                <w:lang w:val="en-US"/>
              </w:rPr>
              <w:t>ill focus on the archeological s</w:t>
            </w:r>
            <w:r w:rsidR="00142E4E" w:rsidRPr="006D51C3">
              <w:rPr>
                <w:sz w:val="20"/>
                <w:szCs w:val="20"/>
                <w:lang w:val="en-US"/>
              </w:rPr>
              <w:t>ite of Persepolis (capital of the Persia</w:t>
            </w:r>
            <w:r w:rsidR="008C5FAD" w:rsidRPr="006D51C3">
              <w:rPr>
                <w:sz w:val="20"/>
                <w:szCs w:val="20"/>
                <w:lang w:val="en-US"/>
              </w:rPr>
              <w:t xml:space="preserve">n Empire) The study </w:t>
            </w:r>
            <w:r w:rsidR="005C7EEA" w:rsidRPr="006D51C3">
              <w:rPr>
                <w:sz w:val="20"/>
                <w:szCs w:val="20"/>
                <w:lang w:val="en-US"/>
              </w:rPr>
              <w:t>will focus on the historical and cultural significance of the site.</w:t>
            </w:r>
            <w:r w:rsidR="008C5FAD" w:rsidRPr="006D51C3">
              <w:rPr>
                <w:sz w:val="20"/>
                <w:szCs w:val="20"/>
                <w:lang w:val="en-US"/>
              </w:rPr>
              <w:t>’ Students will ex</w:t>
            </w:r>
            <w:r w:rsidR="00885AE2" w:rsidRPr="006D51C3">
              <w:rPr>
                <w:sz w:val="20"/>
                <w:szCs w:val="20"/>
                <w:lang w:val="en-US"/>
              </w:rPr>
              <w:t>amine potential threats to the s</w:t>
            </w:r>
            <w:r w:rsidR="008C5FAD" w:rsidRPr="006D51C3">
              <w:rPr>
                <w:sz w:val="20"/>
                <w:szCs w:val="20"/>
                <w:lang w:val="en-US"/>
              </w:rPr>
              <w:t xml:space="preserve">ite, the role of UNESCO in </w:t>
            </w:r>
            <w:r w:rsidR="00885AE2" w:rsidRPr="006D51C3">
              <w:rPr>
                <w:sz w:val="20"/>
                <w:szCs w:val="20"/>
                <w:lang w:val="en-US"/>
              </w:rPr>
              <w:t>preserving and maintaining the site, and the relevance of this s</w:t>
            </w:r>
            <w:r w:rsidR="008C5FAD" w:rsidRPr="006D51C3">
              <w:rPr>
                <w:sz w:val="20"/>
                <w:szCs w:val="20"/>
                <w:lang w:val="en-US"/>
              </w:rPr>
              <w:t>ite, and others in the region, to understanding not only the history of this region but also of the history of the ‘West’.</w:t>
            </w:r>
          </w:p>
        </w:tc>
        <w:tc>
          <w:tcPr>
            <w:tcW w:w="944" w:type="dxa"/>
            <w:tcBorders>
              <w:top w:val="single" w:sz="12" w:space="0" w:color="auto"/>
            </w:tcBorders>
            <w:shd w:val="clear" w:color="auto" w:fill="auto"/>
            <w:vAlign w:val="center"/>
          </w:tcPr>
          <w:p w14:paraId="25D15555" w14:textId="054FEECD" w:rsidR="002E0DD8" w:rsidRPr="00DA6E4F" w:rsidRDefault="00CB4CD0" w:rsidP="002E0DD8">
            <w:pPr>
              <w:pStyle w:val="ACLAPTableText"/>
              <w:rPr>
                <w:lang w:val="en-US"/>
              </w:rPr>
            </w:pPr>
            <w:r w:rsidRPr="00DA6E4F">
              <w:rPr>
                <w:lang w:val="en-US"/>
              </w:rPr>
              <w:t>3</w:t>
            </w:r>
          </w:p>
        </w:tc>
        <w:tc>
          <w:tcPr>
            <w:tcW w:w="803" w:type="dxa"/>
            <w:tcBorders>
              <w:top w:val="single" w:sz="12" w:space="0" w:color="auto"/>
            </w:tcBorders>
            <w:shd w:val="clear" w:color="auto" w:fill="auto"/>
            <w:vAlign w:val="center"/>
          </w:tcPr>
          <w:p w14:paraId="6AC352A0" w14:textId="1987BD5D" w:rsidR="002E0DD8" w:rsidRPr="00DA6E4F" w:rsidRDefault="00CB4CD0" w:rsidP="002E0DD8">
            <w:pPr>
              <w:pStyle w:val="ACLAPTableText"/>
              <w:rPr>
                <w:lang w:val="en-US"/>
              </w:rPr>
            </w:pPr>
            <w:r w:rsidRPr="00DA6E4F">
              <w:rPr>
                <w:lang w:val="en-US"/>
              </w:rPr>
              <w:t>1</w:t>
            </w:r>
          </w:p>
        </w:tc>
        <w:tc>
          <w:tcPr>
            <w:tcW w:w="804" w:type="dxa"/>
            <w:tcBorders>
              <w:top w:val="single" w:sz="12" w:space="0" w:color="auto"/>
            </w:tcBorders>
            <w:shd w:val="clear" w:color="auto" w:fill="auto"/>
            <w:vAlign w:val="center"/>
          </w:tcPr>
          <w:p w14:paraId="6245BF88" w14:textId="5A952605" w:rsidR="002E0DD8" w:rsidRPr="00DA6E4F" w:rsidRDefault="00E9188E" w:rsidP="002E0DD8">
            <w:pPr>
              <w:pStyle w:val="ACLAPTableText"/>
              <w:rPr>
                <w:lang w:val="en-US"/>
              </w:rPr>
            </w:pPr>
            <w:r w:rsidRPr="00DA6E4F">
              <w:rPr>
                <w:lang w:val="en-US"/>
              </w:rPr>
              <w:t>2,</w:t>
            </w:r>
            <w:r w:rsidR="00CB4CD0" w:rsidRPr="00DA6E4F">
              <w:rPr>
                <w:lang w:val="en-US"/>
              </w:rPr>
              <w:t>3</w:t>
            </w:r>
          </w:p>
        </w:tc>
        <w:tc>
          <w:tcPr>
            <w:tcW w:w="4111" w:type="dxa"/>
            <w:tcBorders>
              <w:top w:val="single" w:sz="12" w:space="0" w:color="auto"/>
            </w:tcBorders>
            <w:shd w:val="clear" w:color="auto" w:fill="auto"/>
          </w:tcPr>
          <w:p w14:paraId="32E1585B" w14:textId="6056AC34" w:rsidR="002E0DD8" w:rsidRDefault="008C5FAD" w:rsidP="002E0DD8">
            <w:pPr>
              <w:pStyle w:val="ACLAPTableText"/>
              <w:rPr>
                <w:rStyle w:val="st"/>
              </w:rPr>
            </w:pPr>
            <w:r>
              <w:rPr>
                <w:rStyle w:val="st"/>
              </w:rPr>
              <w:t>Students will com</w:t>
            </w:r>
            <w:r w:rsidR="00885AE2">
              <w:rPr>
                <w:rStyle w:val="st"/>
              </w:rPr>
              <w:t xml:space="preserve">pile an analytical report on Persepolis, or another significant of the region, negotiated with the </w:t>
            </w:r>
            <w:r w:rsidR="005C7EEA">
              <w:rPr>
                <w:rStyle w:val="st"/>
              </w:rPr>
              <w:t>teacher. The report will detail</w:t>
            </w:r>
            <w:r w:rsidR="00885AE2">
              <w:rPr>
                <w:rStyle w:val="st"/>
              </w:rPr>
              <w:t xml:space="preserve"> specific factors that highlight the significance of the site as well as examine factors</w:t>
            </w:r>
            <w:r w:rsidR="005C7EEA">
              <w:rPr>
                <w:rStyle w:val="st"/>
              </w:rPr>
              <w:t xml:space="preserve"> threatening </w:t>
            </w:r>
            <w:r w:rsidR="00885AE2">
              <w:rPr>
                <w:rStyle w:val="st"/>
              </w:rPr>
              <w:t>the integrity of the site.</w:t>
            </w:r>
          </w:p>
          <w:p w14:paraId="28D1A477" w14:textId="6C0FA230" w:rsidR="00885AE2" w:rsidRPr="00995503" w:rsidRDefault="00885AE2" w:rsidP="002E0DD8">
            <w:pPr>
              <w:pStyle w:val="ACLAPTableText"/>
            </w:pPr>
            <w:r>
              <w:rPr>
                <w:rStyle w:val="st"/>
              </w:rPr>
              <w:t>Maximum words 800</w:t>
            </w:r>
          </w:p>
        </w:tc>
      </w:tr>
      <w:tr w:rsidR="002E0DD8" w:rsidRPr="004963F3" w14:paraId="21A66353" w14:textId="77777777" w:rsidTr="00C20489">
        <w:trPr>
          <w:trHeight w:val="1465"/>
        </w:trPr>
        <w:tc>
          <w:tcPr>
            <w:tcW w:w="1396" w:type="dxa"/>
            <w:shd w:val="clear" w:color="auto" w:fill="auto"/>
            <w:vAlign w:val="center"/>
          </w:tcPr>
          <w:p w14:paraId="3113A444" w14:textId="6FE760DD" w:rsidR="002E0DD8" w:rsidRPr="006D51C3" w:rsidRDefault="00473BE6" w:rsidP="002E0DD8">
            <w:pPr>
              <w:pStyle w:val="LAPTableText"/>
              <w:jc w:val="center"/>
              <w:rPr>
                <w:b/>
                <w:lang w:val="en-US"/>
              </w:rPr>
            </w:pPr>
            <w:r w:rsidRPr="006D51C3">
              <w:rPr>
                <w:b/>
                <w:lang w:val="en-US"/>
              </w:rPr>
              <w:t>Inquiry</w:t>
            </w:r>
          </w:p>
          <w:p w14:paraId="3FA7ACC2" w14:textId="77777777" w:rsidR="002E0DD8" w:rsidRPr="00473BE6" w:rsidRDefault="002E0DD8" w:rsidP="002E0DD8">
            <w:pPr>
              <w:pStyle w:val="LAPTableText"/>
              <w:jc w:val="center"/>
              <w:rPr>
                <w:lang w:val="en-US"/>
              </w:rPr>
            </w:pPr>
          </w:p>
          <w:p w14:paraId="1E9B6A91" w14:textId="77777777" w:rsidR="002E0DD8" w:rsidRPr="006D51C3" w:rsidRDefault="002E0DD8" w:rsidP="002E0DD8">
            <w:pPr>
              <w:pStyle w:val="LAPTableText"/>
              <w:jc w:val="center"/>
              <w:rPr>
                <w:b/>
                <w:lang w:val="en-US"/>
              </w:rPr>
            </w:pPr>
            <w:r w:rsidRPr="006D51C3">
              <w:rPr>
                <w:b/>
                <w:lang w:val="en-US"/>
              </w:rPr>
              <w:t>Weighting</w:t>
            </w:r>
          </w:p>
          <w:p w14:paraId="4B53F938" w14:textId="0D1FEDF0" w:rsidR="002E0DD8" w:rsidRPr="00F40B4F" w:rsidRDefault="00473BE6" w:rsidP="002E0DD8">
            <w:pPr>
              <w:pStyle w:val="LAPTableText"/>
              <w:jc w:val="center"/>
              <w:rPr>
                <w:b/>
                <w:lang w:val="en-US"/>
              </w:rPr>
            </w:pPr>
            <w:r w:rsidRPr="006D51C3">
              <w:rPr>
                <w:b/>
                <w:lang w:val="en-US"/>
              </w:rPr>
              <w:t>25</w:t>
            </w:r>
            <w:r w:rsidR="002E0DD8" w:rsidRPr="006D51C3">
              <w:rPr>
                <w:b/>
                <w:lang w:val="en-US"/>
              </w:rPr>
              <w:t>%</w:t>
            </w:r>
          </w:p>
        </w:tc>
        <w:tc>
          <w:tcPr>
            <w:tcW w:w="7501" w:type="dxa"/>
            <w:shd w:val="clear" w:color="auto" w:fill="auto"/>
          </w:tcPr>
          <w:p w14:paraId="6F8CAA30" w14:textId="189D9199" w:rsidR="002E0DD8" w:rsidRPr="004963F3" w:rsidRDefault="005C7EEA" w:rsidP="00473BE6">
            <w:pPr>
              <w:pStyle w:val="ACLAPTableText"/>
              <w:rPr>
                <w:lang w:val="en-US"/>
              </w:rPr>
            </w:pPr>
            <w:r>
              <w:rPr>
                <w:lang w:val="en-US"/>
              </w:rPr>
              <w:t xml:space="preserve">The focus of this inquiry </w:t>
            </w:r>
            <w:r w:rsidR="00473BE6">
              <w:rPr>
                <w:lang w:val="en-US"/>
              </w:rPr>
              <w:t>will be chosen by the student. It can be an extension of what has been covered in class or it may come from another ancient society. Students must narrow their study down to a focus question</w:t>
            </w:r>
            <w:r w:rsidR="00C20489">
              <w:rPr>
                <w:lang w:val="en-US"/>
              </w:rPr>
              <w:t xml:space="preserve"> negotiated with their teacher.</w:t>
            </w:r>
          </w:p>
        </w:tc>
        <w:tc>
          <w:tcPr>
            <w:tcW w:w="944" w:type="dxa"/>
            <w:shd w:val="clear" w:color="auto" w:fill="auto"/>
            <w:vAlign w:val="center"/>
          </w:tcPr>
          <w:p w14:paraId="35A64D0C" w14:textId="1057EB40" w:rsidR="002E0DD8" w:rsidRPr="00DA6E4F" w:rsidRDefault="00473BE6" w:rsidP="002E0DD8">
            <w:pPr>
              <w:pStyle w:val="ACLAPTableText"/>
              <w:rPr>
                <w:lang w:val="en-US"/>
              </w:rPr>
            </w:pPr>
            <w:r w:rsidRPr="00DA6E4F">
              <w:rPr>
                <w:lang w:val="en-US"/>
              </w:rPr>
              <w:t>2,3</w:t>
            </w:r>
          </w:p>
        </w:tc>
        <w:tc>
          <w:tcPr>
            <w:tcW w:w="803" w:type="dxa"/>
            <w:shd w:val="clear" w:color="auto" w:fill="auto"/>
            <w:vAlign w:val="center"/>
          </w:tcPr>
          <w:p w14:paraId="74D27792" w14:textId="68FA04C0" w:rsidR="002E0DD8" w:rsidRPr="00DA6E4F" w:rsidRDefault="00473BE6" w:rsidP="002E0DD8">
            <w:pPr>
              <w:pStyle w:val="ACLAPTableText"/>
              <w:rPr>
                <w:lang w:val="en-US"/>
              </w:rPr>
            </w:pPr>
            <w:r w:rsidRPr="00DA6E4F">
              <w:rPr>
                <w:lang w:val="en-US"/>
              </w:rPr>
              <w:t>2</w:t>
            </w:r>
          </w:p>
        </w:tc>
        <w:tc>
          <w:tcPr>
            <w:tcW w:w="804" w:type="dxa"/>
            <w:shd w:val="clear" w:color="auto" w:fill="auto"/>
            <w:vAlign w:val="center"/>
          </w:tcPr>
          <w:p w14:paraId="49421772" w14:textId="53DA02BF" w:rsidR="002E0DD8" w:rsidRPr="00DA6E4F" w:rsidRDefault="00E9188E" w:rsidP="002E0DD8">
            <w:pPr>
              <w:pStyle w:val="ACLAPTableText"/>
              <w:rPr>
                <w:lang w:val="en-US"/>
              </w:rPr>
            </w:pPr>
            <w:r w:rsidRPr="00DA6E4F">
              <w:rPr>
                <w:lang w:val="en-US"/>
              </w:rPr>
              <w:t>1,</w:t>
            </w:r>
            <w:r w:rsidR="00473BE6" w:rsidRPr="00DA6E4F">
              <w:rPr>
                <w:lang w:val="en-US"/>
              </w:rPr>
              <w:t>3</w:t>
            </w:r>
          </w:p>
        </w:tc>
        <w:tc>
          <w:tcPr>
            <w:tcW w:w="4111" w:type="dxa"/>
            <w:shd w:val="clear" w:color="auto" w:fill="auto"/>
          </w:tcPr>
          <w:p w14:paraId="34D495BA" w14:textId="7DDF046B" w:rsidR="002E0DD8" w:rsidRPr="00473BE6" w:rsidRDefault="00473BE6" w:rsidP="002E0DD8">
            <w:pPr>
              <w:pStyle w:val="ACLAPTableText"/>
            </w:pPr>
            <w:r w:rsidRPr="00473BE6">
              <w:t xml:space="preserve">Students may present their findings either in written form or as an oral. </w:t>
            </w:r>
          </w:p>
          <w:p w14:paraId="6FB96565" w14:textId="77777777" w:rsidR="00473BE6" w:rsidRPr="00473BE6" w:rsidRDefault="00473BE6" w:rsidP="002E0DD8">
            <w:pPr>
              <w:pStyle w:val="ACLAPTableText"/>
            </w:pPr>
            <w:r w:rsidRPr="00473BE6">
              <w:t>Maximum word length 1000</w:t>
            </w:r>
          </w:p>
          <w:p w14:paraId="1981BFC3" w14:textId="2ECDF516" w:rsidR="002E0DD8" w:rsidRPr="00C20489" w:rsidRDefault="00473BE6" w:rsidP="002E0DD8">
            <w:pPr>
              <w:pStyle w:val="ACLAPTableText"/>
            </w:pPr>
            <w:r w:rsidRPr="00473BE6">
              <w:t xml:space="preserve">Maximum oral length 6 </w:t>
            </w:r>
            <w:r>
              <w:t>minutes.</w:t>
            </w:r>
          </w:p>
        </w:tc>
      </w:tr>
    </w:tbl>
    <w:p w14:paraId="073D2592" w14:textId="4542CEA9" w:rsidR="002E0DD8" w:rsidRPr="00A45A49" w:rsidRDefault="002E0DD8" w:rsidP="002E0DD8"/>
    <w:p w14:paraId="2348A704" w14:textId="576CE50B" w:rsidR="005B4E30" w:rsidRPr="007F127C" w:rsidRDefault="002E0DD8">
      <w:pPr>
        <w:rPr>
          <w:rFonts w:cs="Arial"/>
          <w:i/>
          <w:iCs/>
          <w:sz w:val="20"/>
          <w:szCs w:val="20"/>
          <w:lang w:val="en-US"/>
        </w:rPr>
      </w:pPr>
      <w:proofErr w:type="gramStart"/>
      <w:r>
        <w:rPr>
          <w:rFonts w:cs="Arial"/>
          <w:b/>
          <w:bCs/>
          <w:i/>
          <w:iCs/>
          <w:sz w:val="20"/>
          <w:szCs w:val="20"/>
          <w:lang w:val="en-US"/>
        </w:rPr>
        <w:t>Four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w:t>
      </w:r>
      <w:r w:rsidRPr="004963F3">
        <w:rPr>
          <w:rFonts w:cs="Arial"/>
          <w:i/>
          <w:iCs/>
          <w:sz w:val="20"/>
          <w:szCs w:val="20"/>
          <w:lang w:val="en-US"/>
        </w:rPr>
        <w:t xml:space="preserve"> </w:t>
      </w:r>
      <w:r>
        <w:rPr>
          <w:rFonts w:cs="Arial"/>
          <w:i/>
          <w:iCs/>
          <w:sz w:val="20"/>
          <w:szCs w:val="20"/>
          <w:lang w:val="en-US"/>
        </w:rPr>
        <w:t>Ancient Studies</w:t>
      </w:r>
      <w:r w:rsidRPr="004963F3">
        <w:rPr>
          <w:rFonts w:cs="Arial"/>
          <w:i/>
          <w:iCs/>
          <w:sz w:val="20"/>
          <w:szCs w:val="20"/>
          <w:lang w:val="en-US"/>
        </w:rPr>
        <w:t xml:space="preserve"> </w:t>
      </w:r>
      <w:r>
        <w:rPr>
          <w:rFonts w:cs="Arial"/>
          <w:i/>
          <w:iCs/>
          <w:sz w:val="20"/>
          <w:szCs w:val="20"/>
          <w:lang w:val="en-US"/>
        </w:rPr>
        <w:t>subject outline</w:t>
      </w:r>
      <w:r w:rsidRPr="004963F3">
        <w:rPr>
          <w:rFonts w:cs="Arial"/>
          <w:i/>
          <w:iCs/>
          <w:sz w:val="20"/>
          <w:szCs w:val="20"/>
          <w:lang w:val="en-US"/>
        </w:rPr>
        <w:t>.</w:t>
      </w:r>
    </w:p>
    <w:sectPr w:rsidR="005B4E30" w:rsidRPr="007F127C" w:rsidSect="002E0DD8">
      <w:headerReference w:type="first" r:id="rId10"/>
      <w:footerReference w:type="first" r:id="rId11"/>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589D0" w14:textId="77777777" w:rsidR="00DD376B" w:rsidRDefault="00DD376B">
      <w:r>
        <w:separator/>
      </w:r>
    </w:p>
  </w:endnote>
  <w:endnote w:type="continuationSeparator" w:id="0">
    <w:p w14:paraId="6217F1C6" w14:textId="77777777" w:rsidR="00DD376B" w:rsidRDefault="00DD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BAA63" w14:textId="77777777" w:rsidR="005C7EEA" w:rsidRPr="00D732EE" w:rsidRDefault="005C7EEA" w:rsidP="002E0DD8">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9573EF">
      <w:rPr>
        <w:noProof/>
      </w:rPr>
      <w:t>1</w:t>
    </w:r>
    <w:r w:rsidRPr="00D732EE">
      <w:fldChar w:fldCharType="end"/>
    </w:r>
    <w:r w:rsidRPr="00D732EE">
      <w:t xml:space="preserve"> of </w:t>
    </w:r>
    <w:fldSimple w:instr=" NUMPAGES  \* MERGEFORMAT ">
      <w:r w:rsidR="009573EF">
        <w:rPr>
          <w:noProof/>
        </w:rPr>
        <w:t>2</w:t>
      </w:r>
    </w:fldSimple>
  </w:p>
  <w:p w14:paraId="2FE46A2A" w14:textId="1FD6D41E" w:rsidR="005C7EEA" w:rsidRDefault="005C7EEA" w:rsidP="009573EF">
    <w:pPr>
      <w:pStyle w:val="LAPFooter"/>
      <w:tabs>
        <w:tab w:val="clear" w:pos="9639"/>
        <w:tab w:val="right" w:pos="10206"/>
      </w:tabs>
    </w:pPr>
    <w:r w:rsidRPr="00D128A8">
      <w:fldChar w:fldCharType="begin"/>
    </w:r>
    <w:r w:rsidRPr="00D128A8">
      <w:instrText xml:space="preserve"> PAGE </w:instrText>
    </w:r>
    <w:r w:rsidRPr="00D128A8">
      <w:fldChar w:fldCharType="separate"/>
    </w:r>
    <w:r w:rsidR="009573EF">
      <w:rPr>
        <w:noProof/>
      </w:rPr>
      <w:t>1</w:t>
    </w:r>
    <w:r w:rsidRPr="00D128A8">
      <w:fldChar w:fldCharType="end"/>
    </w:r>
    <w:r w:rsidRPr="00D128A8">
      <w:t xml:space="preserve"> of </w:t>
    </w:r>
    <w:fldSimple w:instr=" NUMPAGES ">
      <w:r w:rsidR="009573EF">
        <w:rPr>
          <w:noProof/>
        </w:rPr>
        <w:t>2</w:t>
      </w:r>
    </w:fldSimple>
    <w:r>
      <w:rPr>
        <w:sz w:val="18"/>
      </w:rPr>
      <w:tab/>
    </w:r>
    <w:r>
      <w:t xml:space="preserve">Stage 1 Ancient Studies pre-approved </w:t>
    </w:r>
    <w:r w:rsidR="009573EF">
      <w:t>LAP-02</w:t>
    </w:r>
    <w:r>
      <w:t xml:space="preserve"> (for use from 2017)</w:t>
    </w:r>
  </w:p>
  <w:p w14:paraId="68C98AB2" w14:textId="6E4B41C2" w:rsidR="005C7EEA" w:rsidRPr="00AD3BD3" w:rsidRDefault="005C7EEA" w:rsidP="007A5C9D">
    <w:pPr>
      <w:pStyle w:val="LAPFooter"/>
      <w:tabs>
        <w:tab w:val="clear" w:pos="9639"/>
        <w:tab w:val="right" w:pos="10206"/>
      </w:tabs>
    </w:pPr>
    <w:r w:rsidRPr="00AD3BD3">
      <w:tab/>
      <w:t xml:space="preserve">Ref: </w:t>
    </w:r>
    <w:fldSimple w:instr=" DOCPROPERTY  Objective-Id  \* MERGEFORMAT ">
      <w:r w:rsidR="007A5C9D" w:rsidRPr="009573EF">
        <w:t>A560457</w:t>
      </w:r>
    </w:fldSimple>
    <w:r w:rsidRPr="00AD3BD3">
      <w:t xml:space="preserve"> </w:t>
    </w:r>
    <w:r>
      <w:t xml:space="preserve"> </w:t>
    </w:r>
    <w:r w:rsidRPr="00AD3BD3">
      <w:t>(</w:t>
    </w:r>
    <w:r w:rsidR="007A5C9D">
      <w:t>26 September 2016</w:t>
    </w:r>
    <w:r>
      <w:t>)</w:t>
    </w:r>
  </w:p>
  <w:p w14:paraId="16DACCC5" w14:textId="77777777" w:rsidR="005C7EEA" w:rsidRPr="001E7C19" w:rsidRDefault="005C7EEA" w:rsidP="002E0DD8">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D2F26" w14:textId="45A8DF05" w:rsidR="005C7EEA" w:rsidRDefault="005C7EEA" w:rsidP="009573EF">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9573EF">
      <w:rPr>
        <w:noProof/>
      </w:rPr>
      <w:t>2</w:t>
    </w:r>
    <w:r w:rsidRPr="00D128A8">
      <w:fldChar w:fldCharType="end"/>
    </w:r>
    <w:r w:rsidRPr="00D128A8">
      <w:t xml:space="preserve"> of </w:t>
    </w:r>
    <w:fldSimple w:instr=" NUMPAGES ">
      <w:r w:rsidR="009573EF">
        <w:rPr>
          <w:noProof/>
        </w:rPr>
        <w:t>2</w:t>
      </w:r>
    </w:fldSimple>
    <w:r>
      <w:rPr>
        <w:sz w:val="18"/>
      </w:rPr>
      <w:tab/>
    </w:r>
    <w:r>
      <w:t xml:space="preserve">Stage 1 Ancient Studies pre-approved </w:t>
    </w:r>
    <w:r w:rsidR="009573EF">
      <w:t>LAP-02</w:t>
    </w:r>
    <w:r>
      <w:t xml:space="preserve"> (for use from 2017)</w:t>
    </w:r>
  </w:p>
  <w:p w14:paraId="1A56979A" w14:textId="20D5DC88" w:rsidR="005C7EEA" w:rsidRPr="00C20489" w:rsidRDefault="005C7EEA" w:rsidP="007A5C9D">
    <w:pPr>
      <w:pStyle w:val="LAPFooter"/>
      <w:tabs>
        <w:tab w:val="clear" w:pos="9639"/>
        <w:tab w:val="clear" w:pos="14742"/>
        <w:tab w:val="right" w:pos="15451"/>
      </w:tabs>
    </w:pPr>
    <w:r w:rsidRPr="00C20489">
      <w:tab/>
      <w:t xml:space="preserve">Ref: </w:t>
    </w:r>
    <w:fldSimple w:instr=" DOCPROPERTY  Objective-Id  \* MERGEFORMAT ">
      <w:r w:rsidR="00C20489" w:rsidRPr="00C20489">
        <w:rPr>
          <w:bCs/>
        </w:rPr>
        <w:t>A560457</w:t>
      </w:r>
    </w:fldSimple>
    <w:r w:rsidR="007A5C9D">
      <w:t xml:space="preserve"> (26 September</w:t>
    </w:r>
    <w:r w:rsidRPr="00C20489">
      <w:t xml:space="preserve"> 2016)</w:t>
    </w:r>
  </w:p>
  <w:p w14:paraId="0702BDC6" w14:textId="77777777" w:rsidR="005C7EEA" w:rsidRPr="002166A4" w:rsidRDefault="005C7EEA" w:rsidP="002E0DD8">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E59A4" w14:textId="77777777" w:rsidR="00DD376B" w:rsidRDefault="00DD376B">
      <w:r>
        <w:separator/>
      </w:r>
    </w:p>
  </w:footnote>
  <w:footnote w:type="continuationSeparator" w:id="0">
    <w:p w14:paraId="7368F84A" w14:textId="77777777" w:rsidR="00DD376B" w:rsidRDefault="00DD3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C0066" w14:textId="77777777" w:rsidR="005C7EEA" w:rsidRDefault="00DD376B">
    <w:pPr>
      <w:pStyle w:val="Header"/>
    </w:pPr>
    <w:r>
      <w:rPr>
        <w:caps/>
        <w:sz w:val="32"/>
        <w:szCs w:val="32"/>
      </w:rPr>
      <w:pict w14:anchorId="2AF12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15pt;height:47.7pt">
          <v:imagedata r:id="rId1" o:title="SACEBoard_co-brand_logo"/>
          <o:lock v:ext="edit"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94A3D" w14:textId="77777777" w:rsidR="005C7EEA" w:rsidRDefault="005C7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6DC6"/>
    <w:multiLevelType w:val="hybridMultilevel"/>
    <w:tmpl w:val="0FB02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EC7E7D"/>
    <w:multiLevelType w:val="hybridMultilevel"/>
    <w:tmpl w:val="96CCB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4D3A60"/>
    <w:multiLevelType w:val="hybridMultilevel"/>
    <w:tmpl w:val="8C2C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D8"/>
    <w:rsid w:val="00014EE9"/>
    <w:rsid w:val="000926C5"/>
    <w:rsid w:val="00142E4E"/>
    <w:rsid w:val="00232E2F"/>
    <w:rsid w:val="002E0DD8"/>
    <w:rsid w:val="003845A0"/>
    <w:rsid w:val="003D6F48"/>
    <w:rsid w:val="00431BF6"/>
    <w:rsid w:val="00432BA3"/>
    <w:rsid w:val="004658B9"/>
    <w:rsid w:val="00473BE6"/>
    <w:rsid w:val="005B4E30"/>
    <w:rsid w:val="005C7EEA"/>
    <w:rsid w:val="00606D55"/>
    <w:rsid w:val="006B336D"/>
    <w:rsid w:val="006D51C3"/>
    <w:rsid w:val="007A5C9D"/>
    <w:rsid w:val="007F127C"/>
    <w:rsid w:val="00810D77"/>
    <w:rsid w:val="008807E9"/>
    <w:rsid w:val="0088125B"/>
    <w:rsid w:val="00885AE2"/>
    <w:rsid w:val="008C5FAD"/>
    <w:rsid w:val="009573EF"/>
    <w:rsid w:val="00A93D0A"/>
    <w:rsid w:val="00AA4B2B"/>
    <w:rsid w:val="00BA0DF4"/>
    <w:rsid w:val="00BB001A"/>
    <w:rsid w:val="00C20489"/>
    <w:rsid w:val="00CB4CD0"/>
    <w:rsid w:val="00D02AA9"/>
    <w:rsid w:val="00D103F4"/>
    <w:rsid w:val="00D93ED6"/>
    <w:rsid w:val="00DA6E4F"/>
    <w:rsid w:val="00DD376B"/>
    <w:rsid w:val="00E9188E"/>
    <w:rsid w:val="00F779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90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D8"/>
    <w:rPr>
      <w:rFonts w:ascii="Arial" w:eastAsia="SimSun" w:hAnsi="Arial"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0DD8"/>
    <w:pPr>
      <w:tabs>
        <w:tab w:val="center" w:pos="4153"/>
        <w:tab w:val="right" w:pos="8306"/>
      </w:tabs>
    </w:pPr>
    <w:rPr>
      <w:sz w:val="22"/>
      <w:lang w:eastAsia="en-AU"/>
    </w:rPr>
  </w:style>
  <w:style w:type="character" w:customStyle="1" w:styleId="HeaderChar">
    <w:name w:val="Header Char"/>
    <w:basedOn w:val="DefaultParagraphFont"/>
    <w:link w:val="Header"/>
    <w:rsid w:val="002E0DD8"/>
    <w:rPr>
      <w:rFonts w:ascii="Arial" w:eastAsia="SimSun" w:hAnsi="Arial" w:cs="Times New Roman"/>
      <w:sz w:val="22"/>
      <w:lang w:val="en-AU" w:eastAsia="en-AU"/>
    </w:rPr>
  </w:style>
  <w:style w:type="paragraph" w:styleId="Footer">
    <w:name w:val="footer"/>
    <w:aliases w:val="footnote"/>
    <w:basedOn w:val="Normal"/>
    <w:link w:val="FooterChar"/>
    <w:rsid w:val="002E0DD8"/>
    <w:pPr>
      <w:tabs>
        <w:tab w:val="center" w:pos="4153"/>
        <w:tab w:val="right" w:pos="8306"/>
      </w:tabs>
    </w:pPr>
    <w:rPr>
      <w:sz w:val="22"/>
      <w:lang w:eastAsia="en-AU"/>
    </w:rPr>
  </w:style>
  <w:style w:type="character" w:customStyle="1" w:styleId="FooterChar">
    <w:name w:val="Footer Char"/>
    <w:aliases w:val="footnote Char"/>
    <w:basedOn w:val="DefaultParagraphFont"/>
    <w:link w:val="Footer"/>
    <w:rsid w:val="002E0DD8"/>
    <w:rPr>
      <w:rFonts w:ascii="Arial" w:eastAsia="SimSun" w:hAnsi="Arial" w:cs="Times New Roman"/>
      <w:sz w:val="22"/>
      <w:lang w:val="en-AU" w:eastAsia="en-AU"/>
    </w:rPr>
  </w:style>
  <w:style w:type="paragraph" w:customStyle="1" w:styleId="LAPFooter">
    <w:name w:val="LAP Footer"/>
    <w:next w:val="Normal"/>
    <w:qFormat/>
    <w:rsid w:val="002E0DD8"/>
    <w:pPr>
      <w:tabs>
        <w:tab w:val="right" w:pos="9639"/>
        <w:tab w:val="right" w:pos="14742"/>
      </w:tabs>
    </w:pPr>
    <w:rPr>
      <w:rFonts w:ascii="Arial" w:eastAsia="SimSun" w:hAnsi="Arial" w:cs="Arial"/>
      <w:sz w:val="16"/>
      <w:szCs w:val="16"/>
      <w:lang w:eastAsia="en-AU"/>
    </w:rPr>
  </w:style>
  <w:style w:type="paragraph" w:customStyle="1" w:styleId="LAPTableText">
    <w:name w:val="LAP Table Text"/>
    <w:next w:val="Normal"/>
    <w:qFormat/>
    <w:rsid w:val="002E0DD8"/>
    <w:pPr>
      <w:spacing w:before="40" w:after="40"/>
    </w:pPr>
    <w:rPr>
      <w:rFonts w:ascii="Arial" w:eastAsia="SimSun" w:hAnsi="Arial" w:cs="Arial"/>
      <w:sz w:val="18"/>
      <w:szCs w:val="18"/>
      <w:lang w:val="en-AU"/>
    </w:rPr>
  </w:style>
  <w:style w:type="paragraph" w:customStyle="1" w:styleId="ACLAPTableText">
    <w:name w:val="AC LAP Table Text"/>
    <w:qFormat/>
    <w:rsid w:val="002E0DD8"/>
    <w:pPr>
      <w:spacing w:before="40" w:after="40"/>
    </w:pPr>
    <w:rPr>
      <w:rFonts w:ascii="Arial" w:eastAsia="Calibri" w:hAnsi="Arial" w:cs="Arial"/>
      <w:sz w:val="20"/>
      <w:szCs w:val="20"/>
      <w:lang w:val="en-AU"/>
    </w:rPr>
  </w:style>
  <w:style w:type="paragraph" w:customStyle="1" w:styleId="LAPHeading">
    <w:name w:val="LAP Heading"/>
    <w:qFormat/>
    <w:rsid w:val="002E0DD8"/>
    <w:pPr>
      <w:spacing w:before="120" w:after="120"/>
      <w:jc w:val="center"/>
    </w:pPr>
    <w:rPr>
      <w:rFonts w:ascii="Arial" w:eastAsia="Calibri" w:hAnsi="Arial" w:cs="Arial"/>
      <w:b/>
      <w:bCs/>
      <w:noProof/>
      <w:sz w:val="28"/>
      <w:szCs w:val="28"/>
      <w:lang w:val="en-AU" w:eastAsia="en-AU"/>
    </w:rPr>
  </w:style>
  <w:style w:type="character" w:customStyle="1" w:styleId="st">
    <w:name w:val="st"/>
    <w:rsid w:val="002E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D8"/>
    <w:rPr>
      <w:rFonts w:ascii="Arial" w:eastAsia="SimSun" w:hAnsi="Arial"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0DD8"/>
    <w:pPr>
      <w:tabs>
        <w:tab w:val="center" w:pos="4153"/>
        <w:tab w:val="right" w:pos="8306"/>
      </w:tabs>
    </w:pPr>
    <w:rPr>
      <w:sz w:val="22"/>
      <w:lang w:eastAsia="en-AU"/>
    </w:rPr>
  </w:style>
  <w:style w:type="character" w:customStyle="1" w:styleId="HeaderChar">
    <w:name w:val="Header Char"/>
    <w:basedOn w:val="DefaultParagraphFont"/>
    <w:link w:val="Header"/>
    <w:rsid w:val="002E0DD8"/>
    <w:rPr>
      <w:rFonts w:ascii="Arial" w:eastAsia="SimSun" w:hAnsi="Arial" w:cs="Times New Roman"/>
      <w:sz w:val="22"/>
      <w:lang w:val="en-AU" w:eastAsia="en-AU"/>
    </w:rPr>
  </w:style>
  <w:style w:type="paragraph" w:styleId="Footer">
    <w:name w:val="footer"/>
    <w:aliases w:val="footnote"/>
    <w:basedOn w:val="Normal"/>
    <w:link w:val="FooterChar"/>
    <w:rsid w:val="002E0DD8"/>
    <w:pPr>
      <w:tabs>
        <w:tab w:val="center" w:pos="4153"/>
        <w:tab w:val="right" w:pos="8306"/>
      </w:tabs>
    </w:pPr>
    <w:rPr>
      <w:sz w:val="22"/>
      <w:lang w:eastAsia="en-AU"/>
    </w:rPr>
  </w:style>
  <w:style w:type="character" w:customStyle="1" w:styleId="FooterChar">
    <w:name w:val="Footer Char"/>
    <w:aliases w:val="footnote Char"/>
    <w:basedOn w:val="DefaultParagraphFont"/>
    <w:link w:val="Footer"/>
    <w:rsid w:val="002E0DD8"/>
    <w:rPr>
      <w:rFonts w:ascii="Arial" w:eastAsia="SimSun" w:hAnsi="Arial" w:cs="Times New Roman"/>
      <w:sz w:val="22"/>
      <w:lang w:val="en-AU" w:eastAsia="en-AU"/>
    </w:rPr>
  </w:style>
  <w:style w:type="paragraph" w:customStyle="1" w:styleId="LAPFooter">
    <w:name w:val="LAP Footer"/>
    <w:next w:val="Normal"/>
    <w:qFormat/>
    <w:rsid w:val="002E0DD8"/>
    <w:pPr>
      <w:tabs>
        <w:tab w:val="right" w:pos="9639"/>
        <w:tab w:val="right" w:pos="14742"/>
      </w:tabs>
    </w:pPr>
    <w:rPr>
      <w:rFonts w:ascii="Arial" w:eastAsia="SimSun" w:hAnsi="Arial" w:cs="Arial"/>
      <w:sz w:val="16"/>
      <w:szCs w:val="16"/>
      <w:lang w:eastAsia="en-AU"/>
    </w:rPr>
  </w:style>
  <w:style w:type="paragraph" w:customStyle="1" w:styleId="LAPTableText">
    <w:name w:val="LAP Table Text"/>
    <w:next w:val="Normal"/>
    <w:qFormat/>
    <w:rsid w:val="002E0DD8"/>
    <w:pPr>
      <w:spacing w:before="40" w:after="40"/>
    </w:pPr>
    <w:rPr>
      <w:rFonts w:ascii="Arial" w:eastAsia="SimSun" w:hAnsi="Arial" w:cs="Arial"/>
      <w:sz w:val="18"/>
      <w:szCs w:val="18"/>
      <w:lang w:val="en-AU"/>
    </w:rPr>
  </w:style>
  <w:style w:type="paragraph" w:customStyle="1" w:styleId="ACLAPTableText">
    <w:name w:val="AC LAP Table Text"/>
    <w:qFormat/>
    <w:rsid w:val="002E0DD8"/>
    <w:pPr>
      <w:spacing w:before="40" w:after="40"/>
    </w:pPr>
    <w:rPr>
      <w:rFonts w:ascii="Arial" w:eastAsia="Calibri" w:hAnsi="Arial" w:cs="Arial"/>
      <w:sz w:val="20"/>
      <w:szCs w:val="20"/>
      <w:lang w:val="en-AU"/>
    </w:rPr>
  </w:style>
  <w:style w:type="paragraph" w:customStyle="1" w:styleId="LAPHeading">
    <w:name w:val="LAP Heading"/>
    <w:qFormat/>
    <w:rsid w:val="002E0DD8"/>
    <w:pPr>
      <w:spacing w:before="120" w:after="120"/>
      <w:jc w:val="center"/>
    </w:pPr>
    <w:rPr>
      <w:rFonts w:ascii="Arial" w:eastAsia="Calibri" w:hAnsi="Arial" w:cs="Arial"/>
      <w:b/>
      <w:bCs/>
      <w:noProof/>
      <w:sz w:val="28"/>
      <w:szCs w:val="28"/>
      <w:lang w:val="en-AU" w:eastAsia="en-AU"/>
    </w:rPr>
  </w:style>
  <w:style w:type="character" w:customStyle="1" w:styleId="st">
    <w:name w:val="st"/>
    <w:rsid w:val="002E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muriden college</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Harding</dc:creator>
  <cp:lastModifiedBy> </cp:lastModifiedBy>
  <cp:revision>17</cp:revision>
  <cp:lastPrinted>2016-08-09T03:58:00Z</cp:lastPrinted>
  <dcterms:created xsi:type="dcterms:W3CDTF">2016-08-01T05:36:00Z</dcterms:created>
  <dcterms:modified xsi:type="dcterms:W3CDTF">2016-09-26T02:05:00Z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A560457</vt:lpwstr>
  </property>
  <property fmtid="{D5CDD505-2E9C-101B-9397-08002B2CF9AE}" pid="4" name="Objective-Title">
    <vt:lpwstr>Stage 1 LAP-02 - Babylonia Alexander Persepolis</vt:lpwstr>
  </property>
  <property fmtid="{D5CDD505-2E9C-101B-9397-08002B2CF9AE}" pid="5" name="Objective-Comment">
    <vt:lpwstr/>
  </property>
  <property fmtid="{D5CDD505-2E9C-101B-9397-08002B2CF9AE}" pid="6" name="Objective-CreationStamp">
    <vt:filetime>2016-08-23T06:59:28Z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2016-09-26T02:05:14Z</vt:filetime>
  </property>
  <property fmtid="{D5CDD505-2E9C-101B-9397-08002B2CF9AE}" pid="11" name="Objective-Owner">
    <vt:lpwstr>Michael Randall</vt:lpwstr>
  </property>
  <property fmtid="{D5CDD505-2E9C-101B-9397-08002B2CF9AE}" pid="12" name="Objective-Path">
    <vt:lpwstr>Objective Global Folder:Curriculum:Subject renewal:Australian Curriculum:IMPLEMENTATION WORKSHOP PLANNING:Ancient Studies:</vt:lpwstr>
  </property>
  <property fmtid="{D5CDD505-2E9C-101B-9397-08002B2CF9AE}" pid="13" name="Objective-Parent">
    <vt:lpwstr>Ancient Studies</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qA13706</vt:lpwstr>
  </property>
  <property fmtid="{D5CDD505-2E9C-101B-9397-08002B2CF9AE}" pid="19" name="Objective-Classification">
    <vt:lpwstr>[Inherited - none]</vt:lpwstr>
  </property>
  <property fmtid="{D5CDD505-2E9C-101B-9397-08002B2CF9AE}" pid="20" name="Objective-Caveats">
    <vt:lpwstr/>
  </property>
</Properties>
</file>