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018BD2" w14:textId="1905A63E" w:rsidR="00640314" w:rsidRDefault="00854447" w:rsidP="0023275D">
      <w:pPr>
        <w:pStyle w:val="Heading1"/>
        <w:spacing w:before="0" w:after="120"/>
      </w:pPr>
      <w:bookmarkStart w:id="0" w:name="_Toc520796961"/>
      <w:r w:rsidRPr="00681892"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5FE57F94" wp14:editId="025C406A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1900800" cy="1054800"/>
            <wp:effectExtent l="0" t="0" r="4445" b="0"/>
            <wp:wrapNone/>
            <wp:docPr id="10" name="Picture 10" descr="Government of South Australi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_Identity2_Letterhead_Footer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800" cy="105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1294" w:rsidRPr="00640314"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281FC859" wp14:editId="6655CDC2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38400" cy="1432800"/>
            <wp:effectExtent l="0" t="0" r="5715" b="0"/>
            <wp:wrapTight wrapText="bothSides">
              <wp:wrapPolygon edited="0">
                <wp:start x="0" y="0"/>
                <wp:lineTo x="0" y="21255"/>
                <wp:lineTo x="21562" y="21255"/>
                <wp:lineTo x="21562" y="0"/>
                <wp:lineTo x="0" y="0"/>
              </wp:wrapPolygon>
            </wp:wrapTight>
            <wp:docPr id="2" name="Picture 2" descr="SACE Boar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CE Board Logo_Indentity2_Letterhead_Heade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8400" cy="143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C4E">
        <w:t>S</w:t>
      </w:r>
      <w:bookmarkEnd w:id="0"/>
      <w:r w:rsidR="009F5C4E">
        <w:t>tage 2 Community Connections</w:t>
      </w:r>
    </w:p>
    <w:p w14:paraId="08C748C8" w14:textId="75124EE0" w:rsidR="009F5C4E" w:rsidRDefault="009F5C4E" w:rsidP="0023275D">
      <w:pPr>
        <w:pStyle w:val="Heading2NoNumber"/>
        <w:spacing w:before="240"/>
      </w:pPr>
      <w:r>
        <w:t>Advice for teachers</w:t>
      </w:r>
    </w:p>
    <w:p w14:paraId="29DB251C" w14:textId="7CDC5A74" w:rsidR="009F5C4E" w:rsidRDefault="009F5C4E" w:rsidP="009F5C4E">
      <w:r w:rsidRPr="009F5C4E">
        <w:t xml:space="preserve">In developing an individual program of learning for Stage 2 Community </w:t>
      </w:r>
      <w:r w:rsidR="00F67DC4">
        <w:t>Connections</w:t>
      </w:r>
      <w:r w:rsidRPr="009F5C4E">
        <w:t xml:space="preserve">, students will base their learning on the knowledge, skills, and understanding described in a field of study in a Board-accredited SACE Stage 2 subject (e.g. Biology, History or Physical Education). </w:t>
      </w:r>
      <w:r w:rsidR="00F67DC4">
        <w:t xml:space="preserve"> </w:t>
      </w:r>
      <w:r w:rsidRPr="009F5C4E">
        <w:t xml:space="preserve">Each student will show evidence of learning against some of the learning requirements described in a selected SACE Stage 2 subject, and will also demonstrate learning through a community application activity that is based on the selected subject. Each individual program of learning is placed within one of the following </w:t>
      </w:r>
      <w:r w:rsidRPr="00F67DC4">
        <w:rPr>
          <w:rFonts w:ascii="Roboto Medium" w:hAnsi="Roboto Medium"/>
        </w:rPr>
        <w:t>fields of study</w:t>
      </w:r>
      <w:r w:rsidRPr="009F5C4E">
        <w:t>:</w:t>
      </w:r>
    </w:p>
    <w:p w14:paraId="572B6EC6" w14:textId="1ED57EE8" w:rsidR="009F5C4E" w:rsidRPr="009F5C4E" w:rsidRDefault="009F5C4E" w:rsidP="0023275D">
      <w:pPr>
        <w:pStyle w:val="ListBullet"/>
        <w:spacing w:before="60" w:after="60"/>
      </w:pPr>
      <w:r w:rsidRPr="009F5C4E">
        <w:t xml:space="preserve">Humanities and </w:t>
      </w:r>
      <w:r w:rsidR="00F67DC4">
        <w:t>Social Sciences Connections</w:t>
      </w:r>
    </w:p>
    <w:p w14:paraId="38458656" w14:textId="02D08BB4" w:rsidR="009F5C4E" w:rsidRPr="009F5C4E" w:rsidRDefault="009F5C4E" w:rsidP="0023275D">
      <w:pPr>
        <w:pStyle w:val="ListBullet"/>
        <w:spacing w:before="60" w:after="60"/>
      </w:pPr>
      <w:r w:rsidRPr="009F5C4E">
        <w:t xml:space="preserve">Science, Technology, Engineering, and Mathematics (STEM) </w:t>
      </w:r>
      <w:r w:rsidR="00F67DC4">
        <w:t>Connections</w:t>
      </w:r>
    </w:p>
    <w:p w14:paraId="4BE0DD61" w14:textId="77777777" w:rsidR="00F67DC4" w:rsidRDefault="009F5C4E" w:rsidP="0023275D">
      <w:pPr>
        <w:pStyle w:val="ListBullet"/>
        <w:spacing w:before="60" w:after="60"/>
      </w:pPr>
      <w:r w:rsidRPr="009F5C4E">
        <w:t xml:space="preserve">Interdisciplinary </w:t>
      </w:r>
      <w:r w:rsidR="00F67DC4">
        <w:t>Connections</w:t>
      </w:r>
    </w:p>
    <w:p w14:paraId="5E3F5400" w14:textId="6629CCD8" w:rsidR="009F5C4E" w:rsidRPr="009F5C4E" w:rsidRDefault="00F67DC4" w:rsidP="0023275D">
      <w:pPr>
        <w:pStyle w:val="ListBullet"/>
        <w:spacing w:before="60" w:after="60"/>
      </w:pPr>
      <w:r>
        <w:t>Practical Connections</w:t>
      </w:r>
      <w:r w:rsidR="009F5C4E" w:rsidRPr="009F5C4E">
        <w:t>.</w:t>
      </w:r>
    </w:p>
    <w:p w14:paraId="48A1BB0A" w14:textId="56E79156" w:rsidR="009F5C4E" w:rsidRPr="009F5C4E" w:rsidRDefault="009F5C4E" w:rsidP="009F5C4E">
      <w:r w:rsidRPr="009F5C4E">
        <w:t xml:space="preserve">Before enrolling a student in Stage 2 Community </w:t>
      </w:r>
      <w:r w:rsidR="00F67DC4">
        <w:t>Connections</w:t>
      </w:r>
      <w:r w:rsidRPr="009F5C4E">
        <w:t xml:space="preserve"> consider:</w:t>
      </w:r>
    </w:p>
    <w:p w14:paraId="7F913C8E" w14:textId="7B8C406A" w:rsidR="009F5C4E" w:rsidRPr="009F5C4E" w:rsidRDefault="009F5C4E" w:rsidP="0023275D">
      <w:pPr>
        <w:pStyle w:val="ListBullet"/>
        <w:spacing w:before="60" w:after="60"/>
      </w:pPr>
      <w:r w:rsidRPr="009F5C4E">
        <w:t xml:space="preserve">the benefits to the student in undertaking Community </w:t>
      </w:r>
      <w:r w:rsidR="00F67DC4">
        <w:t>Connections</w:t>
      </w:r>
    </w:p>
    <w:p w14:paraId="01CD1032" w14:textId="23BBE55C" w:rsidR="009F5C4E" w:rsidRPr="009F5C4E" w:rsidRDefault="009F5C4E" w:rsidP="0023275D">
      <w:pPr>
        <w:pStyle w:val="ListBullet"/>
        <w:spacing w:before="60" w:after="60"/>
      </w:pPr>
      <w:r w:rsidRPr="009F5C4E">
        <w:t xml:space="preserve">the student’s career path and need for an ATAR (Community Studies A </w:t>
      </w:r>
      <w:r w:rsidR="00F67DC4">
        <w:t>and Community Connections</w:t>
      </w:r>
      <w:r w:rsidRPr="009F5C4E">
        <w:t xml:space="preserve"> will not contribute to an ATAR)</w:t>
      </w:r>
    </w:p>
    <w:p w14:paraId="32F30457" w14:textId="77777777" w:rsidR="009F5C4E" w:rsidRPr="009F5C4E" w:rsidRDefault="009F5C4E" w:rsidP="0023275D">
      <w:pPr>
        <w:pStyle w:val="ListBullet"/>
        <w:spacing w:before="60" w:after="60"/>
      </w:pPr>
      <w:r w:rsidRPr="009F5C4E">
        <w:t xml:space="preserve">SACE completion requirements </w:t>
      </w:r>
    </w:p>
    <w:p w14:paraId="2FFA3D99" w14:textId="57CD6627" w:rsidR="009F5C4E" w:rsidRPr="009F5C4E" w:rsidRDefault="009F5C4E" w:rsidP="0023275D">
      <w:pPr>
        <w:pStyle w:val="ListBullet"/>
        <w:spacing w:before="60" w:after="60"/>
      </w:pPr>
      <w:r w:rsidRPr="009F5C4E">
        <w:t xml:space="preserve">the assessment requirements and timelines for Community </w:t>
      </w:r>
      <w:r w:rsidR="00F67DC4">
        <w:t>Connections</w:t>
      </w:r>
    </w:p>
    <w:p w14:paraId="2E19E5B5" w14:textId="6CE7A29E" w:rsidR="009F5C4E" w:rsidRDefault="009F5C4E" w:rsidP="0023275D">
      <w:pPr>
        <w:pStyle w:val="ListBullet"/>
        <w:spacing w:before="60" w:after="60"/>
      </w:pPr>
      <w:r w:rsidRPr="009F5C4E">
        <w:t xml:space="preserve">the Community </w:t>
      </w:r>
      <w:r w:rsidR="00F67DC4">
        <w:t>Connections</w:t>
      </w:r>
      <w:r w:rsidRPr="009F5C4E">
        <w:t xml:space="preserve"> field of study that best suits the student’s program of learning.</w:t>
      </w:r>
    </w:p>
    <w:p w14:paraId="13BF750A" w14:textId="7E0F6973" w:rsidR="00F67DC4" w:rsidRDefault="00F67DC4" w:rsidP="00F67DC4">
      <w:pPr>
        <w:pStyle w:val="ListBullet"/>
        <w:numPr>
          <w:ilvl w:val="0"/>
          <w:numId w:val="0"/>
        </w:numPr>
      </w:pPr>
      <w:r>
        <w:t xml:space="preserve">In consultation with the SACE Coordinator, subject teacher, student enrolment in Community Connections can occur at the </w:t>
      </w:r>
      <w:r w:rsidRPr="00F67DC4">
        <w:rPr>
          <w:rFonts w:ascii="Roboto Medium" w:hAnsi="Roboto Medium"/>
        </w:rPr>
        <w:t>start of the year</w:t>
      </w:r>
      <w:r>
        <w:t xml:space="preserve">, or </w:t>
      </w:r>
      <w:r w:rsidRPr="00F67DC4">
        <w:rPr>
          <w:rFonts w:ascii="Roboto Medium" w:hAnsi="Roboto Medium"/>
        </w:rPr>
        <w:t>during the year</w:t>
      </w:r>
      <w:r>
        <w:t>.</w:t>
      </w: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79"/>
        <w:gridCol w:w="4541"/>
      </w:tblGrid>
      <w:tr w:rsidR="00F67DC4" w:rsidRPr="00F67DC4" w14:paraId="521D18AC" w14:textId="77777777" w:rsidTr="002327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5D378ED6" w14:textId="1C70CB21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Start of the year</w:t>
            </w:r>
          </w:p>
        </w:tc>
        <w:tc>
          <w:tcPr>
            <w:tcW w:w="279" w:type="dxa"/>
          </w:tcPr>
          <w:p w14:paraId="376F7E49" w14:textId="77777777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</w:p>
        </w:tc>
        <w:tc>
          <w:tcPr>
            <w:tcW w:w="4541" w:type="dxa"/>
          </w:tcPr>
          <w:p w14:paraId="4B4C887E" w14:textId="78D628BB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tabs>
                <w:tab w:val="left" w:pos="1865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During the year</w:t>
            </w:r>
          </w:p>
        </w:tc>
      </w:tr>
      <w:tr w:rsidR="00F67DC4" w14:paraId="280493AE" w14:textId="77777777" w:rsidTr="00232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EBC4" w14:textId="77777777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Assessment Type 1: Folio (50%)</w:t>
            </w:r>
          </w:p>
          <w:p w14:paraId="084BA6F4" w14:textId="7775BE20" w:rsidR="00F67DC4" w:rsidRDefault="00F67DC4" w:rsidP="00F67DC4">
            <w:pPr>
              <w:pStyle w:val="ListBullet"/>
              <w:numPr>
                <w:ilvl w:val="0"/>
                <w:numId w:val="0"/>
              </w:numPr>
            </w:pPr>
            <w:r>
              <w:t xml:space="preserve">Plan at least 4 assessment tasks developing the knowledge, concepts, and specific skills described in the </w:t>
            </w:r>
            <w:r w:rsidR="00710E99">
              <w:t xml:space="preserve">chosen </w:t>
            </w:r>
            <w:r>
              <w:t>SACE Stage 2 subject.</w:t>
            </w:r>
          </w:p>
          <w:p w14:paraId="0C4CC5EA" w14:textId="72D172DB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Assessment Type 2: Reflection</w:t>
            </w:r>
            <w:r w:rsidR="0019277A">
              <w:rPr>
                <w:rFonts w:ascii="Roboto Medium" w:hAnsi="Roboto Medium"/>
              </w:rPr>
              <w:t xml:space="preserve"> (20%)</w:t>
            </w:r>
          </w:p>
          <w:p w14:paraId="1621107C" w14:textId="4EEEF58F" w:rsidR="00F67DC4" w:rsidRDefault="0023275D" w:rsidP="00F67DC4">
            <w:pPr>
              <w:pStyle w:val="ListBullet"/>
              <w:numPr>
                <w:ilvl w:val="0"/>
                <w:numId w:val="0"/>
              </w:numPr>
            </w:pPr>
            <w:r>
              <w:t>Plan for this school assessment task.</w:t>
            </w:r>
          </w:p>
          <w:p w14:paraId="6A32C341" w14:textId="3948F4EC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Assessment Type 3: Community Application Activity</w:t>
            </w:r>
            <w:r w:rsidR="0019277A">
              <w:rPr>
                <w:rFonts w:ascii="Roboto Medium" w:hAnsi="Roboto Medium"/>
              </w:rPr>
              <w:t xml:space="preserve"> (30%)</w:t>
            </w:r>
          </w:p>
          <w:p w14:paraId="270B8E89" w14:textId="77777777" w:rsidR="00F67DC4" w:rsidRDefault="00F67DC4" w:rsidP="00F67DC4">
            <w:pPr>
              <w:pStyle w:val="ListBullet"/>
              <w:numPr>
                <w:ilvl w:val="0"/>
                <w:numId w:val="0"/>
              </w:numPr>
            </w:pPr>
            <w:r>
              <w:t>Plan for this external assessment task</w:t>
            </w:r>
          </w:p>
          <w:p w14:paraId="0FE11104" w14:textId="019C83A9" w:rsidR="00F67DC4" w:rsidRDefault="00F67DC4" w:rsidP="00F67DC4">
            <w:pPr>
              <w:pStyle w:val="ListBullet"/>
              <w:numPr>
                <w:ilvl w:val="0"/>
                <w:numId w:val="0"/>
              </w:numPr>
              <w:tabs>
                <w:tab w:val="left" w:pos="1870"/>
              </w:tabs>
            </w:pPr>
            <w:r>
              <w:t xml:space="preserve">Each assessment task is assessed according to the Community Connections performance standards. </w:t>
            </w:r>
          </w:p>
        </w:tc>
        <w:tc>
          <w:tcPr>
            <w:tcW w:w="279" w:type="dxa"/>
            <w:tcBorders>
              <w:left w:val="single" w:sz="4" w:space="0" w:color="auto"/>
              <w:right w:val="single" w:sz="4" w:space="0" w:color="auto"/>
            </w:tcBorders>
          </w:tcPr>
          <w:p w14:paraId="48567C07" w14:textId="77777777" w:rsidR="00F67DC4" w:rsidRDefault="00F67DC4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7B0F" w14:textId="77777777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Assessment Type 1: Folio (50%)</w:t>
            </w:r>
          </w:p>
          <w:p w14:paraId="1DF8CC1D" w14:textId="634BF9CE" w:rsidR="00F67DC4" w:rsidRDefault="00F67DC4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Use at least 4 assessment tasks (existing or newly developed tasks) developing the knowledge, concepts, and specific skills described in the SACE Stage 2 subject.</w:t>
            </w:r>
          </w:p>
          <w:p w14:paraId="6CBB29F5" w14:textId="6A0AAAE1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Assessment Type 2: Reflection</w:t>
            </w:r>
            <w:r w:rsidR="0019277A">
              <w:rPr>
                <w:rFonts w:ascii="Roboto Medium" w:hAnsi="Roboto Medium"/>
              </w:rPr>
              <w:t xml:space="preserve"> (20%)</w:t>
            </w:r>
          </w:p>
          <w:p w14:paraId="63458966" w14:textId="34AB7608" w:rsidR="00F67DC4" w:rsidRDefault="0023275D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Plan for this school assessment task</w:t>
            </w:r>
            <w:r w:rsidR="00F67DC4">
              <w:t>.</w:t>
            </w:r>
          </w:p>
          <w:p w14:paraId="7DB4EF62" w14:textId="131455D3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Assessment Type 3: Community Application Activity</w:t>
            </w:r>
            <w:r w:rsidR="0019277A">
              <w:rPr>
                <w:rFonts w:ascii="Roboto Medium" w:hAnsi="Roboto Medium"/>
              </w:rPr>
              <w:t xml:space="preserve"> (30%)</w:t>
            </w:r>
          </w:p>
          <w:p w14:paraId="215080EF" w14:textId="77777777" w:rsidR="00F67DC4" w:rsidRDefault="00F67DC4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>
              <w:t>Plan for this external assessment task</w:t>
            </w:r>
          </w:p>
          <w:p w14:paraId="38E0ED83" w14:textId="1300EFCB" w:rsidR="00F67DC4" w:rsidRDefault="00F67DC4" w:rsidP="00F67DC4">
            <w:pPr>
              <w:pStyle w:val="ListBullet"/>
              <w:numPr>
                <w:ilvl w:val="0"/>
                <w:numId w:val="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774BF17" wp14:editId="64D3B855">
                      <wp:simplePos x="0" y="0"/>
                      <wp:positionH relativeFrom="column">
                        <wp:posOffset>4302074</wp:posOffset>
                      </wp:positionH>
                      <wp:positionV relativeFrom="paragraph">
                        <wp:posOffset>572186</wp:posOffset>
                      </wp:positionV>
                      <wp:extent cx="182880" cy="241300"/>
                      <wp:effectExtent l="19050" t="0" r="26670" b="44450"/>
                      <wp:wrapNone/>
                      <wp:docPr id="18" name="Arrow: Dow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" cy="2413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50BC8E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Arrow: Down 18" o:spid="_x0000_s1026" type="#_x0000_t67" style="position:absolute;margin-left:338.75pt;margin-top:45.05pt;width:14.4pt;height:19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" adj="13415" fillcolor="#00add0 [3207]" strokecolor="#005567 [1607]" strokeweight="2pt"/>
                  </w:pict>
                </mc:Fallback>
              </mc:AlternateContent>
            </w:r>
            <w:r>
              <w:rPr>
                <w:noProof/>
              </w:rPr>
              <w:t>Ensure existing assessment tasks and any new tasks are</w:t>
            </w:r>
            <w:r>
              <w:t xml:space="preserve"> assessed according to the Community Connections performance standards. </w:t>
            </w:r>
          </w:p>
        </w:tc>
      </w:tr>
      <w:tr w:rsidR="00F67DC4" w14:paraId="28E5D379" w14:textId="77777777" w:rsidTr="002327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6" w:type="dxa"/>
          </w:tcPr>
          <w:p w14:paraId="60355940" w14:textId="738E8584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jc w:val="center"/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Enrol in Community Connections</w:t>
            </w:r>
          </w:p>
        </w:tc>
        <w:tc>
          <w:tcPr>
            <w:tcW w:w="279" w:type="dxa"/>
          </w:tcPr>
          <w:p w14:paraId="79ADE4A8" w14:textId="77777777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</w:p>
        </w:tc>
        <w:tc>
          <w:tcPr>
            <w:tcW w:w="4541" w:type="dxa"/>
          </w:tcPr>
          <w:p w14:paraId="1F29FD44" w14:textId="3DFA84CD" w:rsidR="00F67DC4" w:rsidRPr="00F67DC4" w:rsidRDefault="00F67DC4" w:rsidP="00F67DC4">
            <w:pPr>
              <w:pStyle w:val="ListBullet"/>
              <w:numPr>
                <w:ilvl w:val="0"/>
                <w:numId w:val="0"/>
              </w:numPr>
              <w:tabs>
                <w:tab w:val="left" w:pos="1842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oboto Medium" w:hAnsi="Roboto Medium"/>
              </w:rPr>
            </w:pPr>
            <w:r w:rsidRPr="00F67DC4">
              <w:rPr>
                <w:rFonts w:ascii="Roboto Medium" w:hAnsi="Roboto Medium"/>
              </w:rPr>
              <w:t>Transfer from Stage 2 subject and enrol in Community Connections</w:t>
            </w:r>
          </w:p>
        </w:tc>
      </w:tr>
    </w:tbl>
    <w:p w14:paraId="2C60D795" w14:textId="5DAD5BBE" w:rsidR="00F67DC4" w:rsidRDefault="00F67DC4" w:rsidP="0023275D">
      <w:pPr>
        <w:numPr>
          <w:ilvl w:val="0"/>
          <w:numId w:val="0"/>
        </w:numPr>
        <w:rPr>
          <w:color w:val="000000" w:themeColor="text1"/>
        </w:rPr>
      </w:pPr>
    </w:p>
    <w:sectPr w:rsidR="00F67DC4" w:rsidSect="00521D3D">
      <w:headerReference w:type="default" r:id="rId11"/>
      <w:footerReference w:type="default" r:id="rId12"/>
      <w:pgSz w:w="11906" w:h="16838" w:code="9"/>
      <w:pgMar w:top="2126" w:right="1418" w:bottom="1440" w:left="1418" w:header="851" w:footer="5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5AD5C8" w14:textId="77777777" w:rsidR="00546E47" w:rsidRPr="000D4EDE" w:rsidRDefault="00546E47" w:rsidP="000D4EDE">
      <w:r>
        <w:separator/>
      </w:r>
    </w:p>
  </w:endnote>
  <w:endnote w:type="continuationSeparator" w:id="0">
    <w:p w14:paraId="08C86A50" w14:textId="77777777" w:rsidR="00546E47" w:rsidRPr="000D4EDE" w:rsidRDefault="00546E47" w:rsidP="000D4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eSans Veolia W2 ExtraLight">
    <w:altName w:val="Calibri"/>
    <w:panose1 w:val="00000000000000000000"/>
    <w:charset w:val="00"/>
    <w:family w:val="swiss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27B761" w14:textId="246607BC" w:rsidR="00681892" w:rsidRPr="007E7AA0" w:rsidRDefault="007E7AA0" w:rsidP="007E7AA0">
    <w:pPr>
      <w:pStyle w:val="Footer"/>
    </w:pPr>
    <w:r w:rsidRPr="007E7AA0">
      <w:t xml:space="preserve">Ref: </w:t>
    </w:r>
    <w:r w:rsidR="00C96818">
      <w:fldChar w:fldCharType="begin"/>
    </w:r>
    <w:r w:rsidR="00C96818">
      <w:instrText xml:space="preserve"> DOCPROPERTY  Objective-Id  \* MERGEFORMAT </w:instrText>
    </w:r>
    <w:r w:rsidR="00C96818">
      <w:fldChar w:fldCharType="separate"/>
    </w:r>
    <w:r w:rsidR="0019277A">
      <w:t>A1014304</w:t>
    </w:r>
    <w:r w:rsidR="00C96818">
      <w:fldChar w:fldCharType="end"/>
    </w:r>
    <w:r w:rsidRPr="007E7AA0">
      <w:t>,</w:t>
    </w:r>
    <w:r w:rsidR="00C96818">
      <w:fldChar w:fldCharType="begin"/>
    </w:r>
    <w:r w:rsidR="00C96818">
      <w:instrText xml:space="preserve"> DOCPROPERTY  Objective-Version  \* MERGEFORMAT </w:instrText>
    </w:r>
    <w:r w:rsidR="00C96818">
      <w:fldChar w:fldCharType="separate"/>
    </w:r>
    <w:r w:rsidR="0019277A">
      <w:t>1.1</w:t>
    </w:r>
    <w:r w:rsidR="00C96818">
      <w:fldChar w:fldCharType="end"/>
    </w:r>
    <w:r w:rsidR="009558DF" w:rsidRPr="009558DF">
      <w:t xml:space="preserve"> </w:t>
    </w:r>
  </w:p>
  <w:p w14:paraId="1BB2FE26" w14:textId="17002779" w:rsidR="007860F1" w:rsidRPr="00681892" w:rsidRDefault="007E7AA0" w:rsidP="00681892">
    <w:pPr>
      <w:pStyle w:val="Footer"/>
    </w:pPr>
    <w:r>
      <w:t xml:space="preserve">Last Updated: </w:t>
    </w:r>
    <w:r>
      <w:fldChar w:fldCharType="begin"/>
    </w:r>
    <w:r>
      <w:instrText xml:space="preserve"> SAVEDATE  \@ "d/MM/yyyy h:mm am/pm"  \* MERGEFORMAT </w:instrText>
    </w:r>
    <w:r>
      <w:fldChar w:fldCharType="separate"/>
    </w:r>
    <w:r w:rsidR="0019277A">
      <w:rPr>
        <w:noProof/>
      </w:rPr>
      <w:t>2/07/2021 2:46 PM</w:t>
    </w:r>
    <w:r>
      <w:fldChar w:fldCharType="end"/>
    </w:r>
  </w:p>
  <w:p w14:paraId="3CCCBFA9" w14:textId="77777777" w:rsidR="00681892" w:rsidRPr="00681892" w:rsidRDefault="008125F8" w:rsidP="00681892">
    <w:pPr>
      <w:pStyle w:val="Footer"/>
    </w:pPr>
    <w:r w:rsidRPr="00681892">
      <w:t>Page</w:t>
    </w:r>
    <w:r w:rsidR="006A2303" w:rsidRPr="00681892">
      <w:t xml:space="preserve"> </w:t>
    </w:r>
    <w:sdt>
      <w:sdtPr>
        <w:id w:val="441959056"/>
        <w:docPartObj>
          <w:docPartGallery w:val="Page Numbers (Bottom of Page)"/>
          <w:docPartUnique/>
        </w:docPartObj>
      </w:sdtPr>
      <w:sdtEndPr/>
      <w:sdtContent>
        <w:r w:rsidR="006A2303" w:rsidRPr="00681892">
          <w:fldChar w:fldCharType="begin"/>
        </w:r>
        <w:r w:rsidR="006A2303" w:rsidRPr="00681892">
          <w:instrText xml:space="preserve"> PAGE   \* MERGEFORMAT </w:instrText>
        </w:r>
        <w:r w:rsidR="006A2303" w:rsidRPr="00681892">
          <w:fldChar w:fldCharType="separate"/>
        </w:r>
        <w:r w:rsidR="009558DF">
          <w:rPr>
            <w:noProof/>
          </w:rPr>
          <w:t>3</w:t>
        </w:r>
        <w:r w:rsidR="006A2303" w:rsidRPr="00681892">
          <w:fldChar w:fldCharType="end"/>
        </w:r>
      </w:sdtContent>
    </w:sdt>
    <w:r w:rsidR="007E7AA0">
      <w:t xml:space="preserve"> of </w:t>
    </w:r>
    <w:r w:rsidR="001D121E">
      <w:rPr>
        <w:noProof/>
      </w:rPr>
      <w:fldChar w:fldCharType="begin"/>
    </w:r>
    <w:r w:rsidR="001D121E">
      <w:rPr>
        <w:noProof/>
      </w:rPr>
      <w:instrText xml:space="preserve"> NUMPAGES  \* Arabic  \* MERGEFORMAT </w:instrText>
    </w:r>
    <w:r w:rsidR="001D121E">
      <w:rPr>
        <w:noProof/>
      </w:rPr>
      <w:fldChar w:fldCharType="separate"/>
    </w:r>
    <w:r w:rsidR="009558DF">
      <w:rPr>
        <w:noProof/>
      </w:rPr>
      <w:t>3</w:t>
    </w:r>
    <w:r w:rsidR="001D121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A67EE" w14:textId="77777777" w:rsidR="00546E47" w:rsidRPr="000D4EDE" w:rsidRDefault="00546E47" w:rsidP="000D4EDE">
      <w:r>
        <w:separator/>
      </w:r>
    </w:p>
  </w:footnote>
  <w:footnote w:type="continuationSeparator" w:id="0">
    <w:p w14:paraId="46F6AB06" w14:textId="77777777" w:rsidR="00546E47" w:rsidRPr="000D4EDE" w:rsidRDefault="00546E47" w:rsidP="000D4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D7BBDB" w14:textId="138D73D1" w:rsidR="009F5C4E" w:rsidRDefault="009F5C4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A0D53E" wp14:editId="766D910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52095"/>
              <wp:effectExtent l="0" t="0" r="0" b="14605"/>
              <wp:wrapNone/>
              <wp:docPr id="8" name="MSIPCM4bd648f68db7b82ca0f6fa2e" descr="{&quot;HashCode&quot;:1178062039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05BE554" w14:textId="7B7AEED2" w:rsidR="009F5C4E" w:rsidRPr="009F5C4E" w:rsidRDefault="009F5C4E" w:rsidP="009F5C4E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9F5C4E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A0D53E" id="_x0000_t202" coordsize="21600,21600" o:spt="202" path="m,l,21600r21600,l21600,xe">
              <v:stroke joinstyle="miter"/>
              <v:path gradientshapeok="t" o:connecttype="rect"/>
            </v:shapetype>
            <v:shape id="MSIPCM4bd648f68db7b82ca0f6fa2e" o:spid="_x0000_s1026" type="#_x0000_t202" alt="{&quot;HashCode&quot;:1178062039,&quot;Height&quot;:841.0,&quot;Width&quot;:595.0,&quot;Placement&quot;:&quot;Header&quot;,&quot;Index&quot;:&quot;Primary&quot;,&quot;Section&quot;:1,&quot;Top&quot;:0.0,&quot;Left&quot;:0.0}" style="position:absolute;margin-left:0;margin-top:15pt;width:595.3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" o:allowincell="f" filled="f" stroked="f" strokeweight=".5pt">
              <v:textbox inset=",0,,0">
                <w:txbxContent>
                  <w:p w14:paraId="405BE554" w14:textId="7B7AEED2" w:rsidR="009F5C4E" w:rsidRPr="009F5C4E" w:rsidRDefault="009F5C4E" w:rsidP="009F5C4E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9F5C4E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279CD01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C6FA4"/>
    <w:lvl w:ilvl="0">
      <w:start w:val="1"/>
      <w:numFmt w:val="decimal"/>
      <w:lvlText w:val="%1)"/>
      <w:lvlJc w:val="left"/>
      <w:pPr>
        <w:ind w:left="1209" w:hanging="360"/>
      </w:pPr>
    </w:lvl>
  </w:abstractNum>
  <w:abstractNum w:abstractNumId="2" w15:restartNumberingAfterBreak="0">
    <w:nsid w:val="FFFFFF7E"/>
    <w:multiLevelType w:val="singleLevel"/>
    <w:tmpl w:val="E8D6DD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1654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8063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EE39B6"/>
    <w:lvl w:ilvl="0">
      <w:start w:val="1"/>
      <w:numFmt w:val="bullet"/>
      <w:lvlText w:val=""/>
      <w:lvlJc w:val="left"/>
      <w:pPr>
        <w:ind w:left="1209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9B9634E0"/>
    <w:lvl w:ilvl="0">
      <w:start w:val="1"/>
      <w:numFmt w:val="bullet"/>
      <w:lvlText w:val="–"/>
      <w:lvlJc w:val="left"/>
      <w:pPr>
        <w:ind w:left="926" w:hanging="360"/>
      </w:pPr>
      <w:rPr>
        <w:rFonts w:ascii="TheSans Veolia W2 ExtraLight" w:hAnsi="TheSans Veolia W2 ExtraLight" w:hint="default"/>
      </w:rPr>
    </w:lvl>
  </w:abstractNum>
  <w:abstractNum w:abstractNumId="7" w15:restartNumberingAfterBreak="0">
    <w:nsid w:val="FFFFFF83"/>
    <w:multiLevelType w:val="singleLevel"/>
    <w:tmpl w:val="4CC48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440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F858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</w:abstractNum>
  <w:abstractNum w:abstractNumId="10" w15:restartNumberingAfterBreak="0">
    <w:nsid w:val="013326F0"/>
    <w:multiLevelType w:val="multilevel"/>
    <w:tmpl w:val="3452A392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Heading2"/>
      <w:suff w:val="space"/>
      <w:lvlText w:val="%2%1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%2.%3%1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pStyle w:val="Heading4"/>
      <w:suff w:val="space"/>
      <w:lvlText w:val="%1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357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11" w15:restartNumberingAfterBreak="0">
    <w:nsid w:val="06983867"/>
    <w:multiLevelType w:val="multilevel"/>
    <w:tmpl w:val="6034109E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07102F4D"/>
    <w:multiLevelType w:val="multilevel"/>
    <w:tmpl w:val="88E6788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72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72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20" w:hanging="720"/>
      </w:pPr>
      <w:rPr>
        <w:rFonts w:hint="default"/>
      </w:rPr>
    </w:lvl>
  </w:abstractNum>
  <w:abstractNum w:abstractNumId="13" w15:restartNumberingAfterBreak="0">
    <w:nsid w:val="0B6E29FF"/>
    <w:multiLevelType w:val="multilevel"/>
    <w:tmpl w:val="DFDC79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"/>
      <w:lvlJc w:val="left"/>
      <w:pPr>
        <w:ind w:left="1435" w:hanging="358"/>
      </w:pPr>
      <w:rPr>
        <w:rFonts w:ascii="Wingdings" w:hAnsi="Wingdings" w:hint="default"/>
        <w:color w:val="auto"/>
      </w:rPr>
    </w:lvl>
    <w:lvl w:ilvl="4">
      <w:start w:val="1"/>
      <w:numFmt w:val="none"/>
      <w:lvlText w:val="Notes: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22E1120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5FA48C1"/>
    <w:multiLevelType w:val="multilevel"/>
    <w:tmpl w:val="3BB28A5A"/>
    <w:numStyleLink w:val="BulletList"/>
  </w:abstractNum>
  <w:abstractNum w:abstractNumId="16" w15:restartNumberingAfterBreak="0">
    <w:nsid w:val="198C4F02"/>
    <w:multiLevelType w:val="multilevel"/>
    <w:tmpl w:val="992E0F54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42D0A63"/>
    <w:multiLevelType w:val="hybridMultilevel"/>
    <w:tmpl w:val="A010F134"/>
    <w:lvl w:ilvl="0" w:tplc="CC20A0D6">
      <w:start w:val="1"/>
      <w:numFmt w:val="bullet"/>
      <w:pStyle w:val="SMBulletsinBox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6C3831"/>
    <w:multiLevelType w:val="hybridMultilevel"/>
    <w:tmpl w:val="B9C8CCF6"/>
    <w:lvl w:ilvl="0" w:tplc="7F4E79E8">
      <w:start w:val="1"/>
      <w:numFmt w:val="bullet"/>
      <w:lvlText w:val=""/>
      <w:lvlJc w:val="left"/>
      <w:pPr>
        <w:ind w:left="1077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2D4F791F"/>
    <w:multiLevelType w:val="hybridMultilevel"/>
    <w:tmpl w:val="F1C24B26"/>
    <w:lvl w:ilvl="0" w:tplc="678E10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2E116FEC"/>
    <w:multiLevelType w:val="multilevel"/>
    <w:tmpl w:val="FE26979A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21" w15:restartNumberingAfterBreak="0">
    <w:nsid w:val="32B50F3D"/>
    <w:multiLevelType w:val="hybridMultilevel"/>
    <w:tmpl w:val="9CACEA9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5F51A1"/>
    <w:multiLevelType w:val="multilevel"/>
    <w:tmpl w:val="3BB28A5A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714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714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714" w:firstLine="0"/>
      </w:pPr>
      <w:rPr>
        <w:rFonts w:hint="default"/>
      </w:rPr>
    </w:lvl>
  </w:abstractNum>
  <w:abstractNum w:abstractNumId="23" w15:restartNumberingAfterBreak="0">
    <w:nsid w:val="3DFF2D8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08564EA"/>
    <w:multiLevelType w:val="multilevel"/>
    <w:tmpl w:val="2C8C4CE6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nothing"/>
      <w:lvlText w:val="%6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43F148C1"/>
    <w:multiLevelType w:val="multilevel"/>
    <w:tmpl w:val="BF8ABC4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  <w:color w:val="000000" w:themeColor="text1"/>
      </w:rPr>
    </w:lvl>
    <w:lvl w:ilvl="2">
      <w:start w:val="1"/>
      <w:numFmt w:val="bullet"/>
      <w:lvlText w:val="-"/>
      <w:lvlJc w:val="left"/>
      <w:pPr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440839EF"/>
    <w:multiLevelType w:val="hybridMultilevel"/>
    <w:tmpl w:val="E9725768"/>
    <w:lvl w:ilvl="0" w:tplc="C2A6D20A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44FF20B4"/>
    <w:multiLevelType w:val="hybridMultilevel"/>
    <w:tmpl w:val="3D566A0C"/>
    <w:lvl w:ilvl="0" w:tplc="E63A034E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C969E7"/>
    <w:multiLevelType w:val="multilevel"/>
    <w:tmpl w:val="4E380DE0"/>
    <w:styleLink w:val="1ai"/>
    <w:lvl w:ilvl="0">
      <w:start w:val="1"/>
      <w:numFmt w:val="decimal"/>
      <w:pStyle w:val="Lis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List3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4A0445F4"/>
    <w:multiLevelType w:val="multilevel"/>
    <w:tmpl w:val="35DEFFCE"/>
    <w:styleLink w:val="Lists"/>
    <w:lvl w:ilvl="0">
      <w:start w:val="1"/>
      <w:numFmt w:val="none"/>
      <w:pStyle w:val="Normal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30" w15:restartNumberingAfterBreak="0">
    <w:nsid w:val="4ADC3125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0872089"/>
    <w:multiLevelType w:val="multilevel"/>
    <w:tmpl w:val="DE5ADF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5DDE4EE4"/>
    <w:multiLevelType w:val="multilevel"/>
    <w:tmpl w:val="35DEFFCE"/>
    <w:numStyleLink w:val="Lists"/>
  </w:abstractNum>
  <w:abstractNum w:abstractNumId="33" w15:restartNumberingAfterBreak="0">
    <w:nsid w:val="5F9767F2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 w15:restartNumberingAfterBreak="0">
    <w:nsid w:val="64363A73"/>
    <w:multiLevelType w:val="multilevel"/>
    <w:tmpl w:val="0B7AC5B6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%2%1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Appendix %4:"/>
      <w:lvlJc w:val="left"/>
      <w:pPr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077" w:hanging="357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1077" w:hanging="357"/>
      </w:pPr>
      <w:rPr>
        <w:rFonts w:hint="default"/>
      </w:rPr>
    </w:lvl>
    <w:lvl w:ilvl="6">
      <w:start w:val="1"/>
      <w:numFmt w:val="non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66522948"/>
    <w:multiLevelType w:val="hybridMultilevel"/>
    <w:tmpl w:val="DC762AC0"/>
    <w:lvl w:ilvl="0" w:tplc="87D44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94C3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3AB1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DEEB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5DCA5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4E1D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99258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A00F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4C5F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6D326905"/>
    <w:multiLevelType w:val="hybridMultilevel"/>
    <w:tmpl w:val="69346B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81143"/>
    <w:multiLevelType w:val="hybridMultilevel"/>
    <w:tmpl w:val="DA0ECEA2"/>
    <w:lvl w:ilvl="0" w:tplc="90FA7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8E6F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FA61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7A77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70D1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20F8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49C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7C65F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AA2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8"/>
  </w:num>
  <w:num w:numId="2">
    <w:abstractNumId w:val="19"/>
  </w:num>
  <w:num w:numId="3">
    <w:abstractNumId w:val="9"/>
  </w:num>
  <w:num w:numId="4">
    <w:abstractNumId w:val="7"/>
  </w:num>
  <w:num w:numId="5">
    <w:abstractNumId w:val="8"/>
  </w:num>
  <w:num w:numId="6">
    <w:abstractNumId w:val="9"/>
  </w:num>
  <w:num w:numId="7">
    <w:abstractNumId w:val="9"/>
  </w:num>
  <w:num w:numId="8">
    <w:abstractNumId w:val="3"/>
  </w:num>
  <w:num w:numId="9">
    <w:abstractNumId w:val="2"/>
  </w:num>
  <w:num w:numId="10">
    <w:abstractNumId w:val="29"/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4"/>
  </w:num>
  <w:num w:numId="15">
    <w:abstractNumId w:val="35"/>
  </w:num>
  <w:num w:numId="16">
    <w:abstractNumId w:val="37"/>
  </w:num>
  <w:num w:numId="17">
    <w:abstractNumId w:val="6"/>
  </w:num>
  <w:num w:numId="18">
    <w:abstractNumId w:val="5"/>
  </w:num>
  <w:num w:numId="19">
    <w:abstractNumId w:val="1"/>
  </w:num>
  <w:num w:numId="20">
    <w:abstractNumId w:val="26"/>
  </w:num>
  <w:num w:numId="21">
    <w:abstractNumId w:val="4"/>
  </w:num>
  <w:num w:numId="22">
    <w:abstractNumId w:val="0"/>
  </w:num>
  <w:num w:numId="23">
    <w:abstractNumId w:val="13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6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2"/>
  </w:num>
  <w:num w:numId="31">
    <w:abstractNumId w:val="11"/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3"/>
  </w:num>
  <w:num w:numId="34">
    <w:abstractNumId w:val="21"/>
  </w:num>
  <w:num w:numId="35">
    <w:abstractNumId w:val="23"/>
  </w:num>
  <w:num w:numId="36">
    <w:abstractNumId w:val="30"/>
  </w:num>
  <w:num w:numId="37">
    <w:abstractNumId w:val="20"/>
  </w:num>
  <w:num w:numId="38">
    <w:abstractNumId w:val="22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8"/>
  </w:num>
  <w:num w:numId="42">
    <w:abstractNumId w:val="10"/>
  </w:num>
  <w:num w:numId="43">
    <w:abstractNumId w:val="31"/>
  </w:num>
  <w:num w:numId="44">
    <w:abstractNumId w:val="15"/>
  </w:num>
  <w:num w:numId="45">
    <w:abstractNumId w:val="36"/>
  </w:num>
  <w:num w:numId="46">
    <w:abstractNumId w:val="17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C4E"/>
    <w:rsid w:val="00005D98"/>
    <w:rsid w:val="00006E0E"/>
    <w:rsid w:val="00010D5E"/>
    <w:rsid w:val="00011C96"/>
    <w:rsid w:val="00012158"/>
    <w:rsid w:val="000141B9"/>
    <w:rsid w:val="00034A19"/>
    <w:rsid w:val="00036F9E"/>
    <w:rsid w:val="000413B3"/>
    <w:rsid w:val="00057B71"/>
    <w:rsid w:val="00067C37"/>
    <w:rsid w:val="0007202C"/>
    <w:rsid w:val="00072B30"/>
    <w:rsid w:val="0007319C"/>
    <w:rsid w:val="000732AA"/>
    <w:rsid w:val="000767DD"/>
    <w:rsid w:val="00084F8B"/>
    <w:rsid w:val="00086D07"/>
    <w:rsid w:val="00086F71"/>
    <w:rsid w:val="00093915"/>
    <w:rsid w:val="000949AD"/>
    <w:rsid w:val="00095109"/>
    <w:rsid w:val="00096B0F"/>
    <w:rsid w:val="000A490E"/>
    <w:rsid w:val="000A4BE4"/>
    <w:rsid w:val="000B04C5"/>
    <w:rsid w:val="000B63CA"/>
    <w:rsid w:val="000B752A"/>
    <w:rsid w:val="000C14D9"/>
    <w:rsid w:val="000C15C7"/>
    <w:rsid w:val="000D4EDE"/>
    <w:rsid w:val="000E2460"/>
    <w:rsid w:val="000E43AC"/>
    <w:rsid w:val="000F1A81"/>
    <w:rsid w:val="000F703E"/>
    <w:rsid w:val="001066AD"/>
    <w:rsid w:val="00123576"/>
    <w:rsid w:val="00124B21"/>
    <w:rsid w:val="001327B8"/>
    <w:rsid w:val="0013471B"/>
    <w:rsid w:val="001352D4"/>
    <w:rsid w:val="00157C98"/>
    <w:rsid w:val="001653B6"/>
    <w:rsid w:val="00174B0F"/>
    <w:rsid w:val="0018235E"/>
    <w:rsid w:val="0019277A"/>
    <w:rsid w:val="001A664F"/>
    <w:rsid w:val="001B2DB7"/>
    <w:rsid w:val="001B3FFD"/>
    <w:rsid w:val="001C1E92"/>
    <w:rsid w:val="001D0C02"/>
    <w:rsid w:val="001D121E"/>
    <w:rsid w:val="001E0F51"/>
    <w:rsid w:val="001E55BF"/>
    <w:rsid w:val="001F4BF9"/>
    <w:rsid w:val="001F6E1A"/>
    <w:rsid w:val="001F7277"/>
    <w:rsid w:val="001F780A"/>
    <w:rsid w:val="001F7917"/>
    <w:rsid w:val="00200613"/>
    <w:rsid w:val="00220550"/>
    <w:rsid w:val="002301A2"/>
    <w:rsid w:val="0023275D"/>
    <w:rsid w:val="00236C2D"/>
    <w:rsid w:val="002374B7"/>
    <w:rsid w:val="00240126"/>
    <w:rsid w:val="0024304D"/>
    <w:rsid w:val="0024336B"/>
    <w:rsid w:val="002439E1"/>
    <w:rsid w:val="00244826"/>
    <w:rsid w:val="00247ACA"/>
    <w:rsid w:val="00252E6A"/>
    <w:rsid w:val="0025782A"/>
    <w:rsid w:val="002661A6"/>
    <w:rsid w:val="00266C23"/>
    <w:rsid w:val="00285600"/>
    <w:rsid w:val="00286EAD"/>
    <w:rsid w:val="0029389B"/>
    <w:rsid w:val="00296F7F"/>
    <w:rsid w:val="002A1894"/>
    <w:rsid w:val="002A2188"/>
    <w:rsid w:val="002A36F2"/>
    <w:rsid w:val="002A7D14"/>
    <w:rsid w:val="002B0913"/>
    <w:rsid w:val="002B28E4"/>
    <w:rsid w:val="002B7504"/>
    <w:rsid w:val="002C0D97"/>
    <w:rsid w:val="002C186C"/>
    <w:rsid w:val="002C66D1"/>
    <w:rsid w:val="002C7065"/>
    <w:rsid w:val="002C7F4A"/>
    <w:rsid w:val="002D2804"/>
    <w:rsid w:val="002D4B6C"/>
    <w:rsid w:val="002D5274"/>
    <w:rsid w:val="002F0C2C"/>
    <w:rsid w:val="00300655"/>
    <w:rsid w:val="00303D18"/>
    <w:rsid w:val="00307ADD"/>
    <w:rsid w:val="00312A66"/>
    <w:rsid w:val="003130CA"/>
    <w:rsid w:val="003175B0"/>
    <w:rsid w:val="00322B20"/>
    <w:rsid w:val="003517AE"/>
    <w:rsid w:val="003633D1"/>
    <w:rsid w:val="00366814"/>
    <w:rsid w:val="00371F54"/>
    <w:rsid w:val="00374727"/>
    <w:rsid w:val="0037770C"/>
    <w:rsid w:val="00377C8B"/>
    <w:rsid w:val="0038268A"/>
    <w:rsid w:val="00383A95"/>
    <w:rsid w:val="00385CA0"/>
    <w:rsid w:val="003A23DC"/>
    <w:rsid w:val="003A2733"/>
    <w:rsid w:val="003A3021"/>
    <w:rsid w:val="003A627E"/>
    <w:rsid w:val="003A79EE"/>
    <w:rsid w:val="003B3395"/>
    <w:rsid w:val="003B6E16"/>
    <w:rsid w:val="003C180A"/>
    <w:rsid w:val="003C1E25"/>
    <w:rsid w:val="003D1294"/>
    <w:rsid w:val="003D160A"/>
    <w:rsid w:val="003D27CB"/>
    <w:rsid w:val="003D329D"/>
    <w:rsid w:val="003E6BF6"/>
    <w:rsid w:val="003F0F0D"/>
    <w:rsid w:val="003F4B55"/>
    <w:rsid w:val="0040173E"/>
    <w:rsid w:val="00411E5A"/>
    <w:rsid w:val="00435339"/>
    <w:rsid w:val="0044447D"/>
    <w:rsid w:val="00461869"/>
    <w:rsid w:val="00463FA8"/>
    <w:rsid w:val="00467BFA"/>
    <w:rsid w:val="00472CBC"/>
    <w:rsid w:val="00493DAA"/>
    <w:rsid w:val="0049428C"/>
    <w:rsid w:val="00494335"/>
    <w:rsid w:val="00495A4C"/>
    <w:rsid w:val="004967A1"/>
    <w:rsid w:val="004A2CFC"/>
    <w:rsid w:val="004B584E"/>
    <w:rsid w:val="004C1106"/>
    <w:rsid w:val="004C1634"/>
    <w:rsid w:val="004C6D4B"/>
    <w:rsid w:val="004E2269"/>
    <w:rsid w:val="004F3339"/>
    <w:rsid w:val="004F72A2"/>
    <w:rsid w:val="00500FC7"/>
    <w:rsid w:val="005026D4"/>
    <w:rsid w:val="00503A51"/>
    <w:rsid w:val="0051007F"/>
    <w:rsid w:val="00512309"/>
    <w:rsid w:val="00521D3D"/>
    <w:rsid w:val="00542522"/>
    <w:rsid w:val="0054526E"/>
    <w:rsid w:val="00546E47"/>
    <w:rsid w:val="005476B5"/>
    <w:rsid w:val="005602DA"/>
    <w:rsid w:val="00573327"/>
    <w:rsid w:val="005A3F63"/>
    <w:rsid w:val="005A59D0"/>
    <w:rsid w:val="005A7D28"/>
    <w:rsid w:val="005B073E"/>
    <w:rsid w:val="005B227F"/>
    <w:rsid w:val="005B31F4"/>
    <w:rsid w:val="005B7801"/>
    <w:rsid w:val="005C38C6"/>
    <w:rsid w:val="005C5891"/>
    <w:rsid w:val="005D5FAE"/>
    <w:rsid w:val="005E07D0"/>
    <w:rsid w:val="005F29B7"/>
    <w:rsid w:val="0060225B"/>
    <w:rsid w:val="00606EB5"/>
    <w:rsid w:val="00617FDA"/>
    <w:rsid w:val="0062116F"/>
    <w:rsid w:val="00621260"/>
    <w:rsid w:val="00626087"/>
    <w:rsid w:val="00626616"/>
    <w:rsid w:val="006309FA"/>
    <w:rsid w:val="00634E4C"/>
    <w:rsid w:val="00636B8B"/>
    <w:rsid w:val="00640314"/>
    <w:rsid w:val="006427FE"/>
    <w:rsid w:val="006506C1"/>
    <w:rsid w:val="0065747A"/>
    <w:rsid w:val="0066674D"/>
    <w:rsid w:val="00666A78"/>
    <w:rsid w:val="00676C12"/>
    <w:rsid w:val="00681892"/>
    <w:rsid w:val="0069375D"/>
    <w:rsid w:val="0069407C"/>
    <w:rsid w:val="0069574E"/>
    <w:rsid w:val="006A17C7"/>
    <w:rsid w:val="006A1921"/>
    <w:rsid w:val="006A2303"/>
    <w:rsid w:val="006A74F2"/>
    <w:rsid w:val="006F145A"/>
    <w:rsid w:val="006F27CB"/>
    <w:rsid w:val="006F359B"/>
    <w:rsid w:val="006F5865"/>
    <w:rsid w:val="006F74B8"/>
    <w:rsid w:val="00700805"/>
    <w:rsid w:val="00701EC6"/>
    <w:rsid w:val="00706179"/>
    <w:rsid w:val="00710E99"/>
    <w:rsid w:val="00714F78"/>
    <w:rsid w:val="007170F7"/>
    <w:rsid w:val="007253B8"/>
    <w:rsid w:val="00725949"/>
    <w:rsid w:val="00736E7D"/>
    <w:rsid w:val="007509A6"/>
    <w:rsid w:val="00753F83"/>
    <w:rsid w:val="007541B0"/>
    <w:rsid w:val="0075469B"/>
    <w:rsid w:val="00755163"/>
    <w:rsid w:val="00756AAB"/>
    <w:rsid w:val="00757F63"/>
    <w:rsid w:val="007645AE"/>
    <w:rsid w:val="00764992"/>
    <w:rsid w:val="00775AA0"/>
    <w:rsid w:val="007770FA"/>
    <w:rsid w:val="007859C4"/>
    <w:rsid w:val="007860F1"/>
    <w:rsid w:val="00791738"/>
    <w:rsid w:val="00791780"/>
    <w:rsid w:val="00792BFF"/>
    <w:rsid w:val="007A0EB7"/>
    <w:rsid w:val="007A136D"/>
    <w:rsid w:val="007C08B1"/>
    <w:rsid w:val="007C2CC2"/>
    <w:rsid w:val="007C38BD"/>
    <w:rsid w:val="007C3DA5"/>
    <w:rsid w:val="007C79AA"/>
    <w:rsid w:val="007D2E34"/>
    <w:rsid w:val="007D31DA"/>
    <w:rsid w:val="007D72C5"/>
    <w:rsid w:val="007E525D"/>
    <w:rsid w:val="007E688F"/>
    <w:rsid w:val="007E7AA0"/>
    <w:rsid w:val="007F0323"/>
    <w:rsid w:val="007F379E"/>
    <w:rsid w:val="007F471C"/>
    <w:rsid w:val="007F5E4B"/>
    <w:rsid w:val="00800C90"/>
    <w:rsid w:val="008125F8"/>
    <w:rsid w:val="00823002"/>
    <w:rsid w:val="00844B1D"/>
    <w:rsid w:val="00844F5C"/>
    <w:rsid w:val="00845843"/>
    <w:rsid w:val="00846D34"/>
    <w:rsid w:val="00854447"/>
    <w:rsid w:val="008637EC"/>
    <w:rsid w:val="00870BC6"/>
    <w:rsid w:val="0088036D"/>
    <w:rsid w:val="00881155"/>
    <w:rsid w:val="00882892"/>
    <w:rsid w:val="008830FB"/>
    <w:rsid w:val="00885A14"/>
    <w:rsid w:val="0088689B"/>
    <w:rsid w:val="00890FA0"/>
    <w:rsid w:val="008947BF"/>
    <w:rsid w:val="00895C87"/>
    <w:rsid w:val="008A214D"/>
    <w:rsid w:val="008A5B5C"/>
    <w:rsid w:val="008A72D2"/>
    <w:rsid w:val="008A74A3"/>
    <w:rsid w:val="008B6868"/>
    <w:rsid w:val="008B6D24"/>
    <w:rsid w:val="008C6A43"/>
    <w:rsid w:val="008C715C"/>
    <w:rsid w:val="008D080C"/>
    <w:rsid w:val="008D6437"/>
    <w:rsid w:val="008D6EDF"/>
    <w:rsid w:val="008E3EF5"/>
    <w:rsid w:val="008E3F40"/>
    <w:rsid w:val="008F19E6"/>
    <w:rsid w:val="008F33B5"/>
    <w:rsid w:val="00906799"/>
    <w:rsid w:val="0090758E"/>
    <w:rsid w:val="00915194"/>
    <w:rsid w:val="00922193"/>
    <w:rsid w:val="00922F04"/>
    <w:rsid w:val="00924152"/>
    <w:rsid w:val="0093194D"/>
    <w:rsid w:val="00934C3F"/>
    <w:rsid w:val="009417AE"/>
    <w:rsid w:val="00945B3F"/>
    <w:rsid w:val="00950DCB"/>
    <w:rsid w:val="00952D4C"/>
    <w:rsid w:val="009558DF"/>
    <w:rsid w:val="00960246"/>
    <w:rsid w:val="009720E1"/>
    <w:rsid w:val="00974F0E"/>
    <w:rsid w:val="00975CD7"/>
    <w:rsid w:val="00985E70"/>
    <w:rsid w:val="009979F4"/>
    <w:rsid w:val="009A45B2"/>
    <w:rsid w:val="009A5585"/>
    <w:rsid w:val="009A59D5"/>
    <w:rsid w:val="009C2705"/>
    <w:rsid w:val="009C4ABD"/>
    <w:rsid w:val="009C5FDF"/>
    <w:rsid w:val="009D2DDD"/>
    <w:rsid w:val="009F22A4"/>
    <w:rsid w:val="009F5C4E"/>
    <w:rsid w:val="00A10DA6"/>
    <w:rsid w:val="00A151E9"/>
    <w:rsid w:val="00A15DBB"/>
    <w:rsid w:val="00A259F2"/>
    <w:rsid w:val="00A33802"/>
    <w:rsid w:val="00A37162"/>
    <w:rsid w:val="00A37E51"/>
    <w:rsid w:val="00A53690"/>
    <w:rsid w:val="00A62D31"/>
    <w:rsid w:val="00A63380"/>
    <w:rsid w:val="00A865C7"/>
    <w:rsid w:val="00A97E3B"/>
    <w:rsid w:val="00AA20A1"/>
    <w:rsid w:val="00AA41F2"/>
    <w:rsid w:val="00AB039E"/>
    <w:rsid w:val="00AB4206"/>
    <w:rsid w:val="00AC6C84"/>
    <w:rsid w:val="00AC7E54"/>
    <w:rsid w:val="00AE6A4E"/>
    <w:rsid w:val="00AE7B98"/>
    <w:rsid w:val="00AF129F"/>
    <w:rsid w:val="00B12DC9"/>
    <w:rsid w:val="00B13F84"/>
    <w:rsid w:val="00B14604"/>
    <w:rsid w:val="00B15ABA"/>
    <w:rsid w:val="00B21076"/>
    <w:rsid w:val="00B22ABA"/>
    <w:rsid w:val="00B34339"/>
    <w:rsid w:val="00B42B2F"/>
    <w:rsid w:val="00B44900"/>
    <w:rsid w:val="00B472E1"/>
    <w:rsid w:val="00B52821"/>
    <w:rsid w:val="00B569A2"/>
    <w:rsid w:val="00B61D9C"/>
    <w:rsid w:val="00B71170"/>
    <w:rsid w:val="00B73BDF"/>
    <w:rsid w:val="00B80BCE"/>
    <w:rsid w:val="00B81524"/>
    <w:rsid w:val="00B81740"/>
    <w:rsid w:val="00B81DE1"/>
    <w:rsid w:val="00B82670"/>
    <w:rsid w:val="00B85D7B"/>
    <w:rsid w:val="00B900EA"/>
    <w:rsid w:val="00B91069"/>
    <w:rsid w:val="00B92842"/>
    <w:rsid w:val="00BA2713"/>
    <w:rsid w:val="00BA2941"/>
    <w:rsid w:val="00BA4C61"/>
    <w:rsid w:val="00BA5769"/>
    <w:rsid w:val="00BA627A"/>
    <w:rsid w:val="00BB22FA"/>
    <w:rsid w:val="00BD12A1"/>
    <w:rsid w:val="00BD7B83"/>
    <w:rsid w:val="00BF17C6"/>
    <w:rsid w:val="00BF4E46"/>
    <w:rsid w:val="00C00FDA"/>
    <w:rsid w:val="00C02EB9"/>
    <w:rsid w:val="00C04E4B"/>
    <w:rsid w:val="00C05687"/>
    <w:rsid w:val="00C11B56"/>
    <w:rsid w:val="00C16045"/>
    <w:rsid w:val="00C21E27"/>
    <w:rsid w:val="00C25E54"/>
    <w:rsid w:val="00C3521C"/>
    <w:rsid w:val="00C371C4"/>
    <w:rsid w:val="00C56426"/>
    <w:rsid w:val="00C62BF5"/>
    <w:rsid w:val="00C636DA"/>
    <w:rsid w:val="00C658A2"/>
    <w:rsid w:val="00C66ED9"/>
    <w:rsid w:val="00C67E22"/>
    <w:rsid w:val="00C72271"/>
    <w:rsid w:val="00C770AD"/>
    <w:rsid w:val="00C81356"/>
    <w:rsid w:val="00C87DA0"/>
    <w:rsid w:val="00C96818"/>
    <w:rsid w:val="00CA6FF9"/>
    <w:rsid w:val="00CB4238"/>
    <w:rsid w:val="00CB5938"/>
    <w:rsid w:val="00CC1A64"/>
    <w:rsid w:val="00CC333D"/>
    <w:rsid w:val="00CC34EB"/>
    <w:rsid w:val="00CC66EA"/>
    <w:rsid w:val="00CD3C17"/>
    <w:rsid w:val="00CE1F9C"/>
    <w:rsid w:val="00CE2E48"/>
    <w:rsid w:val="00CF6672"/>
    <w:rsid w:val="00D021F7"/>
    <w:rsid w:val="00D069C7"/>
    <w:rsid w:val="00D078A2"/>
    <w:rsid w:val="00D21123"/>
    <w:rsid w:val="00D26BB7"/>
    <w:rsid w:val="00D367EB"/>
    <w:rsid w:val="00D45731"/>
    <w:rsid w:val="00D45954"/>
    <w:rsid w:val="00D461C2"/>
    <w:rsid w:val="00D61AAE"/>
    <w:rsid w:val="00D64CB8"/>
    <w:rsid w:val="00D72FD8"/>
    <w:rsid w:val="00D948F2"/>
    <w:rsid w:val="00D9697A"/>
    <w:rsid w:val="00DA4C48"/>
    <w:rsid w:val="00DA727D"/>
    <w:rsid w:val="00DB53A7"/>
    <w:rsid w:val="00DC344D"/>
    <w:rsid w:val="00DC7738"/>
    <w:rsid w:val="00DD170F"/>
    <w:rsid w:val="00DE0A8A"/>
    <w:rsid w:val="00DE338A"/>
    <w:rsid w:val="00DF6E54"/>
    <w:rsid w:val="00E04228"/>
    <w:rsid w:val="00E0439D"/>
    <w:rsid w:val="00E04457"/>
    <w:rsid w:val="00E04BBC"/>
    <w:rsid w:val="00E10450"/>
    <w:rsid w:val="00E11A87"/>
    <w:rsid w:val="00E132FD"/>
    <w:rsid w:val="00E1478E"/>
    <w:rsid w:val="00E159D7"/>
    <w:rsid w:val="00E21653"/>
    <w:rsid w:val="00E2414E"/>
    <w:rsid w:val="00E26830"/>
    <w:rsid w:val="00E40B36"/>
    <w:rsid w:val="00E51672"/>
    <w:rsid w:val="00E55EE5"/>
    <w:rsid w:val="00E625B3"/>
    <w:rsid w:val="00E64743"/>
    <w:rsid w:val="00E7257D"/>
    <w:rsid w:val="00E728CB"/>
    <w:rsid w:val="00E7336F"/>
    <w:rsid w:val="00E7485C"/>
    <w:rsid w:val="00E76262"/>
    <w:rsid w:val="00E84A6B"/>
    <w:rsid w:val="00E92385"/>
    <w:rsid w:val="00E96DEA"/>
    <w:rsid w:val="00EA1585"/>
    <w:rsid w:val="00EA48AE"/>
    <w:rsid w:val="00EB09E2"/>
    <w:rsid w:val="00EB74A5"/>
    <w:rsid w:val="00EC1F55"/>
    <w:rsid w:val="00EE0126"/>
    <w:rsid w:val="00EF2A15"/>
    <w:rsid w:val="00EF5BFD"/>
    <w:rsid w:val="00F01C6F"/>
    <w:rsid w:val="00F06EE2"/>
    <w:rsid w:val="00F074DC"/>
    <w:rsid w:val="00F24F8F"/>
    <w:rsid w:val="00F307E0"/>
    <w:rsid w:val="00F31D9D"/>
    <w:rsid w:val="00F34D63"/>
    <w:rsid w:val="00F54DB5"/>
    <w:rsid w:val="00F57F7A"/>
    <w:rsid w:val="00F62D33"/>
    <w:rsid w:val="00F6570B"/>
    <w:rsid w:val="00F65F6C"/>
    <w:rsid w:val="00F67615"/>
    <w:rsid w:val="00F67DC4"/>
    <w:rsid w:val="00F67F68"/>
    <w:rsid w:val="00F76C98"/>
    <w:rsid w:val="00F804CD"/>
    <w:rsid w:val="00F80750"/>
    <w:rsid w:val="00F85F59"/>
    <w:rsid w:val="00F86717"/>
    <w:rsid w:val="00F86DD4"/>
    <w:rsid w:val="00F86F25"/>
    <w:rsid w:val="00F96804"/>
    <w:rsid w:val="00FA3CEC"/>
    <w:rsid w:val="00FB4CF2"/>
    <w:rsid w:val="00FC4845"/>
    <w:rsid w:val="00FC6B03"/>
    <w:rsid w:val="00FD06D5"/>
    <w:rsid w:val="00FD34E9"/>
    <w:rsid w:val="00FE419E"/>
    <w:rsid w:val="00FF2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43AF0D8"/>
  <w15:docId w15:val="{02C7A109-C6AD-43EF-BA30-D163C7122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Roboto Light" w:eastAsiaTheme="minorHAnsi" w:hAnsi="Roboto Light" w:cstheme="minorBidi"/>
        <w:color w:val="000000"/>
        <w:lang w:val="en-AU" w:eastAsia="en-US" w:bidi="ar-SA"/>
      </w:rPr>
    </w:rPrDefault>
    <w:pPrDefault>
      <w:pPr>
        <w:spacing w:after="120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0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nhideWhenUsed="1" w:qFormat="1"/>
    <w:lsdException w:name="List Bullet 3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locked="0" w:semiHidden="1" w:unhideWhenUsed="1"/>
    <w:lsdException w:name="Outline List 2" w:locked="0" w:semiHidden="1" w:unhideWhenUsed="1"/>
    <w:lsdException w:name="Outline List 3" w:locked="0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Content"/>
    <w:qFormat/>
    <w:rsid w:val="009F22A4"/>
    <w:pPr>
      <w:numPr>
        <w:numId w:val="10"/>
      </w:numPr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859C4"/>
    <w:pPr>
      <w:keepNext/>
      <w:keepLines/>
      <w:numPr>
        <w:numId w:val="0"/>
      </w:numPr>
      <w:spacing w:before="480" w:after="240"/>
      <w:outlineLvl w:val="0"/>
    </w:pPr>
    <w:rPr>
      <w:rFonts w:eastAsiaTheme="majorEastAsia" w:cstheme="majorBidi"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22A4"/>
    <w:pPr>
      <w:keepNext/>
      <w:keepLines/>
      <w:numPr>
        <w:ilvl w:val="1"/>
        <w:numId w:val="42"/>
      </w:numPr>
      <w:spacing w:before="360"/>
      <w:outlineLvl w:val="1"/>
    </w:pPr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D2E34"/>
    <w:pPr>
      <w:keepNext/>
      <w:keepLines/>
      <w:numPr>
        <w:ilvl w:val="2"/>
        <w:numId w:val="42"/>
      </w:numPr>
      <w:spacing w:before="240"/>
      <w:outlineLvl w:val="2"/>
    </w:pPr>
    <w:rPr>
      <w:rFonts w:asciiTheme="majorHAnsi" w:eastAsiaTheme="majorEastAsia" w:hAnsiTheme="majorHAnsi" w:cstheme="majorBidi"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7D2E34"/>
    <w:pPr>
      <w:keepNext/>
      <w:keepLines/>
      <w:numPr>
        <w:ilvl w:val="3"/>
        <w:numId w:val="42"/>
      </w:numPr>
      <w:spacing w:before="240"/>
      <w:outlineLvl w:val="3"/>
    </w:pPr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qFormat/>
    <w:rsid w:val="001F7277"/>
    <w:pPr>
      <w:keepNext/>
      <w:keepLines/>
      <w:numPr>
        <w:ilvl w:val="4"/>
        <w:numId w:val="42"/>
      </w:numPr>
      <w:spacing w:before="24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1C1E92"/>
    <w:pPr>
      <w:keepNext/>
      <w:keepLines/>
      <w:numPr>
        <w:numId w:val="0"/>
      </w:numPr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72B30"/>
    <w:pPr>
      <w:keepNext/>
      <w:keepLines/>
      <w:numPr>
        <w:numId w:val="0"/>
      </w:numPr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7AA0"/>
    <w:rPr>
      <w:rFonts w:eastAsiaTheme="majorEastAsia" w:cstheme="majorBidi"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F22A4"/>
    <w:rPr>
      <w:rFonts w:ascii="Roboto Medium" w:eastAsiaTheme="majorEastAsia" w:hAnsi="Roboto Medium" w:cstheme="majorBidi"/>
      <w:bCs/>
      <w:color w:val="000000" w:themeColor="tex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D2E34"/>
    <w:rPr>
      <w:rFonts w:asciiTheme="majorHAnsi" w:eastAsiaTheme="majorEastAsia" w:hAnsiTheme="majorHAnsi" w:cstheme="majorBidi"/>
      <w:bCs/>
      <w:color w:val="000000" w:themeColor="text1"/>
    </w:rPr>
  </w:style>
  <w:style w:type="paragraph" w:customStyle="1" w:styleId="CoverSubtitle">
    <w:name w:val="Cover Subtitle"/>
    <w:basedOn w:val="Normal"/>
    <w:next w:val="Normal"/>
    <w:uiPriority w:val="21"/>
    <w:rsid w:val="00F67F68"/>
    <w:pPr>
      <w:numPr>
        <w:numId w:val="0"/>
      </w:numPr>
      <w:spacing w:after="0"/>
      <w:ind w:left="567" w:right="-170"/>
      <w:jc w:val="right"/>
    </w:pPr>
    <w:rPr>
      <w:rFonts w:ascii="Roboto Medium" w:hAnsi="Roboto Medium"/>
      <w:color w:val="FFFFFF" w:themeColor="background1"/>
      <w:sz w:val="44"/>
    </w:rPr>
  </w:style>
  <w:style w:type="paragraph" w:customStyle="1" w:styleId="SubHeading">
    <w:name w:val="Sub Heading"/>
    <w:basedOn w:val="Normal"/>
    <w:next w:val="Normal"/>
    <w:uiPriority w:val="9"/>
    <w:qFormat/>
    <w:rsid w:val="00F31D9D"/>
    <w:pPr>
      <w:keepNext/>
      <w:keepLines/>
      <w:numPr>
        <w:numId w:val="0"/>
      </w:numPr>
      <w:spacing w:before="240" w:after="0"/>
    </w:pPr>
    <w:rPr>
      <w:rFonts w:ascii="Roboto Medium" w:hAnsi="Roboto Medium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7D2E34"/>
    <w:rPr>
      <w:rFonts w:asciiTheme="majorHAnsi" w:eastAsiaTheme="majorEastAsia" w:hAnsiTheme="majorHAnsi" w:cstheme="majorBidi"/>
      <w:bCs/>
      <w:iCs/>
      <w:color w:val="000000" w:themeColor="text1"/>
    </w:rPr>
  </w:style>
  <w:style w:type="paragraph" w:styleId="ListBullet">
    <w:name w:val="List Bullet"/>
    <w:basedOn w:val="Normal"/>
    <w:uiPriority w:val="16"/>
    <w:qFormat/>
    <w:rsid w:val="002439E1"/>
    <w:pPr>
      <w:numPr>
        <w:numId w:val="38"/>
      </w:numPr>
      <w:spacing w:before="120"/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2439E1"/>
    <w:pPr>
      <w:numPr>
        <w:ilvl w:val="1"/>
        <w:numId w:val="38"/>
      </w:numPr>
      <w:spacing w:before="120"/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2439E1"/>
    <w:pPr>
      <w:numPr>
        <w:ilvl w:val="1"/>
      </w:numPr>
      <w:spacing w:before="120"/>
    </w:pPr>
  </w:style>
  <w:style w:type="paragraph" w:styleId="ListNumber2">
    <w:name w:val="List Number 2"/>
    <w:basedOn w:val="Normal"/>
    <w:uiPriority w:val="16"/>
    <w:qFormat/>
    <w:rsid w:val="002439E1"/>
    <w:pPr>
      <w:numPr>
        <w:ilvl w:val="2"/>
      </w:numPr>
      <w:spacing w:before="120"/>
    </w:pPr>
  </w:style>
  <w:style w:type="numbering" w:customStyle="1" w:styleId="Lists">
    <w:name w:val="Lists"/>
    <w:uiPriority w:val="99"/>
    <w:rsid w:val="00C05687"/>
    <w:pPr>
      <w:numPr>
        <w:numId w:val="10"/>
      </w:numPr>
    </w:pPr>
  </w:style>
  <w:style w:type="paragraph" w:styleId="ListNumber3">
    <w:name w:val="List Number 3"/>
    <w:basedOn w:val="Normal"/>
    <w:uiPriority w:val="16"/>
    <w:qFormat/>
    <w:rsid w:val="002439E1"/>
    <w:pPr>
      <w:numPr>
        <w:ilvl w:val="3"/>
      </w:numPr>
      <w:spacing w:before="120"/>
    </w:pPr>
  </w:style>
  <w:style w:type="paragraph" w:styleId="Title">
    <w:name w:val="Title"/>
    <w:basedOn w:val="Normal"/>
    <w:next w:val="CoverSubtitle"/>
    <w:link w:val="TitleChar"/>
    <w:uiPriority w:val="21"/>
    <w:rsid w:val="00F67F68"/>
    <w:pPr>
      <w:numPr>
        <w:numId w:val="0"/>
      </w:numPr>
      <w:spacing w:before="5560"/>
      <w:ind w:left="567" w:right="-170"/>
      <w:jc w:val="right"/>
    </w:pPr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21"/>
    <w:rsid w:val="00F67F68"/>
    <w:rPr>
      <w:rFonts w:ascii="Roboto Medium" w:eastAsiaTheme="majorEastAsia" w:hAnsi="Roboto Medium" w:cstheme="majorBidi"/>
      <w:color w:val="FFFFFF" w:themeColor="background1"/>
      <w:sz w:val="120"/>
      <w:szCs w:val="52"/>
    </w:rPr>
  </w:style>
  <w:style w:type="paragraph" w:styleId="TOC1">
    <w:name w:val="toc 1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spacing w:before="400"/>
      <w:contextualSpacing/>
    </w:pPr>
    <w:rPr>
      <w:rFonts w:ascii="Roboto Medium" w:hAnsi="Roboto Medium"/>
    </w:rPr>
  </w:style>
  <w:style w:type="paragraph" w:styleId="TOCHeading">
    <w:name w:val="TOC Heading"/>
    <w:basedOn w:val="Heading1"/>
    <w:next w:val="Normal"/>
    <w:uiPriority w:val="39"/>
    <w:rsid w:val="005A7D28"/>
    <w:pPr>
      <w:spacing w:after="720"/>
      <w:outlineLvl w:val="9"/>
    </w:pPr>
  </w:style>
  <w:style w:type="paragraph" w:styleId="Footer">
    <w:name w:val="footer"/>
    <w:basedOn w:val="Normal"/>
    <w:link w:val="FooterChar"/>
    <w:uiPriority w:val="99"/>
    <w:rsid w:val="00681892"/>
    <w:pPr>
      <w:tabs>
        <w:tab w:val="right" w:pos="9639"/>
      </w:tabs>
      <w:spacing w:before="480" w:after="0"/>
      <w:ind w:right="1134"/>
      <w:contextualSpacing/>
    </w:pPr>
    <w:rPr>
      <w:rFonts w:asciiTheme="majorHAnsi" w:hAnsiTheme="majorHAnsi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81892"/>
    <w:rPr>
      <w:rFonts w:asciiTheme="majorHAnsi" w:hAnsiTheme="majorHAnsi"/>
      <w:sz w:val="16"/>
    </w:rPr>
  </w:style>
  <w:style w:type="paragraph" w:styleId="ListBullet3">
    <w:name w:val="List Bullet 3"/>
    <w:basedOn w:val="Normal"/>
    <w:uiPriority w:val="16"/>
    <w:qFormat/>
    <w:rsid w:val="002439E1"/>
    <w:pPr>
      <w:numPr>
        <w:ilvl w:val="2"/>
        <w:numId w:val="38"/>
      </w:numPr>
      <w:spacing w:before="120"/>
    </w:pPr>
    <w:rPr>
      <w:color w:val="000000" w:themeColor="text1"/>
    </w:rPr>
  </w:style>
  <w:style w:type="table" w:styleId="TableGrid">
    <w:name w:val="Table Grid"/>
    <w:basedOn w:val="TableNormal"/>
    <w:uiPriority w:val="59"/>
    <w:rsid w:val="00C371C4"/>
    <w:pPr>
      <w:spacing w:after="0"/>
    </w:pPr>
    <w:tblPr>
      <w:tblStyleRowBandSize w:val="1"/>
      <w:tblStyleColBandSize w:val="1"/>
      <w:tblBorders>
        <w:top w:val="single" w:sz="4" w:space="0" w:color="989C9E"/>
        <w:left w:val="single" w:sz="4" w:space="0" w:color="989C9E"/>
        <w:bottom w:val="single" w:sz="4" w:space="0" w:color="989C9E"/>
        <w:right w:val="single" w:sz="4" w:space="0" w:color="989C9E"/>
        <w:insideH w:val="single" w:sz="4" w:space="0" w:color="989C9E"/>
        <w:insideV w:val="single" w:sz="4" w:space="0" w:color="989C9E"/>
      </w:tblBorders>
      <w:tblCellMar>
        <w:top w:w="57" w:type="dxa"/>
        <w:bottom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 w:val="0"/>
        <w:caps w:val="0"/>
        <w:smallCaps w:val="0"/>
        <w:sz w:val="20"/>
      </w:rPr>
    </w:tblStylePr>
    <w:tblStylePr w:type="lastRow">
      <w:rPr>
        <w:rFonts w:asciiTheme="majorHAnsi" w:hAnsiTheme="majorHAnsi"/>
        <w:b w:val="0"/>
        <w:color w:val="auto"/>
      </w:rPr>
    </w:tblStylePr>
    <w:tblStylePr w:type="firstCol">
      <w:rPr>
        <w:rFonts w:asciiTheme="minorHAnsi" w:hAnsiTheme="minorHAnsi"/>
        <w:sz w:val="20"/>
      </w:rPr>
    </w:tblStylePr>
  </w:style>
  <w:style w:type="paragraph" w:styleId="Caption">
    <w:name w:val="caption"/>
    <w:next w:val="Normal"/>
    <w:uiPriority w:val="35"/>
    <w:qFormat/>
    <w:rsid w:val="00AC6C84"/>
    <w:pPr>
      <w:spacing w:before="60" w:after="360"/>
    </w:pPr>
    <w:rPr>
      <w:bCs/>
      <w:sz w:val="16"/>
      <w:szCs w:val="18"/>
    </w:rPr>
  </w:style>
  <w:style w:type="paragraph" w:styleId="Header">
    <w:name w:val="header"/>
    <w:basedOn w:val="Normal"/>
    <w:link w:val="HeaderChar"/>
    <w:uiPriority w:val="44"/>
    <w:rsid w:val="0024336B"/>
    <w:pPr>
      <w:numPr>
        <w:numId w:val="0"/>
      </w:numPr>
      <w:tabs>
        <w:tab w:val="center" w:pos="4513"/>
        <w:tab w:val="right" w:pos="9026"/>
      </w:tabs>
      <w:spacing w:after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AE7B98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636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36DA"/>
    <w:rPr>
      <w:rFonts w:ascii="Tahoma" w:hAnsi="Tahoma" w:cs="Tahoma"/>
      <w:noProof w:val="0"/>
      <w:sz w:val="16"/>
      <w:szCs w:val="16"/>
      <w:lang w:val="en-AU"/>
    </w:rPr>
  </w:style>
  <w:style w:type="character" w:styleId="PlaceholderText">
    <w:name w:val="Placeholder Text"/>
    <w:basedOn w:val="DefaultParagraphFont"/>
    <w:uiPriority w:val="99"/>
    <w:unhideWhenUsed/>
    <w:rsid w:val="000C15C7"/>
    <w:rPr>
      <w:noProof w:val="0"/>
      <w:color w:val="FF0000"/>
      <w:sz w:val="20"/>
      <w:lang w:val="en-AU"/>
    </w:rPr>
  </w:style>
  <w:style w:type="paragraph" w:styleId="ListNumber4">
    <w:name w:val="List Number 4"/>
    <w:basedOn w:val="Normal"/>
    <w:uiPriority w:val="16"/>
    <w:qFormat/>
    <w:rsid w:val="002439E1"/>
    <w:pPr>
      <w:numPr>
        <w:ilvl w:val="4"/>
      </w:numPr>
      <w:spacing w:before="120"/>
      <w:ind w:left="1434" w:hanging="357"/>
    </w:pPr>
  </w:style>
  <w:style w:type="character" w:styleId="Hyperlink">
    <w:name w:val="Hyperlink"/>
    <w:basedOn w:val="DefaultParagraphFont"/>
    <w:uiPriority w:val="99"/>
    <w:rsid w:val="006427FE"/>
    <w:rPr>
      <w:noProof w:val="0"/>
      <w:color w:val="0000FF" w:themeColor="hyperlink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F80750"/>
  </w:style>
  <w:style w:type="paragraph" w:styleId="BlockText">
    <w:name w:val="Block Text"/>
    <w:basedOn w:val="Normal"/>
    <w:uiPriority w:val="99"/>
    <w:semiHidden/>
    <w:unhideWhenUsed/>
    <w:locked/>
    <w:rsid w:val="00F80750"/>
    <w:pPr>
      <w:pBdr>
        <w:top w:val="single" w:sz="2" w:space="10" w:color="FF6319" w:themeColor="accent1"/>
        <w:left w:val="single" w:sz="2" w:space="10" w:color="FF6319" w:themeColor="accent1"/>
        <w:bottom w:val="single" w:sz="2" w:space="10" w:color="FF6319" w:themeColor="accent1"/>
        <w:right w:val="single" w:sz="2" w:space="10" w:color="FF6319" w:themeColor="accent1"/>
      </w:pBdr>
      <w:ind w:left="1152" w:right="1152"/>
    </w:pPr>
    <w:rPr>
      <w:rFonts w:asciiTheme="minorHAnsi" w:eastAsiaTheme="minorEastAsia" w:hAnsiTheme="minorHAnsi"/>
      <w:i/>
      <w:iCs/>
      <w:color w:val="FF631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F80750"/>
  </w:style>
  <w:style w:type="character" w:customStyle="1" w:styleId="BodyTextChar">
    <w:name w:val="Body Text Char"/>
    <w:basedOn w:val="DefaultParagraphFont"/>
    <w:link w:val="BodyText"/>
    <w:uiPriority w:val="99"/>
    <w:semiHidden/>
    <w:rsid w:val="00F80750"/>
    <w:rPr>
      <w:noProof w:val="0"/>
      <w:lang w:val="en-AU"/>
    </w:rPr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F80750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0750"/>
    <w:rPr>
      <w:noProof w:val="0"/>
      <w:lang w:val="en-AU"/>
    </w:rPr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F80750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0750"/>
    <w:rPr>
      <w:noProof w:val="0"/>
      <w:sz w:val="16"/>
      <w:szCs w:val="16"/>
      <w:lang w:val="en-AU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F80750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0750"/>
    <w:rPr>
      <w:noProof w:val="0"/>
      <w:lang w:val="en-A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F80750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0750"/>
    <w:rPr>
      <w:noProof w:val="0"/>
      <w:lang w:val="en-AU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F80750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0750"/>
    <w:rPr>
      <w:noProof w:val="0"/>
      <w:lang w:val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F80750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0750"/>
    <w:rPr>
      <w:noProof w:val="0"/>
      <w:lang w:val="en-AU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F80750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0750"/>
    <w:rPr>
      <w:noProof w:val="0"/>
      <w:sz w:val="16"/>
      <w:szCs w:val="16"/>
      <w:lang w:val="en-AU"/>
    </w:rPr>
  </w:style>
  <w:style w:type="character" w:styleId="BookTitle">
    <w:name w:val="Book Title"/>
    <w:basedOn w:val="DefaultParagraphFont"/>
    <w:uiPriority w:val="33"/>
    <w:semiHidden/>
    <w:qFormat/>
    <w:locked/>
    <w:rsid w:val="00F80750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0750"/>
    <w:rPr>
      <w:noProof w:val="0"/>
      <w:lang w:val="en-AU"/>
    </w:rPr>
  </w:style>
  <w:style w:type="table" w:styleId="ColorfulGrid">
    <w:name w:val="Colorful Grid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DFD1" w:themeFill="accent1" w:themeFillTint="33"/>
    </w:tcPr>
    <w:tblStylePr w:type="firstRow">
      <w:rPr>
        <w:b/>
        <w:bCs/>
      </w:rPr>
      <w:tblPr/>
      <w:tcPr>
        <w:shd w:val="clear" w:color="auto" w:fill="FFC0A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0A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14300" w:themeFill="accent1" w:themeFillShade="BF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DEDE" w:themeFill="accent2" w:themeFillTint="33"/>
    </w:tcPr>
    <w:tblStylePr w:type="firstRow">
      <w:rPr>
        <w:b/>
        <w:bCs/>
      </w:rPr>
      <w:tblPr/>
      <w:tcPr>
        <w:shd w:val="clear" w:color="auto" w:fill="BABDB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ABDB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04344" w:themeFill="accent2" w:themeFillShade="BF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FBD" w:themeFill="accent3" w:themeFillTint="33"/>
    </w:tcPr>
    <w:tblStylePr w:type="firstRow">
      <w:rPr>
        <w:b/>
        <w:bCs/>
      </w:rPr>
      <w:tblPr/>
      <w:tcPr>
        <w:shd w:val="clear" w:color="auto" w:fill="D2FF7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FF7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B8900" w:themeFill="accent3" w:themeFillShade="BF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F4FF" w:themeFill="accent4" w:themeFillTint="33"/>
    </w:tcPr>
    <w:tblStylePr w:type="firstRow">
      <w:rPr>
        <w:b/>
        <w:bCs/>
      </w:rPr>
      <w:tblPr/>
      <w:tcPr>
        <w:shd w:val="clear" w:color="auto" w:fill="86EAF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6EAF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819B" w:themeFill="accent4" w:themeFillShade="BF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7F8F8" w:themeFill="accent5" w:themeFillTint="33"/>
    </w:tcPr>
    <w:tblStylePr w:type="firstRow">
      <w:rPr>
        <w:b/>
        <w:bCs/>
      </w:rPr>
      <w:tblPr/>
      <w:tcPr>
        <w:shd w:val="clear" w:color="auto" w:fill="F0F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0F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A2A8A8" w:themeFill="accent5" w:themeFillShade="BF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F80750"/>
    <w:pPr>
      <w:spacing w:after="0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8F2FF" w:themeFill="accent6" w:themeFillTint="33"/>
    </w:tcPr>
    <w:tblStylePr w:type="firstRow">
      <w:rPr>
        <w:b/>
        <w:bCs/>
      </w:rPr>
      <w:tblPr/>
      <w:tcPr>
        <w:shd w:val="clear" w:color="auto" w:fill="71E6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1E6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6074" w:themeFill="accent6" w:themeFillShade="BF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FEF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shd w:val="clear" w:color="auto" w:fill="FFDFD1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EEEE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44749" w:themeFill="accent2" w:themeFillShade="CC"/>
      </w:tcPr>
    </w:tblStylePr>
    <w:tblStylePr w:type="lastRow">
      <w:rPr>
        <w:b/>
        <w:bCs/>
        <w:color w:val="44474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shd w:val="clear" w:color="auto" w:fill="DCDEDE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4FFD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AA6" w:themeFill="accent4" w:themeFillShade="CC"/>
      </w:tcPr>
    </w:tblStylePr>
    <w:tblStylePr w:type="lastRow">
      <w:rPr>
        <w:b/>
        <w:bCs/>
        <w:color w:val="008AA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shd w:val="clear" w:color="auto" w:fill="E8FFBD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E1F9FF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19300" w:themeFill="accent3" w:themeFillShade="CC"/>
      </w:tcPr>
    </w:tblStylePr>
    <w:tblStylePr w:type="lastRow">
      <w:rPr>
        <w:b/>
        <w:bCs/>
        <w:color w:val="6193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shd w:val="clear" w:color="auto" w:fill="C2F4FF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FB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667C" w:themeFill="accent6" w:themeFillShade="CC"/>
      </w:tcPr>
    </w:tblStylePr>
    <w:tblStylePr w:type="lastRow">
      <w:rPr>
        <w:b/>
        <w:bCs/>
        <w:color w:val="00667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shd w:val="clear" w:color="auto" w:fill="F7F8F8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F80750"/>
    <w:pPr>
      <w:spacing w:after="0"/>
    </w:pPr>
    <w:tblPr>
      <w:tblStyleRowBandSize w:val="1"/>
      <w:tblStyleColBandSize w:val="1"/>
    </w:tblPr>
    <w:tcPr>
      <w:shd w:val="clear" w:color="auto" w:fill="DCF8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EB3B3" w:themeFill="accent5" w:themeFillShade="CC"/>
      </w:tcPr>
    </w:tblStylePr>
    <w:tblStylePr w:type="lastRow">
      <w:rPr>
        <w:b/>
        <w:bCs/>
        <w:color w:val="AEB3B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shd w:val="clear" w:color="auto" w:fill="B8F2FF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FF6319" w:themeColor="accent1"/>
        <w:bottom w:val="single" w:sz="4" w:space="0" w:color="FF6319" w:themeColor="accent1"/>
        <w:right w:val="single" w:sz="4" w:space="0" w:color="FF631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36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3600" w:themeColor="accent1" w:themeShade="99"/>
          <w:insideV w:val="nil"/>
        </w:tcBorders>
        <w:shd w:val="clear" w:color="auto" w:fill="A836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3600" w:themeFill="accent1" w:themeFillShade="99"/>
      </w:tcPr>
    </w:tblStylePr>
    <w:tblStylePr w:type="band1Vert">
      <w:tblPr/>
      <w:tcPr>
        <w:shd w:val="clear" w:color="auto" w:fill="FFC0A3" w:themeFill="accent1" w:themeFillTint="66"/>
      </w:tcPr>
    </w:tblStylePr>
    <w:tblStylePr w:type="band1Horz">
      <w:tblPr/>
      <w:tcPr>
        <w:shd w:val="clear" w:color="auto" w:fill="FFB18C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565A5C" w:themeColor="accent2"/>
        <w:left w:val="single" w:sz="4" w:space="0" w:color="565A5C" w:themeColor="accent2"/>
        <w:bottom w:val="single" w:sz="4" w:space="0" w:color="565A5C" w:themeColor="accent2"/>
        <w:right w:val="single" w:sz="4" w:space="0" w:color="565A5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EEE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353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3537" w:themeColor="accent2" w:themeShade="99"/>
          <w:insideV w:val="nil"/>
        </w:tcBorders>
        <w:shd w:val="clear" w:color="auto" w:fill="33353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3537" w:themeFill="accent2" w:themeFillShade="99"/>
      </w:tcPr>
    </w:tblStylePr>
    <w:tblStylePr w:type="band1Vert">
      <w:tblPr/>
      <w:tcPr>
        <w:shd w:val="clear" w:color="auto" w:fill="BABDBE" w:themeFill="accent2" w:themeFillTint="66"/>
      </w:tcPr>
    </w:tblStylePr>
    <w:tblStylePr w:type="band1Horz">
      <w:tblPr/>
      <w:tcPr>
        <w:shd w:val="clear" w:color="auto" w:fill="A9ADA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ADD0" w:themeColor="accent4"/>
        <w:left w:val="single" w:sz="4" w:space="0" w:color="7AB800" w:themeColor="accent3"/>
        <w:bottom w:val="single" w:sz="4" w:space="0" w:color="7AB800" w:themeColor="accent3"/>
        <w:right w:val="single" w:sz="4" w:space="0" w:color="7AB8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FD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96E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96E00" w:themeColor="accent3" w:themeShade="99"/>
          <w:insideV w:val="nil"/>
        </w:tcBorders>
        <w:shd w:val="clear" w:color="auto" w:fill="496E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6E00" w:themeFill="accent3" w:themeFillShade="99"/>
      </w:tcPr>
    </w:tblStylePr>
    <w:tblStylePr w:type="band1Vert">
      <w:tblPr/>
      <w:tcPr>
        <w:shd w:val="clear" w:color="auto" w:fill="D2FF7C" w:themeFill="accent3" w:themeFillTint="66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7AB800" w:themeColor="accent3"/>
        <w:left w:val="single" w:sz="4" w:space="0" w:color="00ADD0" w:themeColor="accent4"/>
        <w:bottom w:val="single" w:sz="4" w:space="0" w:color="00ADD0" w:themeColor="accent4"/>
        <w:right w:val="single" w:sz="4" w:space="0" w:color="00ADD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9FF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77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77C" w:themeColor="accent4" w:themeShade="99"/>
          <w:insideV w:val="nil"/>
        </w:tcBorders>
        <w:shd w:val="clear" w:color="auto" w:fill="00677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77C" w:themeFill="accent4" w:themeFillShade="99"/>
      </w:tcPr>
    </w:tblStylePr>
    <w:tblStylePr w:type="band1Vert">
      <w:tblPr/>
      <w:tcPr>
        <w:shd w:val="clear" w:color="auto" w:fill="86EAFF" w:themeFill="accent4" w:themeFillTint="66"/>
      </w:tcPr>
    </w:tblStylePr>
    <w:tblStylePr w:type="band1Horz">
      <w:tblPr/>
      <w:tcPr>
        <w:shd w:val="clear" w:color="auto" w:fill="68E5F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00819C" w:themeColor="accent6"/>
        <w:left w:val="single" w:sz="4" w:space="0" w:color="DCDEDE" w:themeColor="accent5"/>
        <w:bottom w:val="single" w:sz="4" w:space="0" w:color="DCDEDE" w:themeColor="accent5"/>
        <w:right w:val="single" w:sz="4" w:space="0" w:color="DCDED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0888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8888" w:themeColor="accent5" w:themeShade="99"/>
          <w:insideV w:val="nil"/>
        </w:tcBorders>
        <w:shd w:val="clear" w:color="auto" w:fill="80888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888" w:themeFill="accent5" w:themeFillShade="99"/>
      </w:tcPr>
    </w:tblStylePr>
    <w:tblStylePr w:type="band1Vert">
      <w:tblPr/>
      <w:tcPr>
        <w:shd w:val="clear" w:color="auto" w:fill="F0F1F1" w:themeFill="accent5" w:themeFillTint="66"/>
      </w:tcPr>
    </w:tblStylePr>
    <w:tblStylePr w:type="band1Horz">
      <w:tblPr/>
      <w:tcPr>
        <w:shd w:val="clear" w:color="auto" w:fill="EDEEE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F80750"/>
    <w:pPr>
      <w:spacing w:after="0"/>
    </w:pPr>
    <w:tblPr>
      <w:tblStyleRowBandSize w:val="1"/>
      <w:tblStyleColBandSize w:val="1"/>
      <w:tblBorders>
        <w:top w:val="single" w:sz="24" w:space="0" w:color="DCDEDE" w:themeColor="accent5"/>
        <w:left w:val="single" w:sz="4" w:space="0" w:color="00819C" w:themeColor="accent6"/>
        <w:bottom w:val="single" w:sz="4" w:space="0" w:color="00819C" w:themeColor="accent6"/>
        <w:right w:val="single" w:sz="4" w:space="0" w:color="00819C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F8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4C5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C5D" w:themeColor="accent6" w:themeShade="99"/>
          <w:insideV w:val="nil"/>
        </w:tcBorders>
        <w:shd w:val="clear" w:color="auto" w:fill="004C5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C5D" w:themeFill="accent6" w:themeFillShade="99"/>
      </w:tcPr>
    </w:tblStylePr>
    <w:tblStylePr w:type="band1Vert">
      <w:tblPr/>
      <w:tcPr>
        <w:shd w:val="clear" w:color="auto" w:fill="71E6FF" w:themeFill="accent6" w:themeFillTint="66"/>
      </w:tcPr>
    </w:tblStylePr>
    <w:tblStylePr w:type="band1Horz">
      <w:tblPr/>
      <w:tcPr>
        <w:shd w:val="clear" w:color="auto" w:fill="4EDF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F80750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F80750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0750"/>
    <w:rPr>
      <w:noProof w:val="0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F807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0750"/>
    <w:rPr>
      <w:b/>
      <w:bCs/>
      <w:noProof w:val="0"/>
      <w:sz w:val="20"/>
      <w:szCs w:val="20"/>
      <w:lang w:val="en-AU"/>
    </w:rPr>
  </w:style>
  <w:style w:type="table" w:styleId="DarkList">
    <w:name w:val="Dark List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F631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2C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143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4300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65A5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2C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43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344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7AB8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C5B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B89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8900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ADD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56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19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19B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CDED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717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2A8A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2A8A8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F80750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819C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3F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074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074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41"/>
    <w:locked/>
    <w:rsid w:val="00725949"/>
    <w:pPr>
      <w:numPr>
        <w:numId w:val="0"/>
      </w:numPr>
      <w:spacing w:after="480"/>
      <w:contextualSpacing/>
    </w:pPr>
  </w:style>
  <w:style w:type="character" w:customStyle="1" w:styleId="DateChar">
    <w:name w:val="Date Char"/>
    <w:basedOn w:val="DefaultParagraphFont"/>
    <w:link w:val="Date"/>
    <w:uiPriority w:val="41"/>
    <w:rsid w:val="00725949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F80750"/>
    <w:pPr>
      <w:spacing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0750"/>
    <w:rPr>
      <w:rFonts w:ascii="Tahoma" w:hAnsi="Tahoma" w:cs="Tahoma"/>
      <w:noProof w:val="0"/>
      <w:sz w:val="16"/>
      <w:szCs w:val="16"/>
      <w:lang w:val="en-AU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F80750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0750"/>
    <w:rPr>
      <w:noProof w:val="0"/>
      <w:lang w:val="en-AU"/>
    </w:rPr>
  </w:style>
  <w:style w:type="character" w:styleId="Emphasis">
    <w:name w:val="Emphasis"/>
    <w:basedOn w:val="DefaultParagraphFont"/>
    <w:uiPriority w:val="20"/>
    <w:semiHidden/>
    <w:qFormat/>
    <w:locked/>
    <w:rsid w:val="00F80750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E64743"/>
    <w:pPr>
      <w:spacing w:after="0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64743"/>
    <w:rPr>
      <w:sz w:val="16"/>
      <w:szCs w:val="20"/>
    </w:rPr>
  </w:style>
  <w:style w:type="paragraph" w:styleId="EnvelopeAddress">
    <w:name w:val="envelope address"/>
    <w:basedOn w:val="Normal"/>
    <w:uiPriority w:val="99"/>
    <w:semiHidden/>
    <w:unhideWhenUsed/>
    <w:locked/>
    <w:rsid w:val="00F80750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F80750"/>
    <w:pPr>
      <w:spacing w:after="0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F80750"/>
    <w:rPr>
      <w:noProof w:val="0"/>
      <w:color w:val="7030A0" w:themeColor="followedHyperlink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E64743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BA2941"/>
    <w:pPr>
      <w:spacing w:after="0"/>
      <w:ind w:left="170" w:hanging="170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A2941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rsid w:val="001F7277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C6C84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C6C8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C6C84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F80750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0750"/>
    <w:rPr>
      <w:i/>
      <w:iCs/>
      <w:noProof w:val="0"/>
      <w:lang w:val="en-AU"/>
    </w:rPr>
  </w:style>
  <w:style w:type="character" w:styleId="HTMLCite">
    <w:name w:val="HTML Cit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F80750"/>
    <w:pPr>
      <w:spacing w:after="0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Sample">
    <w:name w:val="HTML Sample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F80750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F80750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F80750"/>
    <w:pPr>
      <w:spacing w:after="0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F80750"/>
    <w:pPr>
      <w:spacing w:after="0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F80750"/>
    <w:pPr>
      <w:spacing w:after="0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F80750"/>
    <w:pPr>
      <w:spacing w:after="0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F80750"/>
    <w:pPr>
      <w:spacing w:after="0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F80750"/>
    <w:pPr>
      <w:spacing w:after="0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F80750"/>
    <w:pPr>
      <w:spacing w:after="0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F80750"/>
    <w:pPr>
      <w:spacing w:after="0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F80750"/>
    <w:pPr>
      <w:spacing w:after="0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F80750"/>
    <w:rPr>
      <w:b/>
      <w:bCs/>
      <w:i/>
      <w:iCs/>
      <w:noProof w:val="0"/>
      <w:color w:val="FF6319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F80750"/>
    <w:pPr>
      <w:pBdr>
        <w:bottom w:val="single" w:sz="4" w:space="4" w:color="FF6319" w:themeColor="accent1"/>
      </w:pBdr>
      <w:spacing w:before="200" w:after="280"/>
      <w:ind w:left="936" w:right="936"/>
    </w:pPr>
    <w:rPr>
      <w:b/>
      <w:bCs/>
      <w:i/>
      <w:iCs/>
      <w:color w:val="FF6319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80750"/>
    <w:rPr>
      <w:b/>
      <w:bCs/>
      <w:i/>
      <w:iCs/>
      <w:noProof w:val="0"/>
      <w:color w:val="FF6319" w:themeColor="accent1"/>
      <w:lang w:val="en-AU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F80750"/>
    <w:rPr>
      <w:b/>
      <w:bCs/>
      <w:smallCaps/>
      <w:noProof w:val="0"/>
      <w:color w:val="565A5C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1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H w:val="nil"/>
          <w:insideV w:val="single" w:sz="8" w:space="0" w:color="FF631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  <w:shd w:val="clear" w:color="auto" w:fill="FFD8C6" w:themeFill="accent1" w:themeFillTint="3F"/>
      </w:tcPr>
    </w:tblStylePr>
    <w:tblStylePr w:type="band2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  <w:insideV w:val="single" w:sz="8" w:space="0" w:color="FF6319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1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H w:val="nil"/>
          <w:insideV w:val="single" w:sz="8" w:space="0" w:color="565A5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  <w:shd w:val="clear" w:color="auto" w:fill="D4D6D7" w:themeFill="accent2" w:themeFillTint="3F"/>
      </w:tcPr>
    </w:tblStylePr>
    <w:tblStylePr w:type="band2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  <w:insideV w:val="single" w:sz="8" w:space="0" w:color="565A5C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1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H w:val="nil"/>
          <w:insideV w:val="single" w:sz="8" w:space="0" w:color="7AB8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  <w:shd w:val="clear" w:color="auto" w:fill="E3FFAE" w:themeFill="accent3" w:themeFillTint="3F"/>
      </w:tcPr>
    </w:tblStylePr>
    <w:tblStylePr w:type="band2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  <w:insideV w:val="single" w:sz="8" w:space="0" w:color="7AB800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1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H w:val="nil"/>
          <w:insideV w:val="single" w:sz="8" w:space="0" w:color="00ADD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  <w:shd w:val="clear" w:color="auto" w:fill="B4F2FF" w:themeFill="accent4" w:themeFillTint="3F"/>
      </w:tcPr>
    </w:tblStylePr>
    <w:tblStylePr w:type="band2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  <w:insideV w:val="single" w:sz="8" w:space="0" w:color="00ADD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1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H w:val="nil"/>
          <w:insideV w:val="single" w:sz="8" w:space="0" w:color="DCDED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  <w:shd w:val="clear" w:color="auto" w:fill="F6F6F6" w:themeFill="accent5" w:themeFillTint="3F"/>
      </w:tcPr>
    </w:tblStylePr>
    <w:tblStylePr w:type="band2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  <w:insideV w:val="single" w:sz="8" w:space="0" w:color="DCDEDE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1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H w:val="nil"/>
          <w:insideV w:val="single" w:sz="8" w:space="0" w:color="00819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  <w:shd w:val="clear" w:color="auto" w:fill="A7EFFF" w:themeFill="accent6" w:themeFillTint="3F"/>
      </w:tcPr>
    </w:tblStylePr>
    <w:tblStylePr w:type="band2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  <w:insideV w:val="single" w:sz="8" w:space="0" w:color="00819C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  <w:tblStylePr w:type="band1Horz">
      <w:tblPr/>
      <w:tcPr>
        <w:tcBorders>
          <w:top w:val="single" w:sz="8" w:space="0" w:color="FF6319" w:themeColor="accent1"/>
          <w:left w:val="single" w:sz="8" w:space="0" w:color="FF6319" w:themeColor="accent1"/>
          <w:bottom w:val="single" w:sz="8" w:space="0" w:color="FF6319" w:themeColor="accent1"/>
          <w:right w:val="single" w:sz="8" w:space="0" w:color="FF6319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  <w:tblStylePr w:type="band1Horz">
      <w:tblPr/>
      <w:tcPr>
        <w:tcBorders>
          <w:top w:val="single" w:sz="8" w:space="0" w:color="565A5C" w:themeColor="accent2"/>
          <w:left w:val="single" w:sz="8" w:space="0" w:color="565A5C" w:themeColor="accent2"/>
          <w:bottom w:val="single" w:sz="8" w:space="0" w:color="565A5C" w:themeColor="accent2"/>
          <w:right w:val="single" w:sz="8" w:space="0" w:color="565A5C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  <w:tblStylePr w:type="band1Horz">
      <w:tblPr/>
      <w:tcPr>
        <w:tcBorders>
          <w:top w:val="single" w:sz="8" w:space="0" w:color="7AB800" w:themeColor="accent3"/>
          <w:left w:val="single" w:sz="8" w:space="0" w:color="7AB800" w:themeColor="accent3"/>
          <w:bottom w:val="single" w:sz="8" w:space="0" w:color="7AB800" w:themeColor="accent3"/>
          <w:right w:val="single" w:sz="8" w:space="0" w:color="7AB800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  <w:tblStylePr w:type="band1Horz">
      <w:tblPr/>
      <w:tcPr>
        <w:tcBorders>
          <w:top w:val="single" w:sz="8" w:space="0" w:color="00ADD0" w:themeColor="accent4"/>
          <w:left w:val="single" w:sz="8" w:space="0" w:color="00ADD0" w:themeColor="accent4"/>
          <w:bottom w:val="single" w:sz="8" w:space="0" w:color="00ADD0" w:themeColor="accent4"/>
          <w:right w:val="single" w:sz="8" w:space="0" w:color="00ADD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  <w:tblStylePr w:type="band1Horz">
      <w:tblPr/>
      <w:tcPr>
        <w:tcBorders>
          <w:top w:val="single" w:sz="8" w:space="0" w:color="DCDEDE" w:themeColor="accent5"/>
          <w:left w:val="single" w:sz="8" w:space="0" w:color="DCDEDE" w:themeColor="accent5"/>
          <w:bottom w:val="single" w:sz="8" w:space="0" w:color="DCDEDE" w:themeColor="accent5"/>
          <w:right w:val="single" w:sz="8" w:space="0" w:color="DCDEDE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  <w:tblStylePr w:type="band1Horz">
      <w:tblPr/>
      <w:tcPr>
        <w:tcBorders>
          <w:top w:val="single" w:sz="8" w:space="0" w:color="00819C" w:themeColor="accent6"/>
          <w:left w:val="single" w:sz="8" w:space="0" w:color="00819C" w:themeColor="accent6"/>
          <w:bottom w:val="single" w:sz="8" w:space="0" w:color="00819C" w:themeColor="accent6"/>
          <w:right w:val="single" w:sz="8" w:space="0" w:color="00819C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F80750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F80750"/>
    <w:pPr>
      <w:spacing w:after="0"/>
    </w:pPr>
    <w:rPr>
      <w:color w:val="D14300" w:themeColor="accent1" w:themeShade="BF"/>
    </w:r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319" w:themeColor="accent1"/>
          <w:left w:val="nil"/>
          <w:bottom w:val="single" w:sz="8" w:space="0" w:color="FF631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F80750"/>
    <w:pPr>
      <w:spacing w:after="0"/>
    </w:pPr>
    <w:rPr>
      <w:color w:val="404344" w:themeColor="accent2" w:themeShade="BF"/>
    </w:r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5A5C" w:themeColor="accent2"/>
          <w:left w:val="nil"/>
          <w:bottom w:val="single" w:sz="8" w:space="0" w:color="565A5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F80750"/>
    <w:pPr>
      <w:spacing w:after="0"/>
    </w:pPr>
    <w:rPr>
      <w:color w:val="5B8900" w:themeColor="accent3" w:themeShade="BF"/>
    </w:r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AB800" w:themeColor="accent3"/>
          <w:left w:val="nil"/>
          <w:bottom w:val="single" w:sz="8" w:space="0" w:color="7AB8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F80750"/>
    <w:pPr>
      <w:spacing w:after="0"/>
    </w:pPr>
    <w:rPr>
      <w:color w:val="00819B" w:themeColor="accent4" w:themeShade="BF"/>
    </w:r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DD0" w:themeColor="accent4"/>
          <w:left w:val="nil"/>
          <w:bottom w:val="single" w:sz="8" w:space="0" w:color="00ADD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F80750"/>
    <w:pPr>
      <w:spacing w:after="0"/>
    </w:pPr>
    <w:rPr>
      <w:color w:val="A2A8A8" w:themeColor="accent5" w:themeShade="BF"/>
    </w:r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CDEDE" w:themeColor="accent5"/>
          <w:left w:val="nil"/>
          <w:bottom w:val="single" w:sz="8" w:space="0" w:color="DCDED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F80750"/>
    <w:pPr>
      <w:spacing w:after="0"/>
    </w:pPr>
    <w:rPr>
      <w:color w:val="006074" w:themeColor="accent6" w:themeShade="BF"/>
    </w:r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819C" w:themeColor="accent6"/>
          <w:left w:val="nil"/>
          <w:bottom w:val="single" w:sz="8" w:space="0" w:color="00819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List">
    <w:name w:val="List"/>
    <w:basedOn w:val="Normal"/>
    <w:uiPriority w:val="18"/>
    <w:locked/>
    <w:rsid w:val="002439E1"/>
    <w:pPr>
      <w:numPr>
        <w:numId w:val="41"/>
      </w:numPr>
      <w:spacing w:before="120"/>
      <w:ind w:left="357" w:hanging="357"/>
    </w:pPr>
    <w:rPr>
      <w:rFonts w:ascii="Roboto Medium" w:hAnsi="Roboto Medium"/>
      <w:sz w:val="24"/>
    </w:rPr>
  </w:style>
  <w:style w:type="paragraph" w:styleId="List2">
    <w:name w:val="List 2"/>
    <w:basedOn w:val="Normal"/>
    <w:uiPriority w:val="18"/>
    <w:locked/>
    <w:rsid w:val="002439E1"/>
    <w:pPr>
      <w:numPr>
        <w:ilvl w:val="1"/>
        <w:numId w:val="41"/>
      </w:numPr>
      <w:spacing w:before="120"/>
      <w:ind w:left="714" w:hanging="357"/>
    </w:pPr>
  </w:style>
  <w:style w:type="paragraph" w:styleId="List3">
    <w:name w:val="List 3"/>
    <w:basedOn w:val="Normal"/>
    <w:uiPriority w:val="18"/>
    <w:locked/>
    <w:rsid w:val="002439E1"/>
    <w:pPr>
      <w:numPr>
        <w:ilvl w:val="2"/>
        <w:numId w:val="41"/>
      </w:numPr>
      <w:spacing w:before="120"/>
      <w:ind w:left="1077" w:hanging="357"/>
    </w:pPr>
  </w:style>
  <w:style w:type="paragraph" w:styleId="List4">
    <w:name w:val="List 4"/>
    <w:basedOn w:val="Normal"/>
    <w:uiPriority w:val="99"/>
    <w:semiHidden/>
    <w:unhideWhenUsed/>
    <w:locked/>
    <w:rsid w:val="00F80750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F80750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F80750"/>
    <w:pPr>
      <w:numPr>
        <w:numId w:val="2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locked/>
    <w:rsid w:val="00F80750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locked/>
    <w:rsid w:val="00F80750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locked/>
    <w:rsid w:val="00F80750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F80750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F80750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F80750"/>
    <w:pPr>
      <w:numPr>
        <w:numId w:val="22"/>
      </w:numPr>
      <w:contextualSpacing/>
    </w:pPr>
  </w:style>
  <w:style w:type="paragraph" w:styleId="ListParagraph">
    <w:name w:val="List Paragraph"/>
    <w:uiPriority w:val="17"/>
    <w:qFormat/>
    <w:rsid w:val="002439E1"/>
    <w:pPr>
      <w:tabs>
        <w:tab w:val="left" w:pos="357"/>
      </w:tabs>
      <w:spacing w:before="120"/>
      <w:ind w:left="357"/>
    </w:pPr>
  </w:style>
  <w:style w:type="paragraph" w:styleId="MacroText">
    <w:name w:val="macro"/>
    <w:link w:val="MacroTextChar"/>
    <w:uiPriority w:val="99"/>
    <w:semiHidden/>
    <w:unhideWhenUsed/>
    <w:locked/>
    <w:rsid w:val="00F8075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0750"/>
    <w:rPr>
      <w:rFonts w:ascii="Consolas" w:hAnsi="Consolas"/>
      <w:noProof w:val="0"/>
      <w:sz w:val="20"/>
      <w:szCs w:val="20"/>
      <w:lang w:val="en-AU"/>
    </w:rPr>
  </w:style>
  <w:style w:type="table" w:styleId="MediumGrid1">
    <w:name w:val="Medium Grid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  <w:insideV w:val="single" w:sz="8" w:space="0" w:color="FF8A52" w:themeColor="accent1" w:themeTint="BF"/>
      </w:tblBorders>
    </w:tblPr>
    <w:tcPr>
      <w:shd w:val="clear" w:color="auto" w:fill="FFD8C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A5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shd w:val="clear" w:color="auto" w:fill="FFB18C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  <w:insideV w:val="single" w:sz="8" w:space="0" w:color="7E8386" w:themeColor="accent2" w:themeTint="BF"/>
      </w:tblBorders>
    </w:tblPr>
    <w:tcPr>
      <w:shd w:val="clear" w:color="auto" w:fill="D4D6D7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E8386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shd w:val="clear" w:color="auto" w:fill="A9ADAF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  <w:insideV w:val="single" w:sz="8" w:space="0" w:color="ACFF0A" w:themeColor="accent3" w:themeTint="BF"/>
      </w:tblBorders>
    </w:tblPr>
    <w:tcPr>
      <w:shd w:val="clear" w:color="auto" w:fill="E3FFA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CFF0A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shd w:val="clear" w:color="auto" w:fill="C8FF5C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  <w:insideV w:val="single" w:sz="8" w:space="0" w:color="1CD8FF" w:themeColor="accent4" w:themeTint="BF"/>
      </w:tblBorders>
    </w:tblPr>
    <w:tcPr>
      <w:shd w:val="clear" w:color="auto" w:fill="B4F2F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CD8F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shd w:val="clear" w:color="auto" w:fill="68E5FF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  <w:insideV w:val="single" w:sz="8" w:space="0" w:color="E4E6E6" w:themeColor="accent5" w:themeTint="BF"/>
      </w:tblBorders>
    </w:tblPr>
    <w:tcPr>
      <w:shd w:val="clear" w:color="auto" w:fill="F6F6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4E6E6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shd w:val="clear" w:color="auto" w:fill="EDEEEE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  <w:insideV w:val="single" w:sz="8" w:space="0" w:color="00C9F4" w:themeColor="accent6" w:themeTint="BF"/>
      </w:tblBorders>
    </w:tblPr>
    <w:tcPr>
      <w:shd w:val="clear" w:color="auto" w:fill="A7EF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C9F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shd w:val="clear" w:color="auto" w:fill="4EDFFF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  <w:insideH w:val="single" w:sz="8" w:space="0" w:color="FF6319" w:themeColor="accent1"/>
        <w:insideV w:val="single" w:sz="8" w:space="0" w:color="FF6319" w:themeColor="accent1"/>
      </w:tblBorders>
    </w:tblPr>
    <w:tcPr>
      <w:shd w:val="clear" w:color="auto" w:fill="FFD8C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EF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FD1" w:themeFill="accent1" w:themeFillTint="33"/>
      </w:tcPr>
    </w:tblStylePr>
    <w:tblStylePr w:type="band1Vert">
      <w:tblPr/>
      <w:tcPr>
        <w:shd w:val="clear" w:color="auto" w:fill="FFB18C" w:themeFill="accent1" w:themeFillTint="7F"/>
      </w:tcPr>
    </w:tblStylePr>
    <w:tblStylePr w:type="band1Horz">
      <w:tblPr/>
      <w:tcPr>
        <w:tcBorders>
          <w:insideH w:val="single" w:sz="6" w:space="0" w:color="FF6319" w:themeColor="accent1"/>
          <w:insideV w:val="single" w:sz="6" w:space="0" w:color="FF6319" w:themeColor="accent1"/>
        </w:tcBorders>
        <w:shd w:val="clear" w:color="auto" w:fill="FFB18C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  <w:insideH w:val="single" w:sz="8" w:space="0" w:color="565A5C" w:themeColor="accent2"/>
        <w:insideV w:val="single" w:sz="8" w:space="0" w:color="565A5C" w:themeColor="accent2"/>
      </w:tblBorders>
    </w:tblPr>
    <w:tcPr>
      <w:shd w:val="clear" w:color="auto" w:fill="D4D6D7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EEEE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EDE" w:themeFill="accent2" w:themeFillTint="33"/>
      </w:tcPr>
    </w:tblStylePr>
    <w:tblStylePr w:type="band1Vert">
      <w:tblPr/>
      <w:tcPr>
        <w:shd w:val="clear" w:color="auto" w:fill="A9ADAF" w:themeFill="accent2" w:themeFillTint="7F"/>
      </w:tcPr>
    </w:tblStylePr>
    <w:tblStylePr w:type="band1Horz">
      <w:tblPr/>
      <w:tcPr>
        <w:tcBorders>
          <w:insideH w:val="single" w:sz="6" w:space="0" w:color="565A5C" w:themeColor="accent2"/>
          <w:insideV w:val="single" w:sz="6" w:space="0" w:color="565A5C" w:themeColor="accent2"/>
        </w:tcBorders>
        <w:shd w:val="clear" w:color="auto" w:fill="A9ADA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  <w:insideH w:val="single" w:sz="8" w:space="0" w:color="7AB800" w:themeColor="accent3"/>
        <w:insideV w:val="single" w:sz="8" w:space="0" w:color="7AB800" w:themeColor="accent3"/>
      </w:tblBorders>
    </w:tblPr>
    <w:tcPr>
      <w:shd w:val="clear" w:color="auto" w:fill="E3FFA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FD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FBD" w:themeFill="accent3" w:themeFillTint="33"/>
      </w:tcPr>
    </w:tblStylePr>
    <w:tblStylePr w:type="band1Vert">
      <w:tblPr/>
      <w:tcPr>
        <w:shd w:val="clear" w:color="auto" w:fill="C8FF5C" w:themeFill="accent3" w:themeFillTint="7F"/>
      </w:tcPr>
    </w:tblStylePr>
    <w:tblStylePr w:type="band1Horz">
      <w:tblPr/>
      <w:tcPr>
        <w:tcBorders>
          <w:insideH w:val="single" w:sz="6" w:space="0" w:color="7AB800" w:themeColor="accent3"/>
          <w:insideV w:val="single" w:sz="6" w:space="0" w:color="7AB800" w:themeColor="accent3"/>
        </w:tcBorders>
        <w:shd w:val="clear" w:color="auto" w:fill="C8FF5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  <w:insideH w:val="single" w:sz="8" w:space="0" w:color="00ADD0" w:themeColor="accent4"/>
        <w:insideV w:val="single" w:sz="8" w:space="0" w:color="00ADD0" w:themeColor="accent4"/>
      </w:tblBorders>
    </w:tblPr>
    <w:tcPr>
      <w:shd w:val="clear" w:color="auto" w:fill="B4F2F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1F9FF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F4FF" w:themeFill="accent4" w:themeFillTint="33"/>
      </w:tcPr>
    </w:tblStylePr>
    <w:tblStylePr w:type="band1Vert">
      <w:tblPr/>
      <w:tcPr>
        <w:shd w:val="clear" w:color="auto" w:fill="68E5FF" w:themeFill="accent4" w:themeFillTint="7F"/>
      </w:tcPr>
    </w:tblStylePr>
    <w:tblStylePr w:type="band1Horz">
      <w:tblPr/>
      <w:tcPr>
        <w:tcBorders>
          <w:insideH w:val="single" w:sz="6" w:space="0" w:color="00ADD0" w:themeColor="accent4"/>
          <w:insideV w:val="single" w:sz="6" w:space="0" w:color="00ADD0" w:themeColor="accent4"/>
        </w:tcBorders>
        <w:shd w:val="clear" w:color="auto" w:fill="68E5F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  <w:insideH w:val="single" w:sz="8" w:space="0" w:color="DCDEDE" w:themeColor="accent5"/>
        <w:insideV w:val="single" w:sz="8" w:space="0" w:color="DCDEDE" w:themeColor="accent5"/>
      </w:tblBorders>
    </w:tblPr>
    <w:tcPr>
      <w:shd w:val="clear" w:color="auto" w:fill="F6F6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8" w:themeFill="accent5" w:themeFillTint="33"/>
      </w:tcPr>
    </w:tblStylePr>
    <w:tblStylePr w:type="band1Vert">
      <w:tblPr/>
      <w:tcPr>
        <w:shd w:val="clear" w:color="auto" w:fill="EDEEEE" w:themeFill="accent5" w:themeFillTint="7F"/>
      </w:tcPr>
    </w:tblStylePr>
    <w:tblStylePr w:type="band1Horz">
      <w:tblPr/>
      <w:tcPr>
        <w:tcBorders>
          <w:insideH w:val="single" w:sz="6" w:space="0" w:color="DCDEDE" w:themeColor="accent5"/>
          <w:insideV w:val="single" w:sz="6" w:space="0" w:color="DCDEDE" w:themeColor="accent5"/>
        </w:tcBorders>
        <w:shd w:val="clear" w:color="auto" w:fill="EDEEE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  <w:insideH w:val="single" w:sz="8" w:space="0" w:color="00819C" w:themeColor="accent6"/>
        <w:insideV w:val="single" w:sz="8" w:space="0" w:color="00819C" w:themeColor="accent6"/>
      </w:tblBorders>
    </w:tblPr>
    <w:tcPr>
      <w:shd w:val="clear" w:color="auto" w:fill="A7EF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DCF8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F2FF" w:themeFill="accent6" w:themeFillTint="33"/>
      </w:tcPr>
    </w:tblStylePr>
    <w:tblStylePr w:type="band1Vert">
      <w:tblPr/>
      <w:tcPr>
        <w:shd w:val="clear" w:color="auto" w:fill="4EDFFF" w:themeFill="accent6" w:themeFillTint="7F"/>
      </w:tcPr>
    </w:tblStylePr>
    <w:tblStylePr w:type="band1Horz">
      <w:tblPr/>
      <w:tcPr>
        <w:tcBorders>
          <w:insideH w:val="single" w:sz="6" w:space="0" w:color="00819C" w:themeColor="accent6"/>
          <w:insideV w:val="single" w:sz="6" w:space="0" w:color="00819C" w:themeColor="accent6"/>
        </w:tcBorders>
        <w:shd w:val="clear" w:color="auto" w:fill="4EDF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8C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31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18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18C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4D6D7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5A5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9ADA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9ADAF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FFA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AB8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8FF5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8FF5C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4F2F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DD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8E5F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8E5FF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6F6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CDED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DEEE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DEEEE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7EF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819C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4EDF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4EDFFF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6319" w:themeColor="accent1"/>
        <w:bottom w:val="single" w:sz="8" w:space="0" w:color="FF631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319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319" w:themeColor="accent1"/>
          <w:bottom w:val="single" w:sz="8" w:space="0" w:color="FF6319" w:themeColor="accent1"/>
        </w:tcBorders>
      </w:tc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shd w:val="clear" w:color="auto" w:fill="FFD8C6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565A5C" w:themeColor="accent2"/>
        <w:bottom w:val="single" w:sz="8" w:space="0" w:color="565A5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5A5C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5A5C" w:themeColor="accent2"/>
          <w:bottom w:val="single" w:sz="8" w:space="0" w:color="565A5C" w:themeColor="accent2"/>
        </w:tcBorders>
      </w:tc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shd w:val="clear" w:color="auto" w:fill="D4D6D7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AB800" w:themeColor="accent3"/>
        <w:bottom w:val="single" w:sz="8" w:space="0" w:color="7AB8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AB800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AB800" w:themeColor="accent3"/>
          <w:bottom w:val="single" w:sz="8" w:space="0" w:color="7AB800" w:themeColor="accent3"/>
        </w:tcBorders>
      </w:tc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shd w:val="clear" w:color="auto" w:fill="E3FFAE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ADD0" w:themeColor="accent4"/>
        <w:bottom w:val="single" w:sz="8" w:space="0" w:color="00ADD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DD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DD0" w:themeColor="accent4"/>
          <w:bottom w:val="single" w:sz="8" w:space="0" w:color="00ADD0" w:themeColor="accent4"/>
        </w:tcBorders>
      </w:tc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shd w:val="clear" w:color="auto" w:fill="B4F2FF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DCDEDE" w:themeColor="accent5"/>
        <w:bottom w:val="single" w:sz="8" w:space="0" w:color="DCDED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CDEDE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CDEDE" w:themeColor="accent5"/>
          <w:bottom w:val="single" w:sz="8" w:space="0" w:color="DCDEDE" w:themeColor="accent5"/>
        </w:tcBorders>
      </w:tc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shd w:val="clear" w:color="auto" w:fill="F6F6F6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819C" w:themeColor="accent6"/>
        <w:bottom w:val="single" w:sz="8" w:space="0" w:color="00819C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819C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819C" w:themeColor="accent6"/>
          <w:bottom w:val="single" w:sz="8" w:space="0" w:color="00819C" w:themeColor="accent6"/>
        </w:tcBorders>
      </w:tc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shd w:val="clear" w:color="auto" w:fill="A7EFFF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6319" w:themeColor="accent1"/>
        <w:left w:val="single" w:sz="8" w:space="0" w:color="FF6319" w:themeColor="accent1"/>
        <w:bottom w:val="single" w:sz="8" w:space="0" w:color="FF6319" w:themeColor="accent1"/>
        <w:right w:val="single" w:sz="8" w:space="0" w:color="FF631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31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6319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31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31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8C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8C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565A5C" w:themeColor="accent2"/>
        <w:left w:val="single" w:sz="8" w:space="0" w:color="565A5C" w:themeColor="accent2"/>
        <w:bottom w:val="single" w:sz="8" w:space="0" w:color="565A5C" w:themeColor="accent2"/>
        <w:right w:val="single" w:sz="8" w:space="0" w:color="565A5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5A5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5A5C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5A5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5A5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4D6D7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4D6D7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7AB800" w:themeColor="accent3"/>
        <w:left w:val="single" w:sz="8" w:space="0" w:color="7AB800" w:themeColor="accent3"/>
        <w:bottom w:val="single" w:sz="8" w:space="0" w:color="7AB800" w:themeColor="accent3"/>
        <w:right w:val="single" w:sz="8" w:space="0" w:color="7AB8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AB8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AB800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AB8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AB8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FFA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FFA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ADD0" w:themeColor="accent4"/>
        <w:left w:val="single" w:sz="8" w:space="0" w:color="00ADD0" w:themeColor="accent4"/>
        <w:bottom w:val="single" w:sz="8" w:space="0" w:color="00ADD0" w:themeColor="accent4"/>
        <w:right w:val="single" w:sz="8" w:space="0" w:color="00ADD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DD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ADD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DD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DD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4F2F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4F2F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DCDEDE" w:themeColor="accent5"/>
        <w:left w:val="single" w:sz="8" w:space="0" w:color="DCDEDE" w:themeColor="accent5"/>
        <w:bottom w:val="single" w:sz="8" w:space="0" w:color="DCDEDE" w:themeColor="accent5"/>
        <w:right w:val="single" w:sz="8" w:space="0" w:color="DCDED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CDED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DCDED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CDED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CDED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6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6F6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F80750"/>
    <w:pPr>
      <w:spacing w:after="0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819C" w:themeColor="accent6"/>
        <w:left w:val="single" w:sz="8" w:space="0" w:color="00819C" w:themeColor="accent6"/>
        <w:bottom w:val="single" w:sz="8" w:space="0" w:color="00819C" w:themeColor="accent6"/>
        <w:right w:val="single" w:sz="8" w:space="0" w:color="00819C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819C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819C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819C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819C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EF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7EF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FF8A52" w:themeColor="accent1" w:themeTint="BF"/>
        <w:left w:val="single" w:sz="8" w:space="0" w:color="FF8A52" w:themeColor="accent1" w:themeTint="BF"/>
        <w:bottom w:val="single" w:sz="8" w:space="0" w:color="FF8A52" w:themeColor="accent1" w:themeTint="BF"/>
        <w:right w:val="single" w:sz="8" w:space="0" w:color="FF8A52" w:themeColor="accent1" w:themeTint="BF"/>
        <w:insideH w:val="single" w:sz="8" w:space="0" w:color="FF8A5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A52" w:themeColor="accent1" w:themeTint="BF"/>
          <w:left w:val="single" w:sz="8" w:space="0" w:color="FF8A52" w:themeColor="accent1" w:themeTint="BF"/>
          <w:bottom w:val="single" w:sz="8" w:space="0" w:color="FF8A52" w:themeColor="accent1" w:themeTint="BF"/>
          <w:right w:val="single" w:sz="8" w:space="0" w:color="FF8A5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C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8C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7E8386" w:themeColor="accent2" w:themeTint="BF"/>
        <w:left w:val="single" w:sz="8" w:space="0" w:color="7E8386" w:themeColor="accent2" w:themeTint="BF"/>
        <w:bottom w:val="single" w:sz="8" w:space="0" w:color="7E8386" w:themeColor="accent2" w:themeTint="BF"/>
        <w:right w:val="single" w:sz="8" w:space="0" w:color="7E8386" w:themeColor="accent2" w:themeTint="BF"/>
        <w:insideH w:val="single" w:sz="8" w:space="0" w:color="7E8386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8386" w:themeColor="accent2" w:themeTint="BF"/>
          <w:left w:val="single" w:sz="8" w:space="0" w:color="7E8386" w:themeColor="accent2" w:themeTint="BF"/>
          <w:bottom w:val="single" w:sz="8" w:space="0" w:color="7E8386" w:themeColor="accent2" w:themeTint="BF"/>
          <w:right w:val="single" w:sz="8" w:space="0" w:color="7E8386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D6D7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4D6D7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ACFF0A" w:themeColor="accent3" w:themeTint="BF"/>
        <w:left w:val="single" w:sz="8" w:space="0" w:color="ACFF0A" w:themeColor="accent3" w:themeTint="BF"/>
        <w:bottom w:val="single" w:sz="8" w:space="0" w:color="ACFF0A" w:themeColor="accent3" w:themeTint="BF"/>
        <w:right w:val="single" w:sz="8" w:space="0" w:color="ACFF0A" w:themeColor="accent3" w:themeTint="BF"/>
        <w:insideH w:val="single" w:sz="8" w:space="0" w:color="ACFF0A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CFF0A" w:themeColor="accent3" w:themeTint="BF"/>
          <w:left w:val="single" w:sz="8" w:space="0" w:color="ACFF0A" w:themeColor="accent3" w:themeTint="BF"/>
          <w:bottom w:val="single" w:sz="8" w:space="0" w:color="ACFF0A" w:themeColor="accent3" w:themeTint="BF"/>
          <w:right w:val="single" w:sz="8" w:space="0" w:color="ACFF0A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FFA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FFA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1CD8FF" w:themeColor="accent4" w:themeTint="BF"/>
        <w:left w:val="single" w:sz="8" w:space="0" w:color="1CD8FF" w:themeColor="accent4" w:themeTint="BF"/>
        <w:bottom w:val="single" w:sz="8" w:space="0" w:color="1CD8FF" w:themeColor="accent4" w:themeTint="BF"/>
        <w:right w:val="single" w:sz="8" w:space="0" w:color="1CD8FF" w:themeColor="accent4" w:themeTint="BF"/>
        <w:insideH w:val="single" w:sz="8" w:space="0" w:color="1CD8F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CD8FF" w:themeColor="accent4" w:themeTint="BF"/>
          <w:left w:val="single" w:sz="8" w:space="0" w:color="1CD8FF" w:themeColor="accent4" w:themeTint="BF"/>
          <w:bottom w:val="single" w:sz="8" w:space="0" w:color="1CD8FF" w:themeColor="accent4" w:themeTint="BF"/>
          <w:right w:val="single" w:sz="8" w:space="0" w:color="1CD8F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F2F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4F2F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E4E6E6" w:themeColor="accent5" w:themeTint="BF"/>
        <w:left w:val="single" w:sz="8" w:space="0" w:color="E4E6E6" w:themeColor="accent5" w:themeTint="BF"/>
        <w:bottom w:val="single" w:sz="8" w:space="0" w:color="E4E6E6" w:themeColor="accent5" w:themeTint="BF"/>
        <w:right w:val="single" w:sz="8" w:space="0" w:color="E4E6E6" w:themeColor="accent5" w:themeTint="BF"/>
        <w:insideH w:val="single" w:sz="8" w:space="0" w:color="E4E6E6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4E6E6" w:themeColor="accent5" w:themeTint="BF"/>
          <w:left w:val="single" w:sz="8" w:space="0" w:color="E4E6E6" w:themeColor="accent5" w:themeTint="BF"/>
          <w:bottom w:val="single" w:sz="8" w:space="0" w:color="E4E6E6" w:themeColor="accent5" w:themeTint="BF"/>
          <w:right w:val="single" w:sz="8" w:space="0" w:color="E4E6E6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F6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6F6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F80750"/>
    <w:pPr>
      <w:spacing w:after="0"/>
    </w:pPr>
    <w:tblPr>
      <w:tblStyleRowBandSize w:val="1"/>
      <w:tblStyleColBandSize w:val="1"/>
      <w:tblBorders>
        <w:top w:val="single" w:sz="8" w:space="0" w:color="00C9F4" w:themeColor="accent6" w:themeTint="BF"/>
        <w:left w:val="single" w:sz="8" w:space="0" w:color="00C9F4" w:themeColor="accent6" w:themeTint="BF"/>
        <w:bottom w:val="single" w:sz="8" w:space="0" w:color="00C9F4" w:themeColor="accent6" w:themeTint="BF"/>
        <w:right w:val="single" w:sz="8" w:space="0" w:color="00C9F4" w:themeColor="accent6" w:themeTint="BF"/>
        <w:insideH w:val="single" w:sz="8" w:space="0" w:color="00C9F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9F4" w:themeColor="accent6" w:themeTint="BF"/>
          <w:left w:val="single" w:sz="8" w:space="0" w:color="00C9F4" w:themeColor="accent6" w:themeTint="BF"/>
          <w:bottom w:val="single" w:sz="8" w:space="0" w:color="00C9F4" w:themeColor="accent6" w:themeTint="BF"/>
          <w:right w:val="single" w:sz="8" w:space="0" w:color="00C9F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F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7EF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31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31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5A5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5A5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AB8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AB8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DD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DD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CDED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CDED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F80750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819C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819C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F8075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0750"/>
    <w:rPr>
      <w:rFonts w:asciiTheme="majorHAnsi" w:eastAsiaTheme="majorEastAsia" w:hAnsiTheme="majorHAnsi" w:cstheme="majorBidi"/>
      <w:noProof w:val="0"/>
      <w:sz w:val="24"/>
      <w:szCs w:val="24"/>
      <w:shd w:val="pct20" w:color="auto" w:fill="auto"/>
      <w:lang w:val="en-AU"/>
    </w:rPr>
  </w:style>
  <w:style w:type="paragraph" w:styleId="NoSpacing">
    <w:name w:val="No Spacing"/>
    <w:aliases w:val="Content No Spacing"/>
    <w:uiPriority w:val="1"/>
    <w:qFormat/>
    <w:rsid w:val="00F80750"/>
    <w:pPr>
      <w:spacing w:after="0"/>
    </w:pPr>
  </w:style>
  <w:style w:type="paragraph" w:styleId="NormalWeb">
    <w:name w:val="Normal (Web)"/>
    <w:basedOn w:val="Normal"/>
    <w:uiPriority w:val="99"/>
    <w:semiHidden/>
    <w:unhideWhenUsed/>
    <w:rsid w:val="00F80750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F8075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F80750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0750"/>
    <w:rPr>
      <w:noProof w:val="0"/>
      <w:lang w:val="en-AU"/>
    </w:rPr>
  </w:style>
  <w:style w:type="character" w:styleId="PageNumber">
    <w:name w:val="page number"/>
    <w:basedOn w:val="DefaultParagraphFont"/>
    <w:uiPriority w:val="99"/>
    <w:semiHidden/>
    <w:unhideWhenUsed/>
    <w:locked/>
    <w:rsid w:val="00F80750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F80750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0750"/>
    <w:rPr>
      <w:rFonts w:ascii="Consolas" w:hAnsi="Consolas"/>
      <w:noProof w:val="0"/>
      <w:sz w:val="21"/>
      <w:szCs w:val="21"/>
      <w:lang w:val="en-AU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F80750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80750"/>
    <w:rPr>
      <w:i/>
      <w:iCs/>
      <w:noProof w:val="0"/>
      <w:color w:val="000000" w:themeColor="text1"/>
      <w:lang w:val="en-AU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F8075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0750"/>
    <w:rPr>
      <w:noProof w:val="0"/>
      <w:lang w:val="en-AU"/>
    </w:rPr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F80750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0750"/>
    <w:rPr>
      <w:noProof w:val="0"/>
      <w:lang w:val="en-AU"/>
    </w:rPr>
  </w:style>
  <w:style w:type="character" w:styleId="Strong">
    <w:name w:val="Strong"/>
    <w:basedOn w:val="DefaultParagraphFont"/>
    <w:qFormat/>
    <w:locked/>
    <w:rsid w:val="00F80750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F80750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F80750"/>
    <w:rPr>
      <w:rFonts w:asciiTheme="majorHAnsi" w:eastAsiaTheme="majorEastAsia" w:hAnsiTheme="majorHAnsi" w:cstheme="majorBidi"/>
      <w:i/>
      <w:iCs/>
      <w:color w:val="FF6319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F80750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F80750"/>
    <w:rPr>
      <w:smallCaps/>
      <w:noProof w:val="0"/>
      <w:color w:val="565A5C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F8075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F8075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F8075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F8075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F8075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F8075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F8075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F8075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F8075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F8075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F8075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F8075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F8075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F8075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F8075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F8075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F8075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F8075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F8075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F8075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F80750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F8075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F8075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F8075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F8075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F8075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F8075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F8075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F807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F8075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F8075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F80750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</w:pPr>
  </w:style>
  <w:style w:type="paragraph" w:styleId="TOC3">
    <w:name w:val="toc 3"/>
    <w:basedOn w:val="Normal"/>
    <w:next w:val="Normal"/>
    <w:autoRedefine/>
    <w:uiPriority w:val="39"/>
    <w:rsid w:val="00521D3D"/>
    <w:pPr>
      <w:numPr>
        <w:numId w:val="0"/>
      </w:numPr>
      <w:tabs>
        <w:tab w:val="right" w:pos="9072"/>
      </w:tabs>
      <w:contextualSpacing/>
    </w:pPr>
    <w:rPr>
      <w:sz w:val="18"/>
    </w:rPr>
  </w:style>
  <w:style w:type="paragraph" w:styleId="TOC4">
    <w:name w:val="toc 4"/>
    <w:basedOn w:val="Normal"/>
    <w:next w:val="Normal"/>
    <w:autoRedefine/>
    <w:uiPriority w:val="39"/>
    <w:semiHidden/>
    <w:unhideWhenUsed/>
    <w:locked/>
    <w:rsid w:val="00F80750"/>
    <w:pPr>
      <w:spacing w:after="100"/>
      <w:ind w:left="570"/>
    </w:pPr>
  </w:style>
  <w:style w:type="paragraph" w:styleId="TOC5">
    <w:name w:val="toc 5"/>
    <w:basedOn w:val="Normal"/>
    <w:next w:val="Normal"/>
    <w:autoRedefine/>
    <w:uiPriority w:val="39"/>
    <w:semiHidden/>
    <w:unhideWhenUsed/>
    <w:locked/>
    <w:rsid w:val="00F80750"/>
    <w:pPr>
      <w:spacing w:after="100"/>
      <w:ind w:left="760"/>
    </w:pPr>
  </w:style>
  <w:style w:type="paragraph" w:styleId="TOC6">
    <w:name w:val="toc 6"/>
    <w:basedOn w:val="Normal"/>
    <w:next w:val="Normal"/>
    <w:autoRedefine/>
    <w:uiPriority w:val="39"/>
    <w:semiHidden/>
    <w:unhideWhenUsed/>
    <w:locked/>
    <w:rsid w:val="00F80750"/>
    <w:pPr>
      <w:spacing w:after="100"/>
      <w:ind w:left="950"/>
    </w:pPr>
  </w:style>
  <w:style w:type="paragraph" w:styleId="TOC7">
    <w:name w:val="toc 7"/>
    <w:basedOn w:val="Normal"/>
    <w:next w:val="Normal"/>
    <w:autoRedefine/>
    <w:uiPriority w:val="39"/>
    <w:semiHidden/>
    <w:unhideWhenUsed/>
    <w:locked/>
    <w:rsid w:val="00F80750"/>
    <w:pPr>
      <w:spacing w:after="100"/>
      <w:ind w:left="1140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F80750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F80750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rsid w:val="006309FA"/>
    <w:pPr>
      <w:numPr>
        <w:numId w:val="37"/>
      </w:numPr>
    </w:pPr>
  </w:style>
  <w:style w:type="paragraph" w:customStyle="1" w:styleId="Introduction">
    <w:name w:val="Introduction"/>
    <w:basedOn w:val="Normal"/>
    <w:next w:val="Normal"/>
    <w:uiPriority w:val="11"/>
    <w:qFormat/>
    <w:rsid w:val="00B82670"/>
    <w:pPr>
      <w:numPr>
        <w:numId w:val="0"/>
      </w:numPr>
    </w:pPr>
    <w:rPr>
      <w:rFonts w:ascii="Roboto Medium" w:hAnsi="Roboto Medium"/>
      <w:color w:val="000000" w:themeColor="text1"/>
      <w:sz w:val="22"/>
    </w:rPr>
  </w:style>
  <w:style w:type="table" w:styleId="TableGridLight">
    <w:name w:val="Grid Table Light"/>
    <w:basedOn w:val="TableNormal"/>
    <w:uiPriority w:val="40"/>
    <w:rsid w:val="00701EC6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495A4C"/>
    <w:pPr>
      <w:numPr>
        <w:numId w:val="31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3A2733"/>
    <w:pPr>
      <w:numPr>
        <w:numId w:val="31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3A2733"/>
    <w:pPr>
      <w:numPr>
        <w:numId w:val="31"/>
      </w:numPr>
    </w:pPr>
  </w:style>
  <w:style w:type="paragraph" w:customStyle="1" w:styleId="Heading2Light">
    <w:name w:val="Heading 2 Light"/>
    <w:basedOn w:val="Heading2"/>
    <w:uiPriority w:val="9"/>
    <w:qFormat/>
    <w:rsid w:val="001F7277"/>
    <w:rPr>
      <w:rFonts w:asciiTheme="majorHAnsi" w:hAnsiTheme="majorHAnsi"/>
      <w:sz w:val="20"/>
    </w:rPr>
  </w:style>
  <w:style w:type="paragraph" w:customStyle="1" w:styleId="Heading2NoNumber">
    <w:name w:val="Heading 2 No Number"/>
    <w:basedOn w:val="Heading2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BA627A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qFormat/>
    <w:rsid w:val="00BA627A"/>
    <w:pPr>
      <w:numPr>
        <w:ilvl w:val="0"/>
        <w:numId w:val="0"/>
      </w:numPr>
    </w:pPr>
  </w:style>
  <w:style w:type="numbering" w:customStyle="1" w:styleId="BulletList">
    <w:name w:val="Bullet List"/>
    <w:uiPriority w:val="99"/>
    <w:rsid w:val="002439E1"/>
    <w:pPr>
      <w:numPr>
        <w:numId w:val="38"/>
      </w:numPr>
    </w:pPr>
  </w:style>
  <w:style w:type="paragraph" w:customStyle="1" w:styleId="InstructionText">
    <w:name w:val="Instruction Text"/>
    <w:basedOn w:val="Normal"/>
    <w:uiPriority w:val="22"/>
    <w:qFormat/>
    <w:rsid w:val="00E7485C"/>
    <w:pPr>
      <w:numPr>
        <w:numId w:val="0"/>
      </w:numPr>
    </w:pPr>
    <w:rPr>
      <w:color w:val="00ADD0" w:themeColor="accent4"/>
    </w:rPr>
  </w:style>
  <w:style w:type="table" w:customStyle="1" w:styleId="ShadedTable">
    <w:name w:val="Shaded Table"/>
    <w:basedOn w:val="TableGrid"/>
    <w:uiPriority w:val="99"/>
    <w:rsid w:val="00C371C4"/>
    <w:tblPr>
      <w:tblBorders>
        <w:top w:val="single" w:sz="4" w:space="0" w:color="B2B2B2"/>
        <w:left w:val="single" w:sz="4" w:space="0" w:color="B2B2B2"/>
        <w:bottom w:val="single" w:sz="4" w:space="0" w:color="B2B2B2"/>
        <w:right w:val="single" w:sz="4" w:space="0" w:color="B2B2B2"/>
        <w:insideH w:val="single" w:sz="4" w:space="0" w:color="B2B2B2"/>
        <w:insideV w:val="single" w:sz="4" w:space="0" w:color="B2B2B2"/>
      </w:tblBorders>
    </w:tblPr>
    <w:tcPr>
      <w:shd w:val="clear" w:color="auto" w:fill="auto"/>
    </w:tcPr>
    <w:tblStylePr w:type="firstRow">
      <w:rPr>
        <w:rFonts w:ascii="Roboto Medium" w:hAnsi="Roboto Medium"/>
        <w:b w:val="0"/>
        <w:caps w:val="0"/>
        <w:smallCaps w:val="0"/>
        <w:sz w:val="20"/>
      </w:rPr>
      <w:tblPr/>
      <w:tcPr>
        <w:shd w:val="clear" w:color="auto" w:fill="DCDEDE" w:themeFill="accent2" w:themeFillTint="33"/>
      </w:tcPr>
    </w:tblStylePr>
    <w:tblStylePr w:type="lastRow">
      <w:rPr>
        <w:rFonts w:asciiTheme="minorHAnsi" w:hAnsiTheme="minorHAnsi"/>
        <w:b w:val="0"/>
        <w:color w:val="auto"/>
      </w:rPr>
    </w:tblStylePr>
    <w:tblStylePr w:type="firstCol">
      <w:rPr>
        <w:rFonts w:ascii="Roboto Medium" w:hAnsi="Roboto Medium"/>
        <w:sz w:val="20"/>
      </w:rPr>
      <w:tblPr/>
      <w:tcPr>
        <w:shd w:val="clear" w:color="auto" w:fill="F0F0F0"/>
      </w:tcPr>
    </w:tblStylePr>
  </w:style>
  <w:style w:type="paragraph" w:customStyle="1" w:styleId="Address">
    <w:name w:val="Address"/>
    <w:basedOn w:val="Normal"/>
    <w:uiPriority w:val="41"/>
    <w:rsid w:val="00725949"/>
    <w:pPr>
      <w:numPr>
        <w:numId w:val="0"/>
      </w:numPr>
      <w:spacing w:after="480"/>
      <w:contextualSpacing/>
    </w:pPr>
  </w:style>
  <w:style w:type="paragraph" w:customStyle="1" w:styleId="Name">
    <w:name w:val="Name"/>
    <w:basedOn w:val="Normal"/>
    <w:uiPriority w:val="41"/>
    <w:rsid w:val="006F74B8"/>
    <w:pPr>
      <w:numPr>
        <w:numId w:val="0"/>
      </w:numPr>
      <w:spacing w:after="240"/>
    </w:pPr>
  </w:style>
  <w:style w:type="paragraph" w:customStyle="1" w:styleId="YoursSincerely">
    <w:name w:val="Yours Sincerely"/>
    <w:basedOn w:val="Normal"/>
    <w:uiPriority w:val="41"/>
    <w:rsid w:val="00792BFF"/>
    <w:pPr>
      <w:numPr>
        <w:numId w:val="0"/>
      </w:numPr>
      <w:spacing w:before="480" w:after="960"/>
    </w:pPr>
  </w:style>
  <w:style w:type="table" w:customStyle="1" w:styleId="MinutesAgendatable">
    <w:name w:val="Minutes/Agenda table"/>
    <w:basedOn w:val="TableGrid"/>
    <w:uiPriority w:val="99"/>
    <w:rsid w:val="00296F7F"/>
    <w:rPr>
      <w:sz w:val="22"/>
    </w:rPr>
    <w:tblPr>
      <w:tblBorders>
        <w:top w:val="single" w:sz="4" w:space="0" w:color="565A5C" w:themeColor="accent2"/>
        <w:left w:val="none" w:sz="0" w:space="0" w:color="auto"/>
        <w:bottom w:val="single" w:sz="4" w:space="0" w:color="565A5C" w:themeColor="accent2"/>
        <w:right w:val="none" w:sz="0" w:space="0" w:color="auto"/>
        <w:insideH w:val="single" w:sz="4" w:space="0" w:color="565A5C" w:themeColor="accent2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Roboto Medium" w:hAnsi="Roboto Medium"/>
        <w:b w:val="0"/>
        <w:caps/>
        <w:smallCaps w:val="0"/>
        <w:sz w:val="22"/>
      </w:rPr>
      <w:tblPr/>
      <w:trPr>
        <w:tblHeader/>
      </w:trPr>
    </w:tblStylePr>
    <w:tblStylePr w:type="lastRow">
      <w:rPr>
        <w:rFonts w:ascii="Roboto Medium" w:hAnsi="Roboto Medium"/>
        <w:b w:val="0"/>
        <w:color w:val="auto"/>
      </w:rPr>
    </w:tblStylePr>
    <w:tblStylePr w:type="firstCol">
      <w:rPr>
        <w:rFonts w:ascii="Roboto Medium" w:hAnsi="Roboto Medium"/>
        <w:caps/>
        <w:smallCaps w:val="0"/>
        <w:sz w:val="22"/>
      </w:rPr>
    </w:tblStylePr>
  </w:style>
  <w:style w:type="numbering" w:styleId="1ai">
    <w:name w:val="Outline List 1"/>
    <w:basedOn w:val="NoList"/>
    <w:uiPriority w:val="99"/>
    <w:semiHidden/>
    <w:unhideWhenUsed/>
    <w:rsid w:val="003D160A"/>
    <w:pPr>
      <w:numPr>
        <w:numId w:val="41"/>
      </w:numPr>
    </w:pPr>
  </w:style>
  <w:style w:type="paragraph" w:customStyle="1" w:styleId="ContentBold">
    <w:name w:val="Content (Bold)"/>
    <w:basedOn w:val="Normal"/>
    <w:next w:val="Normal"/>
    <w:link w:val="ContentBoldChar"/>
    <w:qFormat/>
    <w:rsid w:val="007859C4"/>
    <w:pPr>
      <w:numPr>
        <w:numId w:val="0"/>
      </w:numPr>
    </w:pPr>
    <w:rPr>
      <w:rFonts w:ascii="Roboto Medium" w:hAnsi="Roboto Medium"/>
    </w:rPr>
  </w:style>
  <w:style w:type="character" w:customStyle="1" w:styleId="ContentBoldChar">
    <w:name w:val="Content (Bold) Char"/>
    <w:basedOn w:val="DefaultParagraphFont"/>
    <w:link w:val="ContentBold"/>
    <w:rsid w:val="00922F04"/>
    <w:rPr>
      <w:rFonts w:ascii="Roboto Medium" w:hAnsi="Roboto Medium"/>
    </w:rPr>
  </w:style>
  <w:style w:type="paragraph" w:customStyle="1" w:styleId="Heading2Medium">
    <w:name w:val="Heading 2 Medium"/>
    <w:basedOn w:val="Heading2"/>
    <w:uiPriority w:val="9"/>
    <w:qFormat/>
    <w:rsid w:val="009F22A4"/>
    <w:rPr>
      <w:sz w:val="20"/>
    </w:rPr>
  </w:style>
  <w:style w:type="paragraph" w:customStyle="1" w:styleId="SMBulletsinBox">
    <w:name w:val="SM Bullets in Box"/>
    <w:qFormat/>
    <w:rsid w:val="009F5C4E"/>
    <w:pPr>
      <w:numPr>
        <w:numId w:val="46"/>
      </w:numPr>
      <w:spacing w:after="0"/>
      <w:ind w:left="357" w:hanging="357"/>
    </w:pPr>
    <w:rPr>
      <w:rFonts w:ascii="Arial" w:eastAsia="Times New Roman" w:hAnsi="Arial" w:cs="Arial"/>
      <w:color w:val="auto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lik01\Documents\Custom%20Office%20Templates\SB%20General%20-%20Portrait%20-%20BW.dotx" TargetMode="External"/></Relationships>
</file>

<file path=word/theme/theme1.xml><?xml version="1.0" encoding="utf-8"?>
<a:theme xmlns:a="http://schemas.openxmlformats.org/drawingml/2006/main" name="Office Theme">
  <a:themeElements>
    <a:clrScheme name="SAC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F6319"/>
      </a:accent1>
      <a:accent2>
        <a:srgbClr val="565A5C"/>
      </a:accent2>
      <a:accent3>
        <a:srgbClr val="7AB800"/>
      </a:accent3>
      <a:accent4>
        <a:srgbClr val="00ADD0"/>
      </a:accent4>
      <a:accent5>
        <a:srgbClr val="DCDEDE"/>
      </a:accent5>
      <a:accent6>
        <a:srgbClr val="00819C"/>
      </a:accent6>
      <a:hlink>
        <a:srgbClr val="0000FF"/>
      </a:hlink>
      <a:folHlink>
        <a:srgbClr val="7030A0"/>
      </a:folHlink>
    </a:clrScheme>
    <a:fontScheme name="Sace">
      <a:majorFont>
        <a:latin typeface="Roboto Light"/>
        <a:ea typeface=""/>
        <a:cs typeface=""/>
      </a:majorFont>
      <a:minorFont>
        <a:latin typeface="Roboto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CB029ECD6D85427BAD5E1D35DE4A29A4" version="1.0.0">
  <systemFields>
    <field name="Objective-Id">
      <value order="0">A1014304</value>
    </field>
    <field name="Objective-Title">
      <value order="0">Teaching advice - Community Connections</value>
    </field>
    <field name="Objective-Description">
      <value order="0"/>
    </field>
    <field name="Objective-CreationStamp">
      <value order="0">2021-07-02T00:40:34Z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2021-10-13T22:10:48Z</value>
    </field>
    <field name="Objective-Owner">
      <value order="0">Karen Collins</value>
    </field>
    <field name="Objective-Path">
      <value order="0">Objective Global Folder:Curriculum:Subject renewal:Cross-disciplinary:Community Studies renewal 2020-21:Community Connections (CSB):Implementation support materials:Forms and resources</value>
    </field>
    <field name="Objective-Parent">
      <value order="0">Forms and resources</value>
    </field>
    <field name="Objective-State">
      <value order="0">Being Edited</value>
    </field>
    <field name="Objective-VersionId">
      <value order="0">vA1710114</value>
    </field>
    <field name="Objective-Version">
      <value order="0">1.1</value>
    </field>
    <field name="Objective-VersionNumber">
      <value order="0">3</value>
    </field>
    <field name="Objective-VersionComment">
      <value order="0"/>
    </field>
    <field name="Objective-FileNumber">
      <value order="0">qA17952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2.xml><?xml version="1.0" encoding="utf-8"?>
<ds:datastoreItem xmlns:ds="http://schemas.openxmlformats.org/officeDocument/2006/customXml" ds:itemID="{BA965F2C-B72E-4C7E-AAC8-5E436B05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SB General - Portrait - BW.dotx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Collins</dc:creator>
  <cp:lastModifiedBy>Collins, Karen (SACE)</cp:lastModifiedBy>
  <cp:revision>2</cp:revision>
  <cp:lastPrinted>2021-07-02T05:16:00Z</cp:lastPrinted>
  <dcterms:created xsi:type="dcterms:W3CDTF">2021-10-13T22:12:00Z</dcterms:created>
  <dcterms:modified xsi:type="dcterms:W3CDTF">2021-10-13T22:12:00Z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Objective-Id">
    <vt:lpwstr>A1014304</vt:lpwstr>
  </property>
  <property fmtid="{D5CDD505-2E9C-101B-9397-08002B2CF9AE}" pid="5" name="Objective-Version">
    <vt:lpwstr>1.1</vt:lpwstr>
  </property>
  <property fmtid="{D5CDD505-2E9C-101B-9397-08002B2CF9AE}" pid="6" name="Objective-Title">
    <vt:lpwstr>Teaching advice - Community Connections</vt:lpwstr>
  </property>
  <property fmtid="{D5CDD505-2E9C-101B-9397-08002B2CF9AE}" pid="7" name="Objective-Description">
    <vt:lpwstr/>
  </property>
  <property fmtid="{D5CDD505-2E9C-101B-9397-08002B2CF9AE}" pid="8" name="Objective-CreationStamp">
    <vt:filetime>2021-07-02T00:40:34Z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false</vt:bool>
  </property>
  <property fmtid="{D5CDD505-2E9C-101B-9397-08002B2CF9AE}" pid="11" name="Objective-DatePublished">
    <vt:lpwstr/>
  </property>
  <property fmtid="{D5CDD505-2E9C-101B-9397-08002B2CF9AE}" pid="12" name="Objective-ModificationStamp">
    <vt:filetime>2021-10-13T22:10:48Z</vt:filetime>
  </property>
  <property fmtid="{D5CDD505-2E9C-101B-9397-08002B2CF9AE}" pid="13" name="Objective-Owner">
    <vt:lpwstr>Karen Collins</vt:lpwstr>
  </property>
  <property fmtid="{D5CDD505-2E9C-101B-9397-08002B2CF9AE}" pid="14" name="Objective-Path">
    <vt:lpwstr>Objective Global Folder:Curriculum:Subject renewal:Cross-disciplinary:Community Studies renewal 2020-21:Community Connections (CSB):Implementation support materials:Forms and resources</vt:lpwstr>
  </property>
  <property fmtid="{D5CDD505-2E9C-101B-9397-08002B2CF9AE}" pid="15" name="Objective-Parent">
    <vt:lpwstr>Forms and resources</vt:lpwstr>
  </property>
  <property fmtid="{D5CDD505-2E9C-101B-9397-08002B2CF9AE}" pid="16" name="Objective-State">
    <vt:lpwstr>Being Edited</vt:lpwstr>
  </property>
  <property fmtid="{D5CDD505-2E9C-101B-9397-08002B2CF9AE}" pid="17" name="Objective-VersionId">
    <vt:lpwstr>vA1710114</vt:lpwstr>
  </property>
  <property fmtid="{D5CDD505-2E9C-101B-9397-08002B2CF9AE}" pid="18" name="Objective-VersionNumber">
    <vt:r8>3</vt:r8>
  </property>
  <property fmtid="{D5CDD505-2E9C-101B-9397-08002B2CF9AE}" pid="19" name="Objective-VersionComment">
    <vt:lpwstr/>
  </property>
  <property fmtid="{D5CDD505-2E9C-101B-9397-08002B2CF9AE}" pid="20" name="Objective-FileNumber">
    <vt:lpwstr>qA17952</vt:lpwstr>
  </property>
  <property fmtid="{D5CDD505-2E9C-101B-9397-08002B2CF9AE}" pid="21" name="Objective-Classification">
    <vt:lpwstr/>
  </property>
  <property fmtid="{D5CDD505-2E9C-101B-9397-08002B2CF9AE}" pid="22" name="Objective-Caveats">
    <vt:lpwstr/>
  </property>
  <property fmtid="{D5CDD505-2E9C-101B-9397-08002B2CF9AE}" pid="23" name="Objective-Security Classification">
    <vt:lpwstr>OFFICIAL</vt:lpwstr>
  </property>
  <property fmtid="{D5CDD505-2E9C-101B-9397-08002B2CF9AE}" pid="24" name="MSIP_Label_77274858-3b1d-4431-8679-d878f40e28fd_Enabled">
    <vt:lpwstr>true</vt:lpwstr>
  </property>
  <property fmtid="{D5CDD505-2E9C-101B-9397-08002B2CF9AE}" pid="25" name="MSIP_Label_77274858-3b1d-4431-8679-d878f40e28fd_SetDate">
    <vt:lpwstr>2021-10-13T22:12:25Z</vt:lpwstr>
  </property>
  <property fmtid="{D5CDD505-2E9C-101B-9397-08002B2CF9AE}" pid="26" name="MSIP_Label_77274858-3b1d-4431-8679-d878f40e28fd_Method">
    <vt:lpwstr>Privileged</vt:lpwstr>
  </property>
  <property fmtid="{D5CDD505-2E9C-101B-9397-08002B2CF9AE}" pid="27" name="MSIP_Label_77274858-3b1d-4431-8679-d878f40e28fd_Name">
    <vt:lpwstr>-Official</vt:lpwstr>
  </property>
  <property fmtid="{D5CDD505-2E9C-101B-9397-08002B2CF9AE}" pid="28" name="MSIP_Label_77274858-3b1d-4431-8679-d878f40e28fd_SiteId">
    <vt:lpwstr>bda528f7-fca9-432f-bc98-bd7e90d40906</vt:lpwstr>
  </property>
  <property fmtid="{D5CDD505-2E9C-101B-9397-08002B2CF9AE}" pid="29" name="MSIP_Label_77274858-3b1d-4431-8679-d878f40e28fd_ActionId">
    <vt:lpwstr>3184c33f-4a4b-4bd4-88b8-e3c55c01c9ef</vt:lpwstr>
  </property>
  <property fmtid="{D5CDD505-2E9C-101B-9397-08002B2CF9AE}" pid="30" name="MSIP_Label_77274858-3b1d-4431-8679-d878f40e28fd_ContentBits">
    <vt:lpwstr>1</vt:lpwstr>
  </property>
</Properties>
</file>