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7C4777FD" w:rsidR="00FF5B14" w:rsidRPr="009720CA" w:rsidRDefault="00A323DB" w:rsidP="00111A42">
      <w:pPr>
        <w:pStyle w:val="Subtitle"/>
        <w:spacing w:before="240"/>
      </w:pPr>
      <w:r w:rsidRPr="009720CA">
        <w:t>Stage 2</w:t>
      </w:r>
      <w:r w:rsidR="00FF5B14" w:rsidRPr="009720CA">
        <w:t xml:space="preserve"> </w:t>
      </w:r>
      <w:r w:rsidR="007506B4">
        <w:t>Industry Connections (20-credits)</w:t>
      </w:r>
      <w:r w:rsidR="004E038E">
        <w:t xml:space="preserve">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27962DA"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1DFC4896"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454"/>
        <w:gridCol w:w="709"/>
        <w:gridCol w:w="850"/>
        <w:gridCol w:w="1247"/>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433206">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2013"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47"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433206">
        <w:trPr>
          <w:trHeight w:val="380"/>
        </w:trPr>
        <w:tc>
          <w:tcPr>
            <w:tcW w:w="614" w:type="dxa"/>
            <w:shd w:val="clear" w:color="auto" w:fill="auto"/>
            <w:vAlign w:val="center"/>
          </w:tcPr>
          <w:p w14:paraId="5BEB342C" w14:textId="50902B75" w:rsidR="00153C12" w:rsidRPr="009720CA" w:rsidRDefault="00153C12" w:rsidP="004C17E4">
            <w:pPr>
              <w:pStyle w:val="LAPTableText"/>
              <w:jc w:val="center"/>
            </w:pPr>
          </w:p>
        </w:tc>
        <w:tc>
          <w:tcPr>
            <w:tcW w:w="614" w:type="dxa"/>
            <w:shd w:val="clear" w:color="auto" w:fill="auto"/>
            <w:vAlign w:val="center"/>
          </w:tcPr>
          <w:p w14:paraId="693D54C6" w14:textId="45E00F5B" w:rsidR="00153C12" w:rsidRPr="009720CA" w:rsidRDefault="00153C12" w:rsidP="004C17E4">
            <w:pPr>
              <w:pStyle w:val="LAPTableText"/>
              <w:jc w:val="center"/>
            </w:pPr>
          </w:p>
        </w:tc>
        <w:tc>
          <w:tcPr>
            <w:tcW w:w="615" w:type="dxa"/>
            <w:shd w:val="clear" w:color="auto" w:fill="auto"/>
            <w:vAlign w:val="center"/>
          </w:tcPr>
          <w:p w14:paraId="70EA1322" w14:textId="3FB9E675" w:rsidR="00153C12" w:rsidRPr="009720CA" w:rsidRDefault="00153C12" w:rsidP="004C17E4">
            <w:pPr>
              <w:pStyle w:val="LAPTableText"/>
              <w:jc w:val="center"/>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211B16B9" w:rsidR="00153C12" w:rsidRPr="009720CA" w:rsidRDefault="006C7049" w:rsidP="004C17E4">
            <w:pPr>
              <w:pStyle w:val="LAPTableText"/>
              <w:jc w:val="center"/>
            </w:pPr>
            <w:r>
              <w:t>2022</w:t>
            </w: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454" w:type="dxa"/>
            <w:shd w:val="clear" w:color="auto" w:fill="auto"/>
            <w:vAlign w:val="center"/>
          </w:tcPr>
          <w:p w14:paraId="4B54A7E4" w14:textId="3B6B8270" w:rsidR="00153C12" w:rsidRPr="009720CA" w:rsidRDefault="006C7049" w:rsidP="00A44DC9">
            <w:pPr>
              <w:pStyle w:val="LAPTableText"/>
              <w:jc w:val="center"/>
              <w:rPr>
                <w:rFonts w:ascii="Roboto" w:hAnsi="Roboto"/>
                <w:b/>
                <w:sz w:val="20"/>
              </w:rPr>
            </w:pPr>
            <w:r>
              <w:rPr>
                <w:rFonts w:ascii="Roboto" w:hAnsi="Roboto"/>
                <w:b/>
                <w:sz w:val="20"/>
              </w:rPr>
              <w:t>I</w:t>
            </w:r>
          </w:p>
        </w:tc>
        <w:tc>
          <w:tcPr>
            <w:tcW w:w="709" w:type="dxa"/>
            <w:shd w:val="clear" w:color="auto" w:fill="auto"/>
            <w:vAlign w:val="center"/>
          </w:tcPr>
          <w:p w14:paraId="09B9B72A" w14:textId="47598C52" w:rsidR="00153C12" w:rsidRPr="009720CA" w:rsidRDefault="006C7049" w:rsidP="00A44DC9">
            <w:pPr>
              <w:pStyle w:val="LAPTableText"/>
              <w:jc w:val="center"/>
              <w:rPr>
                <w:rFonts w:ascii="Roboto" w:hAnsi="Roboto"/>
                <w:b/>
                <w:sz w:val="20"/>
              </w:rPr>
            </w:pPr>
            <w:r>
              <w:rPr>
                <w:rFonts w:ascii="Roboto" w:hAnsi="Roboto"/>
                <w:b/>
                <w:sz w:val="20"/>
              </w:rPr>
              <w:t>C</w:t>
            </w:r>
          </w:p>
        </w:tc>
        <w:tc>
          <w:tcPr>
            <w:tcW w:w="850" w:type="dxa"/>
            <w:shd w:val="clear" w:color="auto" w:fill="auto"/>
            <w:vAlign w:val="center"/>
          </w:tcPr>
          <w:p w14:paraId="34B477DD" w14:textId="57D9E8CA" w:rsidR="00153C12" w:rsidRPr="009720CA" w:rsidRDefault="006C7049" w:rsidP="00A44DC9">
            <w:pPr>
              <w:pStyle w:val="LAPTableText"/>
              <w:jc w:val="center"/>
              <w:rPr>
                <w:rFonts w:ascii="Roboto" w:hAnsi="Roboto"/>
                <w:b/>
                <w:sz w:val="20"/>
              </w:rPr>
            </w:pPr>
            <w:r>
              <w:rPr>
                <w:rFonts w:ascii="Roboto" w:hAnsi="Roboto"/>
                <w:b/>
                <w:sz w:val="20"/>
              </w:rPr>
              <w:t>A</w:t>
            </w:r>
            <w:r w:rsidR="00433206">
              <w:rPr>
                <w:rFonts w:ascii="Roboto" w:hAnsi="Roboto"/>
                <w:b/>
                <w:sz w:val="20"/>
              </w:rPr>
              <w:t>/B/C</w:t>
            </w:r>
          </w:p>
        </w:tc>
        <w:tc>
          <w:tcPr>
            <w:tcW w:w="1247"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1DFA1B32" w:rsidR="00153C12" w:rsidRPr="009720CA" w:rsidRDefault="00153C12" w:rsidP="00B85464">
            <w:pPr>
              <w:pStyle w:val="LAPTableText"/>
              <w:jc w:val="center"/>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5F1336A2" w14:textId="77777777" w:rsidR="00153C12"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p w14:paraId="54CF1678" w14:textId="77777777" w:rsidR="001A276B" w:rsidRDefault="001A276B" w:rsidP="001A276B"/>
          <w:p w14:paraId="08B1424A" w14:textId="77777777" w:rsidR="005F63E3" w:rsidRDefault="001A276B" w:rsidP="00270709">
            <w:pPr>
              <w:rPr>
                <w:b/>
                <w:bCs/>
              </w:rPr>
            </w:pPr>
            <w:r w:rsidRPr="005F63E3">
              <w:rPr>
                <w:b/>
                <w:bCs/>
              </w:rPr>
              <w:t xml:space="preserve">This Learning and Assessment Plan is designed to meet the needs of </w:t>
            </w:r>
            <w:r w:rsidR="00270709">
              <w:rPr>
                <w:b/>
                <w:bCs/>
              </w:rPr>
              <w:t xml:space="preserve">students with an Entrepreneurial Focus. Students undertaking this LAP will have industry connections either through their own venture / enterprise, or will be working alongside local entrepreneurs or entrepreneurial partners. </w:t>
            </w:r>
          </w:p>
          <w:p w14:paraId="68BEB94F" w14:textId="77777777" w:rsidR="00415970" w:rsidRDefault="00415970" w:rsidP="00270709">
            <w:pPr>
              <w:rPr>
                <w:b/>
                <w:bCs/>
              </w:rPr>
            </w:pPr>
          </w:p>
          <w:p w14:paraId="76254D75" w14:textId="26DF8E3F" w:rsidR="00415970" w:rsidRPr="005F63E3" w:rsidRDefault="00415970" w:rsidP="00270709">
            <w:pPr>
              <w:rPr>
                <w:b/>
                <w:bCs/>
              </w:rPr>
            </w:pPr>
            <w:r>
              <w:rPr>
                <w:b/>
                <w:bCs/>
              </w:rPr>
              <w:t>Students will be working with an identified ‘mentor’ from industry or an enterprise agency (Social Enterprise Schools / Young Change Agents / New Venture Institute, etc</w:t>
            </w:r>
            <w:r w:rsidR="00DF0F31">
              <w:rPr>
                <w:b/>
                <w:bCs/>
              </w:rPr>
              <w:t>)</w:t>
            </w:r>
            <w:r w:rsidR="00F7167A">
              <w:rPr>
                <w:b/>
                <w:bCs/>
              </w:rPr>
              <w:t xml:space="preserve"> throughout the program</w:t>
            </w:r>
            <w:r w:rsidR="00AC430F">
              <w:rPr>
                <w:b/>
                <w:bCs/>
              </w:rPr>
              <w:t>.</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12"/>
          <w:footerReference w:type="default" r:id="rId13"/>
          <w:headerReference w:type="first" r:id="rId14"/>
          <w:footerReference w:type="first" r:id="rId15"/>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375BEAB2"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E052F9">
        <w:rPr>
          <w:rFonts w:eastAsia="SimSun"/>
        </w:rPr>
        <w:t>Industry Connections</w:t>
      </w:r>
      <w:r w:rsidR="009720CA" w:rsidRPr="009720CA">
        <w:rPr>
          <w:rFonts w:eastAsia="SimSun"/>
        </w:rPr>
        <w:t xml:space="preserve"> – 20</w:t>
      </w:r>
      <w:r w:rsidR="002F39D1" w:rsidRPr="009720CA">
        <w:rPr>
          <w:rFonts w:eastAsia="SimSun"/>
        </w:rPr>
        <w:t xml:space="preserve"> credits</w:t>
      </w:r>
    </w:p>
    <w:p w14:paraId="36467D02" w14:textId="13316FB0" w:rsidR="00D60E8F" w:rsidRDefault="00E052F9" w:rsidP="00D60E8F">
      <w:pPr>
        <w:rPr>
          <w:lang w:val="en-US"/>
        </w:rPr>
      </w:pPr>
      <w:r>
        <w:rPr>
          <w:b/>
          <w:lang w:val="en-US"/>
        </w:rPr>
        <w:t>Industry Area</w:t>
      </w:r>
      <w:r w:rsidR="00780185">
        <w:rPr>
          <w:b/>
          <w:lang w:val="en-US"/>
        </w:rPr>
        <w:t>:</w:t>
      </w:r>
      <w:r w:rsidR="00D60E8F">
        <w:rPr>
          <w:lang w:val="en-US"/>
        </w:rPr>
        <w:t xml:space="preserve"> </w:t>
      </w:r>
      <w:r w:rsidR="00780185">
        <w:rPr>
          <w:lang w:val="en-US"/>
        </w:rPr>
        <w:t>Entrepreneurship - Microbusiness</w:t>
      </w:r>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09F77AED" w14:textId="2A41AF08" w:rsidR="007506B4" w:rsidRPr="00BF74EF" w:rsidRDefault="007506B4" w:rsidP="007506B4">
      <w:pPr>
        <w:spacing w:before="240"/>
        <w:rPr>
          <w:lang w:val="en-US"/>
        </w:rPr>
      </w:pPr>
      <w:r w:rsidRPr="1D3E4D19">
        <w:rPr>
          <w:rFonts w:ascii="Roboto Medium" w:hAnsi="Roboto Medium"/>
        </w:rPr>
        <w:t>Assessment Type 1: Portfolio of Work</w:t>
      </w:r>
      <w:r w:rsidR="75F83E85" w:rsidRPr="1D3E4D19">
        <w:rPr>
          <w:rFonts w:ascii="Roboto Medium" w:hAnsi="Roboto Medium"/>
        </w:rPr>
        <w:t xml:space="preserve"> Skills</w:t>
      </w:r>
      <w:r>
        <w:t xml:space="preserve"> – weighting 50%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992"/>
        <w:gridCol w:w="4626"/>
      </w:tblGrid>
      <w:tr w:rsidR="007506B4" w:rsidRPr="00EE3517" w14:paraId="664D4F18" w14:textId="77777777" w:rsidTr="00DE7401">
        <w:trPr>
          <w:trHeight w:val="397"/>
        </w:trPr>
        <w:tc>
          <w:tcPr>
            <w:tcW w:w="4565" w:type="dxa"/>
            <w:vMerge w:val="restart"/>
            <w:shd w:val="clear" w:color="auto" w:fill="D9D9D9" w:themeFill="background1" w:themeFillShade="D9"/>
            <w:vAlign w:val="center"/>
          </w:tcPr>
          <w:p w14:paraId="0E504C8C" w14:textId="77777777" w:rsidR="007506B4" w:rsidRPr="00EE3517" w:rsidRDefault="007506B4" w:rsidP="00DE3C02">
            <w:pPr>
              <w:pStyle w:val="SOTableText"/>
              <w:rPr>
                <w:rFonts w:ascii="Calibri" w:hAnsi="Calibri" w:cs="Calibri"/>
                <w:i/>
              </w:rPr>
            </w:pPr>
            <w:r w:rsidRPr="00EE3517">
              <w:rPr>
                <w:rFonts w:ascii="Calibri" w:hAnsi="Calibri" w:cs="Calibri"/>
              </w:rPr>
              <w:t>Assessment details</w:t>
            </w:r>
          </w:p>
        </w:tc>
        <w:tc>
          <w:tcPr>
            <w:tcW w:w="992" w:type="dxa"/>
            <w:shd w:val="clear" w:color="auto" w:fill="D9D9D9" w:themeFill="background1" w:themeFillShade="D9"/>
          </w:tcPr>
          <w:p w14:paraId="3995502E" w14:textId="77777777" w:rsidR="007506B4" w:rsidRPr="00EE3517" w:rsidRDefault="007506B4" w:rsidP="00DE3C02">
            <w:pPr>
              <w:pStyle w:val="SOTableHeadings"/>
              <w:jc w:val="center"/>
              <w:rPr>
                <w:rFonts w:ascii="Calibri" w:hAnsi="Calibri" w:cs="Calibri"/>
                <w:sz w:val="10"/>
                <w:szCs w:val="12"/>
              </w:rPr>
            </w:pPr>
            <w:r w:rsidRPr="00EE3517">
              <w:rPr>
                <w:rFonts w:ascii="Calibri" w:hAnsi="Calibri" w:cs="Calibri"/>
                <w:sz w:val="10"/>
                <w:szCs w:val="12"/>
              </w:rPr>
              <w:t>Assessment design criteria</w:t>
            </w:r>
          </w:p>
        </w:tc>
        <w:tc>
          <w:tcPr>
            <w:tcW w:w="4626" w:type="dxa"/>
            <w:vMerge w:val="restart"/>
            <w:shd w:val="clear" w:color="auto" w:fill="D9D9D9" w:themeFill="background1" w:themeFillShade="D9"/>
            <w:vAlign w:val="center"/>
          </w:tcPr>
          <w:p w14:paraId="3031CCD4" w14:textId="77777777" w:rsidR="007506B4" w:rsidRPr="00EE3517" w:rsidRDefault="007506B4" w:rsidP="00DE3C02">
            <w:pPr>
              <w:pStyle w:val="SOTableHeadings"/>
              <w:rPr>
                <w:rFonts w:ascii="Calibri" w:hAnsi="Calibri" w:cs="Calibri"/>
              </w:rPr>
            </w:pPr>
            <w:r w:rsidRPr="00EE3517">
              <w:rPr>
                <w:rFonts w:ascii="Calibri" w:hAnsi="Calibri" w:cs="Calibri"/>
              </w:rPr>
              <w:t xml:space="preserve">Assessment conditions </w:t>
            </w:r>
          </w:p>
          <w:p w14:paraId="018BABE0" w14:textId="77777777" w:rsidR="007506B4" w:rsidRPr="00EE3517" w:rsidRDefault="007506B4" w:rsidP="00DE3C02">
            <w:pPr>
              <w:pStyle w:val="SOTableText"/>
              <w:rPr>
                <w:rFonts w:ascii="Calibri" w:hAnsi="Calibri" w:cs="Calibri"/>
              </w:rPr>
            </w:pPr>
            <w:r w:rsidRPr="00EE3517">
              <w:rPr>
                <w:rFonts w:ascii="Calibri" w:hAnsi="Calibri" w:cs="Calibri"/>
              </w:rPr>
              <w:t>(e.g. task type, word length, time allocated, supervision)</w:t>
            </w:r>
          </w:p>
        </w:tc>
      </w:tr>
      <w:tr w:rsidR="007506B4" w:rsidRPr="00EE3517" w14:paraId="5CFBC9BC" w14:textId="77777777" w:rsidTr="00DE7401">
        <w:trPr>
          <w:trHeight w:val="397"/>
        </w:trPr>
        <w:tc>
          <w:tcPr>
            <w:tcW w:w="4565" w:type="dxa"/>
            <w:vMerge/>
            <w:shd w:val="clear" w:color="auto" w:fill="D9D9D9" w:themeFill="background1" w:themeFillShade="D9"/>
            <w:vAlign w:val="center"/>
          </w:tcPr>
          <w:p w14:paraId="3EE037B1" w14:textId="77777777" w:rsidR="007506B4" w:rsidRPr="00EE3517" w:rsidRDefault="007506B4" w:rsidP="00DE3C02">
            <w:pPr>
              <w:pStyle w:val="SOTableText"/>
              <w:rPr>
                <w:rFonts w:ascii="Calibri" w:hAnsi="Calibri" w:cs="Calibri"/>
                <w:i/>
              </w:rPr>
            </w:pPr>
          </w:p>
        </w:tc>
        <w:tc>
          <w:tcPr>
            <w:tcW w:w="992" w:type="dxa"/>
            <w:shd w:val="clear" w:color="auto" w:fill="D9D9D9" w:themeFill="background1" w:themeFillShade="D9"/>
            <w:vAlign w:val="center"/>
          </w:tcPr>
          <w:p w14:paraId="3AC55CCA" w14:textId="77777777" w:rsidR="007506B4" w:rsidRPr="00EE3517" w:rsidRDefault="007506B4" w:rsidP="00DE3C02">
            <w:pPr>
              <w:pStyle w:val="SOTableHeadings"/>
              <w:jc w:val="center"/>
              <w:rPr>
                <w:rFonts w:ascii="Calibri" w:hAnsi="Calibri" w:cs="Calibri"/>
                <w:sz w:val="10"/>
                <w:szCs w:val="12"/>
              </w:rPr>
            </w:pPr>
            <w:r w:rsidRPr="00EE3517">
              <w:rPr>
                <w:rFonts w:ascii="Calibri" w:hAnsi="Calibri" w:cs="Calibri"/>
                <w:sz w:val="10"/>
                <w:szCs w:val="12"/>
              </w:rPr>
              <w:t>Knowledge and Understanding (KU1, KU2)</w:t>
            </w:r>
          </w:p>
        </w:tc>
        <w:tc>
          <w:tcPr>
            <w:tcW w:w="4626" w:type="dxa"/>
            <w:vMerge/>
            <w:shd w:val="clear" w:color="auto" w:fill="auto"/>
            <w:vAlign w:val="center"/>
          </w:tcPr>
          <w:p w14:paraId="408582E8" w14:textId="77777777" w:rsidR="007506B4" w:rsidRPr="00EE3517" w:rsidRDefault="007506B4" w:rsidP="00DE3C02">
            <w:pPr>
              <w:pStyle w:val="SOTableText"/>
              <w:rPr>
                <w:rFonts w:ascii="Calibri" w:hAnsi="Calibri" w:cs="Calibri"/>
              </w:rPr>
            </w:pPr>
          </w:p>
        </w:tc>
      </w:tr>
      <w:tr w:rsidR="00D922B3" w:rsidRPr="00EE3517" w14:paraId="727E1904" w14:textId="77777777" w:rsidTr="00270709">
        <w:trPr>
          <w:trHeight w:val="567"/>
        </w:trPr>
        <w:tc>
          <w:tcPr>
            <w:tcW w:w="4565" w:type="dxa"/>
            <w:shd w:val="clear" w:color="auto" w:fill="auto"/>
            <w:vAlign w:val="center"/>
          </w:tcPr>
          <w:p w14:paraId="6A1B3B59" w14:textId="4C007535" w:rsidR="00415332" w:rsidRPr="00415970" w:rsidRDefault="00270709" w:rsidP="00270709">
            <w:pPr>
              <w:spacing w:after="0"/>
              <w:rPr>
                <w:rFonts w:ascii="Calibri" w:hAnsi="Calibri" w:cs="Calibri"/>
                <w:b/>
                <w:bCs/>
                <w:szCs w:val="20"/>
                <w:lang w:val="en-US"/>
              </w:rPr>
            </w:pPr>
            <w:r w:rsidRPr="00415970">
              <w:rPr>
                <w:rFonts w:ascii="Calibri" w:hAnsi="Calibri" w:cs="Calibri"/>
                <w:b/>
                <w:bCs/>
                <w:szCs w:val="20"/>
                <w:lang w:val="en-US"/>
              </w:rPr>
              <w:t>Business Plan</w:t>
            </w:r>
            <w:r w:rsidR="003B06AD">
              <w:rPr>
                <w:rFonts w:ascii="Calibri" w:hAnsi="Calibri" w:cs="Calibri"/>
                <w:b/>
                <w:bCs/>
                <w:szCs w:val="20"/>
                <w:lang w:val="en-US"/>
              </w:rPr>
              <w:t>ning</w:t>
            </w:r>
          </w:p>
          <w:p w14:paraId="612B3881" w14:textId="77777777" w:rsidR="00270709" w:rsidRPr="00415970" w:rsidRDefault="00270709" w:rsidP="00415970">
            <w:pPr>
              <w:pStyle w:val="ListParagraph"/>
              <w:numPr>
                <w:ilvl w:val="0"/>
                <w:numId w:val="22"/>
              </w:numPr>
              <w:spacing w:after="0"/>
              <w:rPr>
                <w:rFonts w:ascii="Calibri" w:hAnsi="Calibri" w:cs="Calibri"/>
                <w:szCs w:val="20"/>
                <w:lang w:val="en-US"/>
              </w:rPr>
            </w:pPr>
            <w:r w:rsidRPr="00415970">
              <w:rPr>
                <w:rFonts w:ascii="Calibri" w:hAnsi="Calibri" w:cs="Calibri"/>
                <w:szCs w:val="20"/>
                <w:lang w:val="en-US"/>
              </w:rPr>
              <w:t xml:space="preserve">Students choose from a range of different planning models (Lean Canvas / Blue Ocean Model / Traditional Business Plan) </w:t>
            </w:r>
          </w:p>
          <w:p w14:paraId="40B464BC" w14:textId="1E600A64" w:rsidR="00270709" w:rsidRPr="00415970" w:rsidRDefault="00270709" w:rsidP="00415970">
            <w:pPr>
              <w:pStyle w:val="ListParagraph"/>
              <w:numPr>
                <w:ilvl w:val="0"/>
                <w:numId w:val="22"/>
              </w:numPr>
              <w:spacing w:after="0"/>
              <w:rPr>
                <w:rFonts w:ascii="Calibri" w:hAnsi="Calibri" w:cs="Calibri"/>
                <w:szCs w:val="20"/>
                <w:lang w:val="en-US"/>
              </w:rPr>
            </w:pPr>
            <w:r w:rsidRPr="00415970">
              <w:rPr>
                <w:rFonts w:ascii="Calibri" w:hAnsi="Calibri" w:cs="Calibri"/>
                <w:szCs w:val="20"/>
                <w:lang w:val="en-US"/>
              </w:rPr>
              <w:t>Students complete and present the plan to an investment panel for feedback.</w:t>
            </w:r>
          </w:p>
        </w:tc>
        <w:tc>
          <w:tcPr>
            <w:tcW w:w="992" w:type="dxa"/>
            <w:shd w:val="clear" w:color="auto" w:fill="auto"/>
            <w:vAlign w:val="center"/>
          </w:tcPr>
          <w:p w14:paraId="63896812" w14:textId="00702D45" w:rsidR="00D922B3" w:rsidRPr="00415970" w:rsidRDefault="00415970" w:rsidP="00DE3C02">
            <w:pPr>
              <w:pStyle w:val="SOTableText"/>
              <w:jc w:val="center"/>
              <w:rPr>
                <w:rFonts w:ascii="Calibri" w:hAnsi="Calibri" w:cs="Calibri"/>
                <w:sz w:val="20"/>
              </w:rPr>
            </w:pPr>
            <w:r>
              <w:rPr>
                <w:rFonts w:ascii="Calibri" w:hAnsi="Calibri" w:cs="Calibri"/>
                <w:sz w:val="20"/>
              </w:rPr>
              <w:t>KU</w:t>
            </w:r>
            <w:r w:rsidR="00844F28">
              <w:rPr>
                <w:rFonts w:ascii="Calibri" w:hAnsi="Calibri" w:cs="Calibri"/>
                <w:sz w:val="20"/>
              </w:rPr>
              <w:t>1</w:t>
            </w:r>
          </w:p>
        </w:tc>
        <w:tc>
          <w:tcPr>
            <w:tcW w:w="4626" w:type="dxa"/>
            <w:shd w:val="clear" w:color="auto" w:fill="auto"/>
            <w:vAlign w:val="center"/>
          </w:tcPr>
          <w:p w14:paraId="45EAF699" w14:textId="2099C6F7" w:rsidR="00415970" w:rsidRDefault="00415970" w:rsidP="003D2FDA">
            <w:pPr>
              <w:pStyle w:val="ACLAPTableText"/>
              <w:ind w:left="59"/>
              <w:rPr>
                <w:rFonts w:ascii="Calibri" w:eastAsia="MS Mincho" w:hAnsi="Calibri" w:cs="Calibri"/>
                <w:lang w:val="en-US"/>
              </w:rPr>
            </w:pPr>
            <w:r>
              <w:rPr>
                <w:rFonts w:ascii="Calibri" w:eastAsia="MS Mincho" w:hAnsi="Calibri" w:cs="Calibri"/>
                <w:lang w:val="en-US"/>
              </w:rPr>
              <w:t>Students present their business plan as a ‘professional’ hard copy or digital multimodal presentation</w:t>
            </w:r>
            <w:r w:rsidR="00780185">
              <w:rPr>
                <w:rFonts w:ascii="Calibri" w:eastAsia="MS Mincho" w:hAnsi="Calibri" w:cs="Calibri"/>
                <w:lang w:val="en-US"/>
              </w:rPr>
              <w:t xml:space="preserve"> to their mentor</w:t>
            </w:r>
          </w:p>
          <w:p w14:paraId="517F7041" w14:textId="77777777" w:rsidR="00415970" w:rsidRDefault="00415970" w:rsidP="003D2FDA">
            <w:pPr>
              <w:pStyle w:val="ACLAPTableText"/>
              <w:ind w:left="59"/>
              <w:rPr>
                <w:rFonts w:ascii="Calibri" w:eastAsia="MS Mincho" w:hAnsi="Calibri" w:cs="Calibri"/>
                <w:lang w:val="en-US"/>
              </w:rPr>
            </w:pPr>
          </w:p>
          <w:p w14:paraId="296A6A55" w14:textId="39F33480" w:rsidR="000E7FE9" w:rsidRPr="00415970" w:rsidRDefault="00415970" w:rsidP="003D2FDA">
            <w:pPr>
              <w:pStyle w:val="ACLAPTableText"/>
              <w:ind w:left="59"/>
              <w:rPr>
                <w:rFonts w:ascii="Calibri" w:eastAsia="MS Mincho" w:hAnsi="Calibri" w:cs="Calibri"/>
                <w:lang w:val="en-US"/>
              </w:rPr>
            </w:pPr>
            <w:r>
              <w:rPr>
                <w:rFonts w:ascii="Calibri" w:eastAsia="MS Mincho" w:hAnsi="Calibri" w:cs="Calibri"/>
                <w:lang w:val="en-US"/>
              </w:rPr>
              <w:t>Students can present their plan either as a video or audio presentation</w:t>
            </w:r>
          </w:p>
        </w:tc>
      </w:tr>
      <w:tr w:rsidR="003B06AD" w:rsidRPr="00EE3517" w14:paraId="6D08C7B6" w14:textId="77777777" w:rsidTr="00270709">
        <w:trPr>
          <w:trHeight w:val="567"/>
        </w:trPr>
        <w:tc>
          <w:tcPr>
            <w:tcW w:w="4565" w:type="dxa"/>
            <w:shd w:val="clear" w:color="auto" w:fill="auto"/>
            <w:vAlign w:val="center"/>
          </w:tcPr>
          <w:p w14:paraId="0473F5B6" w14:textId="77777777" w:rsidR="003B06AD" w:rsidRPr="00415970" w:rsidRDefault="003B06AD" w:rsidP="003B06AD">
            <w:pPr>
              <w:spacing w:after="0"/>
              <w:rPr>
                <w:rFonts w:ascii="Calibri" w:hAnsi="Calibri" w:cs="Calibri"/>
                <w:b/>
                <w:bCs/>
                <w:szCs w:val="20"/>
                <w:lang w:val="en-US"/>
              </w:rPr>
            </w:pPr>
            <w:r>
              <w:rPr>
                <w:rFonts w:ascii="Calibri" w:hAnsi="Calibri" w:cs="Calibri"/>
                <w:b/>
                <w:bCs/>
                <w:szCs w:val="20"/>
                <w:lang w:val="en-US"/>
              </w:rPr>
              <w:t>Financial Planning</w:t>
            </w:r>
          </w:p>
          <w:p w14:paraId="1A0C938B" w14:textId="77777777" w:rsidR="003B06AD" w:rsidRPr="003B06AD" w:rsidRDefault="003B06AD" w:rsidP="003B06AD">
            <w:pPr>
              <w:pStyle w:val="ListParagraph"/>
              <w:numPr>
                <w:ilvl w:val="0"/>
                <w:numId w:val="23"/>
              </w:numPr>
              <w:spacing w:after="0"/>
              <w:rPr>
                <w:rFonts w:ascii="Calibri" w:hAnsi="Calibri" w:cs="Calibri"/>
                <w:szCs w:val="20"/>
              </w:rPr>
            </w:pPr>
            <w:r>
              <w:rPr>
                <w:rFonts w:ascii="Calibri" w:hAnsi="Calibri" w:cs="Calibri"/>
                <w:szCs w:val="20"/>
                <w:lang w:val="en-US"/>
              </w:rPr>
              <w:t>Students prepare a detailed funding model for their business, including:</w:t>
            </w:r>
          </w:p>
          <w:p w14:paraId="61687ED5" w14:textId="77777777" w:rsidR="003B06AD" w:rsidRPr="003B06AD" w:rsidRDefault="003B06AD" w:rsidP="003B06AD">
            <w:pPr>
              <w:pStyle w:val="ListParagraph"/>
              <w:numPr>
                <w:ilvl w:val="1"/>
                <w:numId w:val="23"/>
              </w:numPr>
              <w:spacing w:after="0"/>
              <w:rPr>
                <w:rFonts w:ascii="Calibri" w:hAnsi="Calibri" w:cs="Calibri"/>
                <w:szCs w:val="20"/>
              </w:rPr>
            </w:pPr>
            <w:r>
              <w:rPr>
                <w:rFonts w:ascii="Calibri" w:hAnsi="Calibri" w:cs="Calibri"/>
                <w:szCs w:val="20"/>
                <w:lang w:val="en-US"/>
              </w:rPr>
              <w:t xml:space="preserve"> Costings and current income / expenditure</w:t>
            </w:r>
          </w:p>
          <w:p w14:paraId="3D9BBF7D" w14:textId="77777777" w:rsidR="003B06AD" w:rsidRPr="003B06AD" w:rsidRDefault="003B06AD" w:rsidP="003B06AD">
            <w:pPr>
              <w:pStyle w:val="ListParagraph"/>
              <w:numPr>
                <w:ilvl w:val="1"/>
                <w:numId w:val="23"/>
              </w:numPr>
              <w:spacing w:after="0"/>
              <w:rPr>
                <w:rFonts w:ascii="Calibri" w:hAnsi="Calibri" w:cs="Calibri"/>
                <w:szCs w:val="20"/>
              </w:rPr>
            </w:pPr>
            <w:r>
              <w:rPr>
                <w:rFonts w:ascii="Calibri" w:hAnsi="Calibri" w:cs="Calibri"/>
                <w:szCs w:val="20"/>
                <w:lang w:val="en-US"/>
              </w:rPr>
              <w:t>Tax and other financial understanding</w:t>
            </w:r>
          </w:p>
          <w:p w14:paraId="6B71B534" w14:textId="56AD7C7A" w:rsidR="003B06AD" w:rsidRPr="00415970" w:rsidRDefault="003B06AD" w:rsidP="003B06AD">
            <w:pPr>
              <w:pStyle w:val="ListParagraph"/>
              <w:numPr>
                <w:ilvl w:val="1"/>
                <w:numId w:val="23"/>
              </w:numPr>
              <w:spacing w:after="0"/>
              <w:rPr>
                <w:rFonts w:ascii="Calibri" w:hAnsi="Calibri" w:cs="Calibri"/>
                <w:szCs w:val="20"/>
              </w:rPr>
            </w:pPr>
            <w:r>
              <w:rPr>
                <w:rFonts w:ascii="Calibri" w:hAnsi="Calibri" w:cs="Calibri"/>
                <w:szCs w:val="20"/>
                <w:lang w:val="en-US"/>
              </w:rPr>
              <w:t>Seed Funding Proposal and investor return schedule</w:t>
            </w:r>
          </w:p>
        </w:tc>
        <w:tc>
          <w:tcPr>
            <w:tcW w:w="992" w:type="dxa"/>
            <w:shd w:val="clear" w:color="auto" w:fill="auto"/>
            <w:vAlign w:val="center"/>
          </w:tcPr>
          <w:p w14:paraId="04418547" w14:textId="764C4AE8" w:rsidR="003B06AD" w:rsidRPr="00415970" w:rsidRDefault="003B06AD" w:rsidP="003B06AD">
            <w:pPr>
              <w:pStyle w:val="SOTableText"/>
              <w:jc w:val="center"/>
              <w:rPr>
                <w:rFonts w:ascii="Calibri" w:hAnsi="Calibri" w:cs="Calibri"/>
                <w:sz w:val="20"/>
              </w:rPr>
            </w:pPr>
            <w:r>
              <w:rPr>
                <w:rFonts w:ascii="Calibri" w:hAnsi="Calibri" w:cs="Calibri"/>
              </w:rPr>
              <w:t>KU2</w:t>
            </w:r>
          </w:p>
        </w:tc>
        <w:tc>
          <w:tcPr>
            <w:tcW w:w="4626" w:type="dxa"/>
            <w:shd w:val="clear" w:color="auto" w:fill="auto"/>
            <w:vAlign w:val="center"/>
          </w:tcPr>
          <w:p w14:paraId="0C8F359F" w14:textId="33557BA9" w:rsidR="003B06AD" w:rsidRPr="003B06AD" w:rsidRDefault="003B06AD" w:rsidP="003B06AD">
            <w:pPr>
              <w:pStyle w:val="ACLAPTableText"/>
              <w:ind w:left="59"/>
              <w:rPr>
                <w:rFonts w:ascii="Calibri" w:eastAsia="MS Mincho" w:hAnsi="Calibri" w:cs="Calibri"/>
                <w:lang w:val="en-US"/>
              </w:rPr>
            </w:pPr>
            <w:r w:rsidRPr="00780185">
              <w:rPr>
                <w:rFonts w:ascii="Calibri" w:eastAsia="MS Mincho" w:hAnsi="Calibri" w:cs="Calibri"/>
                <w:lang w:val="en-US"/>
              </w:rPr>
              <w:t>St</w:t>
            </w:r>
            <w:r>
              <w:rPr>
                <w:rFonts w:ascii="Calibri" w:eastAsia="MS Mincho" w:hAnsi="Calibri" w:cs="Calibri"/>
                <w:lang w:val="en-US"/>
              </w:rPr>
              <w:t xml:space="preserve">udents complete and submit a Seed Funding Application’ including a detailed spreadsheet or other financial template outlining expenditure / income and financial plans for </w:t>
            </w:r>
            <w:r>
              <w:rPr>
                <w:rFonts w:ascii="Calibri" w:eastAsia="MS Mincho" w:hAnsi="Calibri" w:cs="Calibri"/>
                <w:i/>
                <w:iCs/>
                <w:lang w:val="en-US"/>
              </w:rPr>
              <w:t>at least</w:t>
            </w:r>
            <w:r>
              <w:rPr>
                <w:rFonts w:ascii="Calibri" w:eastAsia="MS Mincho" w:hAnsi="Calibri" w:cs="Calibri"/>
                <w:lang w:val="en-US"/>
              </w:rPr>
              <w:t xml:space="preserve"> the current financial year. </w:t>
            </w:r>
          </w:p>
        </w:tc>
      </w:tr>
      <w:tr w:rsidR="007506B4" w:rsidRPr="00EE3517" w14:paraId="54BB60DC" w14:textId="77777777" w:rsidTr="00270709">
        <w:trPr>
          <w:trHeight w:val="567"/>
        </w:trPr>
        <w:tc>
          <w:tcPr>
            <w:tcW w:w="4565" w:type="dxa"/>
            <w:shd w:val="clear" w:color="auto" w:fill="auto"/>
            <w:vAlign w:val="center"/>
          </w:tcPr>
          <w:p w14:paraId="4E28039F" w14:textId="517E6606" w:rsidR="007506B4" w:rsidRPr="00415970" w:rsidRDefault="00415970" w:rsidP="00270709">
            <w:pPr>
              <w:spacing w:after="0"/>
              <w:rPr>
                <w:rFonts w:ascii="Calibri" w:hAnsi="Calibri" w:cs="Calibri"/>
                <w:b/>
                <w:bCs/>
                <w:szCs w:val="20"/>
                <w:lang w:val="en-US"/>
              </w:rPr>
            </w:pPr>
            <w:r>
              <w:rPr>
                <w:rFonts w:ascii="Calibri" w:hAnsi="Calibri" w:cs="Calibri"/>
                <w:b/>
                <w:bCs/>
                <w:szCs w:val="20"/>
                <w:lang w:val="en-US"/>
              </w:rPr>
              <w:t>Project</w:t>
            </w:r>
            <w:r w:rsidRPr="00415970">
              <w:rPr>
                <w:rFonts w:ascii="Calibri" w:hAnsi="Calibri" w:cs="Calibri"/>
                <w:b/>
                <w:bCs/>
                <w:szCs w:val="20"/>
                <w:lang w:val="en-US"/>
              </w:rPr>
              <w:t xml:space="preserve"> Planning</w:t>
            </w:r>
          </w:p>
          <w:p w14:paraId="0024E89D" w14:textId="5B1AD374" w:rsidR="00415970" w:rsidRPr="00415970" w:rsidRDefault="00415970" w:rsidP="00415970">
            <w:pPr>
              <w:pStyle w:val="ListParagraph"/>
              <w:numPr>
                <w:ilvl w:val="0"/>
                <w:numId w:val="23"/>
              </w:numPr>
              <w:spacing w:after="0"/>
              <w:rPr>
                <w:rFonts w:ascii="Calibri" w:hAnsi="Calibri" w:cs="Calibri"/>
                <w:szCs w:val="20"/>
                <w:lang w:val="en-US"/>
              </w:rPr>
            </w:pPr>
            <w:r w:rsidRPr="00415970">
              <w:rPr>
                <w:rFonts w:ascii="Calibri" w:hAnsi="Calibri" w:cs="Calibri"/>
                <w:szCs w:val="20"/>
                <w:lang w:val="en-US"/>
              </w:rPr>
              <w:t xml:space="preserve">Students </w:t>
            </w:r>
            <w:r>
              <w:rPr>
                <w:rFonts w:ascii="Calibri" w:hAnsi="Calibri" w:cs="Calibri"/>
                <w:szCs w:val="20"/>
                <w:lang w:val="en-US"/>
              </w:rPr>
              <w:t>use a project management tool or template to set their work goals and plan for success over time. Examples can include Gantt Charts with Project outlines, Trello, Canva Business Plans, etc.)</w:t>
            </w:r>
          </w:p>
        </w:tc>
        <w:tc>
          <w:tcPr>
            <w:tcW w:w="992" w:type="dxa"/>
            <w:shd w:val="clear" w:color="auto" w:fill="auto"/>
            <w:vAlign w:val="center"/>
          </w:tcPr>
          <w:p w14:paraId="1802DC7F" w14:textId="77777777" w:rsidR="007506B4" w:rsidRDefault="00415970" w:rsidP="00DE3C02">
            <w:pPr>
              <w:pStyle w:val="ACLAPTableText"/>
              <w:jc w:val="center"/>
              <w:rPr>
                <w:rFonts w:ascii="Calibri" w:hAnsi="Calibri" w:cs="Calibri"/>
                <w:lang w:val="en-US"/>
              </w:rPr>
            </w:pPr>
            <w:r>
              <w:rPr>
                <w:rFonts w:ascii="Calibri" w:hAnsi="Calibri" w:cs="Calibri"/>
                <w:lang w:val="en-US"/>
              </w:rPr>
              <w:t>KU1</w:t>
            </w:r>
          </w:p>
          <w:p w14:paraId="22FC7B3F" w14:textId="105B3FD3" w:rsidR="00415970" w:rsidRPr="00415970" w:rsidRDefault="00415970" w:rsidP="00DE3C02">
            <w:pPr>
              <w:pStyle w:val="ACLAPTableText"/>
              <w:jc w:val="center"/>
              <w:rPr>
                <w:rFonts w:ascii="Calibri" w:hAnsi="Calibri" w:cs="Calibri"/>
                <w:lang w:val="en-US"/>
              </w:rPr>
            </w:pPr>
            <w:r>
              <w:rPr>
                <w:rFonts w:ascii="Calibri" w:hAnsi="Calibri" w:cs="Calibri"/>
                <w:lang w:val="en-US"/>
              </w:rPr>
              <w:t>KU2</w:t>
            </w:r>
          </w:p>
        </w:tc>
        <w:tc>
          <w:tcPr>
            <w:tcW w:w="4626" w:type="dxa"/>
            <w:shd w:val="clear" w:color="auto" w:fill="auto"/>
            <w:vAlign w:val="center"/>
          </w:tcPr>
          <w:p w14:paraId="4348A3A9" w14:textId="2EFB3145" w:rsidR="007506B4" w:rsidRPr="00415970" w:rsidRDefault="00780185" w:rsidP="00454C5D">
            <w:pPr>
              <w:pStyle w:val="ListParagraph"/>
              <w:numPr>
                <w:ilvl w:val="0"/>
                <w:numId w:val="0"/>
              </w:numPr>
              <w:spacing w:after="0"/>
              <w:ind w:left="59"/>
              <w:rPr>
                <w:rFonts w:ascii="Calibri" w:hAnsi="Calibri" w:cs="Calibri"/>
                <w:szCs w:val="20"/>
                <w:lang w:val="en-US"/>
              </w:rPr>
            </w:pPr>
            <w:r>
              <w:rPr>
                <w:rFonts w:ascii="Calibri" w:hAnsi="Calibri" w:cs="Calibri"/>
                <w:szCs w:val="20"/>
                <w:lang w:val="en-US"/>
              </w:rPr>
              <w:t xml:space="preserve">Students submit their project planning documentation as a portfolio of supporting evidence, which can be presented digitally or hard copy. </w:t>
            </w:r>
          </w:p>
        </w:tc>
      </w:tr>
      <w:tr w:rsidR="003B06AD" w:rsidRPr="00EE3517" w14:paraId="16AAE4E3" w14:textId="77777777" w:rsidTr="00270709">
        <w:trPr>
          <w:trHeight w:val="567"/>
        </w:trPr>
        <w:tc>
          <w:tcPr>
            <w:tcW w:w="4565" w:type="dxa"/>
            <w:shd w:val="clear" w:color="auto" w:fill="auto"/>
            <w:vAlign w:val="center"/>
          </w:tcPr>
          <w:p w14:paraId="19CAA6D1" w14:textId="77777777" w:rsidR="003B06AD" w:rsidRPr="00415970" w:rsidRDefault="003B06AD" w:rsidP="003B06AD">
            <w:pPr>
              <w:spacing w:after="0"/>
              <w:rPr>
                <w:rFonts w:ascii="Calibri" w:hAnsi="Calibri" w:cs="Calibri"/>
                <w:b/>
                <w:bCs/>
                <w:szCs w:val="20"/>
              </w:rPr>
            </w:pPr>
            <w:r w:rsidRPr="00415970">
              <w:rPr>
                <w:rFonts w:ascii="Calibri" w:hAnsi="Calibri" w:cs="Calibri"/>
                <w:b/>
                <w:bCs/>
                <w:szCs w:val="20"/>
              </w:rPr>
              <w:t>Pitch</w:t>
            </w:r>
            <w:r>
              <w:rPr>
                <w:rFonts w:ascii="Calibri" w:hAnsi="Calibri" w:cs="Calibri"/>
                <w:b/>
                <w:bCs/>
                <w:szCs w:val="20"/>
              </w:rPr>
              <w:t>ing</w:t>
            </w:r>
          </w:p>
          <w:p w14:paraId="0E6E514F" w14:textId="77777777" w:rsidR="003B06AD" w:rsidRDefault="003B06AD" w:rsidP="003B06AD">
            <w:pPr>
              <w:pStyle w:val="ListParagraph"/>
              <w:numPr>
                <w:ilvl w:val="0"/>
                <w:numId w:val="23"/>
              </w:numPr>
              <w:spacing w:after="0"/>
              <w:rPr>
                <w:rFonts w:ascii="Calibri" w:hAnsi="Calibri" w:cs="Calibri"/>
                <w:szCs w:val="20"/>
              </w:rPr>
            </w:pPr>
            <w:r w:rsidRPr="00415970">
              <w:rPr>
                <w:rFonts w:ascii="Calibri" w:hAnsi="Calibri" w:cs="Calibri"/>
                <w:szCs w:val="20"/>
              </w:rPr>
              <w:t xml:space="preserve">Students develop a pitch deck for their business, including the 30 second ‘elevator pitch’ and a longer </w:t>
            </w:r>
            <w:r>
              <w:rPr>
                <w:rFonts w:ascii="Calibri" w:hAnsi="Calibri" w:cs="Calibri"/>
                <w:szCs w:val="20"/>
              </w:rPr>
              <w:t>4</w:t>
            </w:r>
            <w:r w:rsidRPr="00415970">
              <w:rPr>
                <w:rFonts w:ascii="Calibri" w:hAnsi="Calibri" w:cs="Calibri"/>
                <w:szCs w:val="20"/>
              </w:rPr>
              <w:t>-minute pitch for investors</w:t>
            </w:r>
            <w:r>
              <w:rPr>
                <w:rFonts w:ascii="Calibri" w:hAnsi="Calibri" w:cs="Calibri"/>
                <w:szCs w:val="20"/>
              </w:rPr>
              <w:t xml:space="preserve"> including</w:t>
            </w:r>
          </w:p>
          <w:p w14:paraId="3931EBB6" w14:textId="77777777" w:rsidR="003B06AD" w:rsidRDefault="003B06AD" w:rsidP="003B06AD">
            <w:pPr>
              <w:pStyle w:val="ListParagraph"/>
              <w:numPr>
                <w:ilvl w:val="1"/>
                <w:numId w:val="23"/>
              </w:numPr>
              <w:spacing w:after="0"/>
              <w:rPr>
                <w:rFonts w:ascii="Calibri" w:hAnsi="Calibri" w:cs="Calibri"/>
                <w:szCs w:val="20"/>
              </w:rPr>
            </w:pPr>
            <w:r>
              <w:rPr>
                <w:rFonts w:ascii="Calibri" w:hAnsi="Calibri" w:cs="Calibri"/>
                <w:szCs w:val="20"/>
              </w:rPr>
              <w:t xml:space="preserve">financial modelling </w:t>
            </w:r>
          </w:p>
          <w:p w14:paraId="4B2C7ECE" w14:textId="77777777" w:rsidR="003B06AD" w:rsidRDefault="003B06AD" w:rsidP="003B06AD">
            <w:pPr>
              <w:pStyle w:val="ListParagraph"/>
              <w:numPr>
                <w:ilvl w:val="1"/>
                <w:numId w:val="23"/>
              </w:numPr>
              <w:spacing w:after="0"/>
              <w:rPr>
                <w:rFonts w:ascii="Calibri" w:hAnsi="Calibri" w:cs="Calibri"/>
                <w:szCs w:val="20"/>
              </w:rPr>
            </w:pPr>
            <w:r>
              <w:rPr>
                <w:rFonts w:ascii="Calibri" w:hAnsi="Calibri" w:cs="Calibri"/>
                <w:szCs w:val="20"/>
              </w:rPr>
              <w:t>an ‘ask’ for Seed Funding</w:t>
            </w:r>
          </w:p>
          <w:p w14:paraId="754DEA97" w14:textId="77777777" w:rsidR="003B06AD" w:rsidRDefault="003B06AD" w:rsidP="003B06AD">
            <w:pPr>
              <w:pStyle w:val="ListParagraph"/>
              <w:numPr>
                <w:ilvl w:val="1"/>
                <w:numId w:val="23"/>
              </w:numPr>
              <w:spacing w:after="0"/>
              <w:rPr>
                <w:rFonts w:ascii="Calibri" w:hAnsi="Calibri" w:cs="Calibri"/>
                <w:szCs w:val="20"/>
              </w:rPr>
            </w:pPr>
            <w:r>
              <w:rPr>
                <w:rFonts w:ascii="Calibri" w:hAnsi="Calibri" w:cs="Calibri"/>
                <w:szCs w:val="20"/>
              </w:rPr>
              <w:t>Their USP</w:t>
            </w:r>
          </w:p>
          <w:p w14:paraId="3BA30059" w14:textId="67D1C3B5" w:rsidR="003B06AD" w:rsidRPr="003B06AD" w:rsidRDefault="003B06AD" w:rsidP="003B06AD">
            <w:pPr>
              <w:pStyle w:val="ListParagraph"/>
              <w:numPr>
                <w:ilvl w:val="1"/>
                <w:numId w:val="23"/>
              </w:numPr>
              <w:spacing w:after="0"/>
              <w:rPr>
                <w:rFonts w:ascii="Calibri" w:hAnsi="Calibri" w:cs="Calibri"/>
                <w:szCs w:val="20"/>
              </w:rPr>
            </w:pPr>
            <w:r w:rsidRPr="003B06AD">
              <w:rPr>
                <w:rFonts w:ascii="Calibri" w:hAnsi="Calibri" w:cs="Calibri"/>
                <w:szCs w:val="20"/>
              </w:rPr>
              <w:t>Market Research</w:t>
            </w:r>
          </w:p>
        </w:tc>
        <w:tc>
          <w:tcPr>
            <w:tcW w:w="992" w:type="dxa"/>
            <w:shd w:val="clear" w:color="auto" w:fill="auto"/>
            <w:vAlign w:val="center"/>
          </w:tcPr>
          <w:p w14:paraId="2A917DFB" w14:textId="77777777" w:rsidR="003B06AD" w:rsidRDefault="003B06AD" w:rsidP="003B06AD">
            <w:pPr>
              <w:pStyle w:val="SOTableText"/>
              <w:jc w:val="center"/>
              <w:rPr>
                <w:rFonts w:ascii="Calibri" w:hAnsi="Calibri" w:cs="Calibri"/>
                <w:sz w:val="20"/>
              </w:rPr>
            </w:pPr>
            <w:r>
              <w:rPr>
                <w:rFonts w:ascii="Calibri" w:hAnsi="Calibri" w:cs="Calibri"/>
                <w:sz w:val="20"/>
              </w:rPr>
              <w:t>KU1</w:t>
            </w:r>
          </w:p>
          <w:p w14:paraId="77512F45" w14:textId="2A9AD8FB" w:rsidR="003B06AD" w:rsidRDefault="003B06AD" w:rsidP="003B06AD">
            <w:pPr>
              <w:pStyle w:val="ACLAPTableText"/>
              <w:jc w:val="center"/>
              <w:rPr>
                <w:rFonts w:ascii="Calibri" w:hAnsi="Calibri" w:cs="Calibri"/>
                <w:lang w:val="en-US"/>
              </w:rPr>
            </w:pPr>
            <w:r>
              <w:rPr>
                <w:rFonts w:ascii="Calibri" w:hAnsi="Calibri" w:cs="Calibri"/>
              </w:rPr>
              <w:t>KU2</w:t>
            </w:r>
          </w:p>
        </w:tc>
        <w:tc>
          <w:tcPr>
            <w:tcW w:w="4626" w:type="dxa"/>
            <w:shd w:val="clear" w:color="auto" w:fill="auto"/>
            <w:vAlign w:val="center"/>
          </w:tcPr>
          <w:p w14:paraId="1182E403" w14:textId="77777777" w:rsidR="003B06AD" w:rsidRDefault="003B06AD" w:rsidP="003B06AD">
            <w:pPr>
              <w:pStyle w:val="ACLAPTableText"/>
              <w:ind w:left="59"/>
              <w:rPr>
                <w:rFonts w:ascii="Calibri" w:eastAsia="MS Mincho" w:hAnsi="Calibri" w:cs="Calibri"/>
                <w:lang w:val="en-US"/>
              </w:rPr>
            </w:pPr>
            <w:r>
              <w:rPr>
                <w:rFonts w:ascii="Calibri" w:eastAsia="MS Mincho" w:hAnsi="Calibri" w:cs="Calibri"/>
                <w:lang w:val="en-US"/>
              </w:rPr>
              <w:t>Students complete and present their pitch deck to their mentor for feedback before presenting to the official ‘funding’ panel.</w:t>
            </w:r>
          </w:p>
          <w:p w14:paraId="6571FDDC" w14:textId="77777777" w:rsidR="003B06AD" w:rsidRDefault="003B06AD" w:rsidP="003B06AD">
            <w:pPr>
              <w:pStyle w:val="ACLAPTableText"/>
              <w:ind w:left="59"/>
              <w:rPr>
                <w:rFonts w:ascii="Calibri" w:eastAsia="MS Mincho" w:hAnsi="Calibri" w:cs="Calibri"/>
                <w:lang w:val="en-US"/>
              </w:rPr>
            </w:pPr>
          </w:p>
          <w:p w14:paraId="008F5B36" w14:textId="6124D8A8" w:rsidR="003B06AD" w:rsidRPr="00780185" w:rsidRDefault="003B06AD" w:rsidP="003B06AD">
            <w:pPr>
              <w:ind w:left="59"/>
              <w:rPr>
                <w:rFonts w:ascii="Calibri" w:eastAsia="MS Mincho" w:hAnsi="Calibri" w:cs="Calibri"/>
                <w:szCs w:val="20"/>
                <w:lang w:val="en-US"/>
              </w:rPr>
            </w:pPr>
            <w:r>
              <w:rPr>
                <w:rFonts w:ascii="Calibri" w:eastAsia="MS Mincho" w:hAnsi="Calibri" w:cs="Calibri"/>
                <w:lang w:val="en-US"/>
              </w:rPr>
              <w:t>Students will then receive a funding report based on their proposal.</w:t>
            </w:r>
          </w:p>
        </w:tc>
      </w:tr>
    </w:tbl>
    <w:p w14:paraId="132F5F87" w14:textId="77777777" w:rsidR="007506B4" w:rsidRPr="00EE3517" w:rsidRDefault="007506B4" w:rsidP="007506B4">
      <w:pPr>
        <w:pStyle w:val="SOTableText"/>
        <w:spacing w:before="240" w:after="120"/>
        <w:rPr>
          <w:rFonts w:ascii="Calibri" w:hAnsi="Calibri" w:cs="Calibri"/>
          <w:sz w:val="20"/>
        </w:rPr>
      </w:pPr>
      <w:r w:rsidRPr="00EE3517">
        <w:rPr>
          <w:rFonts w:ascii="Calibri" w:hAnsi="Calibri" w:cs="Calibri"/>
          <w:sz w:val="20"/>
        </w:rPr>
        <w:t>Assessment Type 2: Reflection – weighting 20%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1005"/>
        <w:gridCol w:w="4613"/>
      </w:tblGrid>
      <w:tr w:rsidR="007506B4" w:rsidRPr="00EE3517" w14:paraId="3EF25BC6" w14:textId="77777777" w:rsidTr="00DE7401">
        <w:trPr>
          <w:trHeight w:val="397"/>
          <w:tblHeader/>
        </w:trPr>
        <w:tc>
          <w:tcPr>
            <w:tcW w:w="4565" w:type="dxa"/>
            <w:vMerge w:val="restart"/>
            <w:shd w:val="clear" w:color="auto" w:fill="D9D9D9" w:themeFill="background1" w:themeFillShade="D9"/>
            <w:vAlign w:val="center"/>
          </w:tcPr>
          <w:p w14:paraId="1B70830E" w14:textId="77777777" w:rsidR="007506B4" w:rsidRPr="00EE3517" w:rsidRDefault="007506B4" w:rsidP="00DE3C02">
            <w:pPr>
              <w:pStyle w:val="SOTableText"/>
              <w:rPr>
                <w:rFonts w:ascii="Calibri" w:hAnsi="Calibri" w:cs="Calibri"/>
                <w:i/>
              </w:rPr>
            </w:pPr>
            <w:r w:rsidRPr="00EE3517">
              <w:rPr>
                <w:rFonts w:ascii="Calibri" w:hAnsi="Calibri" w:cs="Calibri"/>
              </w:rPr>
              <w:t>Assessment details</w:t>
            </w:r>
          </w:p>
        </w:tc>
        <w:tc>
          <w:tcPr>
            <w:tcW w:w="1005" w:type="dxa"/>
            <w:shd w:val="clear" w:color="auto" w:fill="D9D9D9" w:themeFill="background1" w:themeFillShade="D9"/>
          </w:tcPr>
          <w:p w14:paraId="46606EBA" w14:textId="77777777" w:rsidR="007506B4" w:rsidRPr="00EE3517" w:rsidRDefault="007506B4" w:rsidP="00DE3C02">
            <w:pPr>
              <w:pStyle w:val="SOTableHeadings"/>
              <w:jc w:val="center"/>
              <w:rPr>
                <w:rFonts w:ascii="Calibri" w:hAnsi="Calibri" w:cs="Calibri"/>
                <w:sz w:val="12"/>
                <w:szCs w:val="14"/>
              </w:rPr>
            </w:pPr>
            <w:r w:rsidRPr="00EE3517">
              <w:rPr>
                <w:rFonts w:ascii="Calibri" w:hAnsi="Calibri" w:cs="Calibri"/>
                <w:sz w:val="12"/>
                <w:szCs w:val="14"/>
              </w:rPr>
              <w:t>Assessment design criteria</w:t>
            </w:r>
          </w:p>
        </w:tc>
        <w:tc>
          <w:tcPr>
            <w:tcW w:w="4613" w:type="dxa"/>
            <w:vMerge w:val="restart"/>
            <w:shd w:val="clear" w:color="auto" w:fill="D9D9D9" w:themeFill="background1" w:themeFillShade="D9"/>
            <w:vAlign w:val="center"/>
          </w:tcPr>
          <w:p w14:paraId="7C84A9B6" w14:textId="77777777" w:rsidR="007506B4" w:rsidRPr="00EE3517" w:rsidRDefault="007506B4" w:rsidP="00DE3C02">
            <w:pPr>
              <w:pStyle w:val="SOTableHeadings"/>
              <w:rPr>
                <w:rFonts w:ascii="Calibri" w:hAnsi="Calibri" w:cs="Calibri"/>
              </w:rPr>
            </w:pPr>
            <w:r w:rsidRPr="00EE3517">
              <w:rPr>
                <w:rFonts w:ascii="Calibri" w:hAnsi="Calibri" w:cs="Calibri"/>
              </w:rPr>
              <w:t xml:space="preserve">Assessment conditions </w:t>
            </w:r>
          </w:p>
          <w:p w14:paraId="086FAAA6" w14:textId="77777777" w:rsidR="007506B4" w:rsidRPr="00EE3517" w:rsidRDefault="007506B4" w:rsidP="00DE3C02">
            <w:pPr>
              <w:pStyle w:val="SOTableText"/>
              <w:rPr>
                <w:rFonts w:ascii="Calibri" w:hAnsi="Calibri" w:cs="Calibri"/>
              </w:rPr>
            </w:pPr>
            <w:r w:rsidRPr="00EE3517">
              <w:rPr>
                <w:rFonts w:ascii="Calibri" w:hAnsi="Calibri" w:cs="Calibri"/>
              </w:rPr>
              <w:t>(e.g. task type, word length, time allocated, supervision)</w:t>
            </w:r>
          </w:p>
        </w:tc>
      </w:tr>
      <w:tr w:rsidR="007506B4" w:rsidRPr="00EE3517" w14:paraId="73F5FC5E" w14:textId="77777777" w:rsidTr="00DE7401">
        <w:trPr>
          <w:trHeight w:val="397"/>
          <w:tblHeader/>
        </w:trPr>
        <w:tc>
          <w:tcPr>
            <w:tcW w:w="4565" w:type="dxa"/>
            <w:vMerge/>
            <w:shd w:val="clear" w:color="auto" w:fill="D9D9D9" w:themeFill="background1" w:themeFillShade="D9"/>
            <w:vAlign w:val="center"/>
          </w:tcPr>
          <w:p w14:paraId="72B7A0FB" w14:textId="77777777" w:rsidR="007506B4" w:rsidRPr="00EE3517" w:rsidRDefault="007506B4" w:rsidP="00DE3C02">
            <w:pPr>
              <w:pStyle w:val="SOTableText"/>
              <w:rPr>
                <w:rFonts w:ascii="Calibri" w:hAnsi="Calibri" w:cs="Calibri"/>
                <w:i/>
              </w:rPr>
            </w:pPr>
          </w:p>
        </w:tc>
        <w:tc>
          <w:tcPr>
            <w:tcW w:w="1005" w:type="dxa"/>
            <w:shd w:val="clear" w:color="auto" w:fill="D9D9D9" w:themeFill="background1" w:themeFillShade="D9"/>
            <w:vAlign w:val="center"/>
          </w:tcPr>
          <w:p w14:paraId="09A7A629" w14:textId="77777777" w:rsidR="007506B4" w:rsidRPr="00EE3517" w:rsidRDefault="007506B4" w:rsidP="00DE3C02">
            <w:pPr>
              <w:pStyle w:val="SOTableHeadings"/>
              <w:jc w:val="center"/>
              <w:rPr>
                <w:rFonts w:ascii="Calibri" w:hAnsi="Calibri" w:cs="Calibri"/>
                <w:sz w:val="12"/>
                <w:szCs w:val="14"/>
              </w:rPr>
            </w:pPr>
            <w:r w:rsidRPr="00EE3517">
              <w:rPr>
                <w:rFonts w:ascii="Calibri" w:hAnsi="Calibri" w:cs="Calibri"/>
                <w:sz w:val="12"/>
                <w:szCs w:val="14"/>
              </w:rPr>
              <w:t>Reflection and Consideration</w:t>
            </w:r>
          </w:p>
        </w:tc>
        <w:tc>
          <w:tcPr>
            <w:tcW w:w="4613" w:type="dxa"/>
            <w:vMerge/>
            <w:shd w:val="clear" w:color="auto" w:fill="auto"/>
            <w:vAlign w:val="center"/>
          </w:tcPr>
          <w:p w14:paraId="7F9E38CD" w14:textId="77777777" w:rsidR="007506B4" w:rsidRPr="00EE3517" w:rsidRDefault="007506B4" w:rsidP="00DE3C02">
            <w:pPr>
              <w:pStyle w:val="SOTableText"/>
              <w:rPr>
                <w:rFonts w:ascii="Calibri" w:hAnsi="Calibri" w:cs="Calibri"/>
              </w:rPr>
            </w:pPr>
          </w:p>
        </w:tc>
      </w:tr>
      <w:tr w:rsidR="007506B4" w:rsidRPr="00EE3517" w14:paraId="2A932358" w14:textId="77777777" w:rsidTr="00DE7401">
        <w:trPr>
          <w:trHeight w:val="2465"/>
        </w:trPr>
        <w:tc>
          <w:tcPr>
            <w:tcW w:w="4565" w:type="dxa"/>
            <w:shd w:val="clear" w:color="auto" w:fill="auto"/>
          </w:tcPr>
          <w:sdt>
            <w:sdtPr>
              <w:rPr>
                <w:rFonts w:ascii="Calibri" w:hAnsi="Calibri" w:cs="Calibri"/>
                <w:b/>
                <w:bCs/>
                <w:lang w:val="en-US"/>
              </w:rPr>
              <w:id w:val="-1879768162"/>
              <w15:appearance w15:val="hidden"/>
              <w:text w:multiLine="1"/>
            </w:sdtPr>
            <w:sdtEndPr/>
            <w:sdtContent>
              <w:p w14:paraId="62DAA70B" w14:textId="43640D15" w:rsidR="00C93A0C" w:rsidRPr="003C381E" w:rsidRDefault="00C93A0C" w:rsidP="003C381E">
                <w:pPr>
                  <w:spacing w:after="0"/>
                  <w:ind w:left="170" w:hanging="170"/>
                  <w:rPr>
                    <w:rFonts w:ascii="Calibri" w:hAnsi="Calibri" w:cs="Calibri"/>
                    <w:b/>
                    <w:bCs/>
                    <w:lang w:val="en-US"/>
                  </w:rPr>
                </w:pPr>
                <w:r w:rsidRPr="003C381E">
                  <w:rPr>
                    <w:rFonts w:ascii="Calibri" w:hAnsi="Calibri" w:cs="Calibri"/>
                    <w:b/>
                    <w:bCs/>
                    <w:lang w:val="en-US"/>
                  </w:rPr>
                  <w:t xml:space="preserve"> </w:t>
                </w:r>
                <w:r w:rsidR="001D70BA">
                  <w:rPr>
                    <w:rFonts w:ascii="Calibri" w:hAnsi="Calibri" w:cs="Calibri"/>
                    <w:b/>
                    <w:bCs/>
                    <w:lang w:val="en-US"/>
                  </w:rPr>
                  <w:t xml:space="preserve">Entrepreneurial </w:t>
                </w:r>
                <w:r w:rsidRPr="003C381E">
                  <w:rPr>
                    <w:rFonts w:ascii="Calibri" w:hAnsi="Calibri" w:cs="Calibri"/>
                    <w:b/>
                    <w:bCs/>
                    <w:lang w:val="en-US"/>
                  </w:rPr>
                  <w:t>Learning Reflection</w:t>
                </w:r>
              </w:p>
            </w:sdtContent>
          </w:sdt>
          <w:p w14:paraId="33CDBCE6" w14:textId="77777777" w:rsidR="00780185" w:rsidRPr="003B06AD" w:rsidRDefault="00C93A0C" w:rsidP="003B06AD">
            <w:pPr>
              <w:pStyle w:val="ListParagraph"/>
              <w:numPr>
                <w:ilvl w:val="0"/>
                <w:numId w:val="23"/>
              </w:numPr>
              <w:rPr>
                <w:rFonts w:ascii="Calibri" w:hAnsi="Calibri" w:cs="Calibri"/>
              </w:rPr>
            </w:pPr>
            <w:r w:rsidRPr="003B06AD">
              <w:rPr>
                <w:rFonts w:ascii="Calibri" w:hAnsi="Calibri" w:cs="Calibri"/>
              </w:rPr>
              <w:t>Students will</w:t>
            </w:r>
            <w:r w:rsidR="003859DB" w:rsidRPr="003B06AD">
              <w:rPr>
                <w:rFonts w:ascii="Calibri" w:hAnsi="Calibri" w:cs="Calibri"/>
              </w:rPr>
              <w:t xml:space="preserve"> reflect on their learning </w:t>
            </w:r>
            <w:r w:rsidR="00BC0011" w:rsidRPr="003B06AD">
              <w:rPr>
                <w:rFonts w:ascii="Calibri" w:hAnsi="Calibri" w:cs="Calibri"/>
              </w:rPr>
              <w:t>o</w:t>
            </w:r>
            <w:r w:rsidR="00577AAD" w:rsidRPr="003B06AD">
              <w:rPr>
                <w:rFonts w:ascii="Calibri" w:hAnsi="Calibri" w:cs="Calibri"/>
              </w:rPr>
              <w:t xml:space="preserve">f new knowledge, concepts, skills and new understandings of </w:t>
            </w:r>
            <w:r w:rsidR="00780185" w:rsidRPr="003B06AD">
              <w:rPr>
                <w:rFonts w:ascii="Calibri" w:hAnsi="Calibri" w:cs="Calibri"/>
              </w:rPr>
              <w:t>Entrepreneurship through their experience planning and trading</w:t>
            </w:r>
            <w:r w:rsidR="005C5DA8" w:rsidRPr="003B06AD">
              <w:rPr>
                <w:rFonts w:ascii="Calibri" w:hAnsi="Calibri" w:cs="Calibri"/>
              </w:rPr>
              <w:t xml:space="preserve">. </w:t>
            </w:r>
          </w:p>
          <w:p w14:paraId="21E0456A" w14:textId="259EF0CC" w:rsidR="007506B4" w:rsidRPr="003B06AD" w:rsidRDefault="00927646" w:rsidP="003B06AD">
            <w:pPr>
              <w:pStyle w:val="ListParagraph"/>
              <w:numPr>
                <w:ilvl w:val="0"/>
                <w:numId w:val="23"/>
              </w:numPr>
              <w:rPr>
                <w:rFonts w:ascii="Calibri" w:hAnsi="Calibri" w:cs="Calibri"/>
                <w:szCs w:val="20"/>
              </w:rPr>
            </w:pPr>
            <w:r w:rsidRPr="003B06AD">
              <w:rPr>
                <w:rFonts w:ascii="Calibri" w:hAnsi="Calibri" w:cs="Calibri"/>
                <w:szCs w:val="20"/>
              </w:rPr>
              <w:t xml:space="preserve">Students will reflect on the value of their learning to their career pathway, the development of their capabilities through practical learning </w:t>
            </w:r>
            <w:r w:rsidR="00780185" w:rsidRPr="003B06AD">
              <w:rPr>
                <w:rFonts w:ascii="Calibri" w:hAnsi="Calibri" w:cs="Calibri"/>
                <w:szCs w:val="20"/>
              </w:rPr>
              <w:t>as an entrepreneur,</w:t>
            </w:r>
            <w:r w:rsidRPr="003B06AD">
              <w:rPr>
                <w:rFonts w:ascii="Calibri" w:hAnsi="Calibri" w:cs="Calibri"/>
                <w:szCs w:val="20"/>
              </w:rPr>
              <w:t xml:space="preserve"> and development of planning, </w:t>
            </w:r>
            <w:r w:rsidRPr="003B06AD">
              <w:rPr>
                <w:rFonts w:ascii="Calibri" w:hAnsi="Calibri" w:cs="Calibri"/>
                <w:szCs w:val="20"/>
              </w:rPr>
              <w:lastRenderedPageBreak/>
              <w:t>organisational, problem solving and decision-making skills through work</w:t>
            </w:r>
          </w:p>
        </w:tc>
        <w:tc>
          <w:tcPr>
            <w:tcW w:w="1005" w:type="dxa"/>
            <w:shd w:val="clear" w:color="auto" w:fill="auto"/>
            <w:vAlign w:val="center"/>
          </w:tcPr>
          <w:p w14:paraId="33D3AFE7" w14:textId="77777777" w:rsidR="007506B4" w:rsidRPr="00EE3517" w:rsidRDefault="007506B4" w:rsidP="00DE3C02">
            <w:pPr>
              <w:pStyle w:val="SOTableText"/>
              <w:jc w:val="center"/>
              <w:rPr>
                <w:rFonts w:ascii="Calibri" w:hAnsi="Calibri" w:cs="Calibri"/>
              </w:rPr>
            </w:pPr>
            <w:r w:rsidRPr="00EE3517">
              <w:rPr>
                <w:rFonts w:ascii="Calibri" w:hAnsi="Calibri" w:cs="Calibri"/>
              </w:rPr>
              <w:lastRenderedPageBreak/>
              <w:t>RC1, RC2, RC3</w:t>
            </w:r>
          </w:p>
        </w:tc>
        <w:tc>
          <w:tcPr>
            <w:tcW w:w="4613" w:type="dxa"/>
            <w:shd w:val="clear" w:color="auto" w:fill="auto"/>
          </w:tcPr>
          <w:p w14:paraId="288BB1E7" w14:textId="516247AA" w:rsidR="00780185" w:rsidRDefault="00780185" w:rsidP="00014633">
            <w:pPr>
              <w:pStyle w:val="ACLAPTableText"/>
              <w:rPr>
                <w:rFonts w:ascii="Calibri" w:eastAsia="MS Mincho" w:hAnsi="Calibri" w:cs="Calibri"/>
                <w:sz w:val="18"/>
                <w:lang w:val="en-US"/>
              </w:rPr>
            </w:pPr>
            <w:r>
              <w:rPr>
                <w:rFonts w:ascii="Calibri" w:eastAsia="MS Mincho" w:hAnsi="Calibri" w:cs="Calibri"/>
                <w:sz w:val="18"/>
                <w:lang w:val="en-US"/>
              </w:rPr>
              <w:t xml:space="preserve">Student evidence is collected through a series of recorded reflection opportunities with the student’s enterprise mentor. Each reflection Interview will focus on a Performance Standard. </w:t>
            </w:r>
          </w:p>
          <w:p w14:paraId="616B85CD" w14:textId="5D1A2101" w:rsidR="00014633" w:rsidRDefault="00014633" w:rsidP="00014633">
            <w:pPr>
              <w:pStyle w:val="ACLAPTableText"/>
              <w:rPr>
                <w:rFonts w:ascii="Calibri" w:eastAsia="MS Mincho" w:hAnsi="Calibri" w:cs="Calibri"/>
                <w:sz w:val="18"/>
                <w:lang w:val="en-US"/>
              </w:rPr>
            </w:pPr>
            <w:r w:rsidRPr="00EE3517">
              <w:rPr>
                <w:rFonts w:ascii="Calibri" w:eastAsia="MS Mincho" w:hAnsi="Calibri" w:cs="Calibri"/>
                <w:sz w:val="18"/>
                <w:lang w:val="en-US"/>
              </w:rPr>
              <w:t xml:space="preserve">Evidence </w:t>
            </w:r>
            <w:r w:rsidR="00780185">
              <w:rPr>
                <w:rFonts w:ascii="Calibri" w:eastAsia="MS Mincho" w:hAnsi="Calibri" w:cs="Calibri"/>
                <w:sz w:val="18"/>
                <w:lang w:val="en-US"/>
              </w:rPr>
              <w:t>will be provided as:</w:t>
            </w:r>
          </w:p>
          <w:p w14:paraId="562020ED" w14:textId="77777777" w:rsidR="00780185" w:rsidRDefault="00780185" w:rsidP="00780185">
            <w:pPr>
              <w:pStyle w:val="ACLAPTableText"/>
              <w:numPr>
                <w:ilvl w:val="0"/>
                <w:numId w:val="24"/>
              </w:numPr>
              <w:rPr>
                <w:rFonts w:ascii="Calibri" w:eastAsia="MS Mincho" w:hAnsi="Calibri" w:cs="Calibri"/>
                <w:sz w:val="18"/>
                <w:lang w:val="en-US"/>
              </w:rPr>
            </w:pPr>
            <w:r>
              <w:rPr>
                <w:rFonts w:ascii="Calibri" w:eastAsia="MS Mincho" w:hAnsi="Calibri" w:cs="Calibri"/>
                <w:sz w:val="18"/>
                <w:lang w:val="en-US"/>
              </w:rPr>
              <w:t>Conversation notes from mentor and mentee</w:t>
            </w:r>
          </w:p>
          <w:p w14:paraId="7C515529" w14:textId="77777777" w:rsidR="00780185" w:rsidRDefault="00780185" w:rsidP="00780185">
            <w:pPr>
              <w:pStyle w:val="ACLAPTableText"/>
              <w:numPr>
                <w:ilvl w:val="0"/>
                <w:numId w:val="24"/>
              </w:numPr>
              <w:rPr>
                <w:rFonts w:ascii="Calibri" w:eastAsia="MS Mincho" w:hAnsi="Calibri" w:cs="Calibri"/>
                <w:sz w:val="18"/>
                <w:lang w:val="en-US"/>
              </w:rPr>
            </w:pPr>
            <w:r>
              <w:rPr>
                <w:rFonts w:ascii="Calibri" w:eastAsia="MS Mincho" w:hAnsi="Calibri" w:cs="Calibri"/>
                <w:sz w:val="18"/>
                <w:lang w:val="en-US"/>
              </w:rPr>
              <w:t>Recording of conversation (video or audio)</w:t>
            </w:r>
          </w:p>
          <w:p w14:paraId="4E7105E5" w14:textId="4D19D883" w:rsidR="00780185" w:rsidRPr="00EE3517" w:rsidRDefault="00780185" w:rsidP="00780185">
            <w:pPr>
              <w:pStyle w:val="ACLAPTableText"/>
              <w:numPr>
                <w:ilvl w:val="0"/>
                <w:numId w:val="24"/>
              </w:numPr>
              <w:rPr>
                <w:rFonts w:ascii="Calibri" w:eastAsia="MS Mincho" w:hAnsi="Calibri" w:cs="Calibri"/>
                <w:sz w:val="18"/>
                <w:lang w:val="en-US"/>
              </w:rPr>
            </w:pPr>
            <w:r>
              <w:rPr>
                <w:rFonts w:ascii="Calibri" w:eastAsia="MS Mincho" w:hAnsi="Calibri" w:cs="Calibri"/>
                <w:sz w:val="18"/>
                <w:lang w:val="en-US"/>
              </w:rPr>
              <w:t>Artifacts and other evidence to support reflective practice</w:t>
            </w:r>
          </w:p>
          <w:p w14:paraId="2DF1A6A7" w14:textId="792CF758" w:rsidR="007506B4" w:rsidRPr="00EE3517" w:rsidRDefault="00CB6E07" w:rsidP="00780185">
            <w:pPr>
              <w:pStyle w:val="ACLAPTableText"/>
              <w:rPr>
                <w:rFonts w:ascii="Calibri" w:eastAsia="MS Mincho" w:hAnsi="Calibri" w:cs="Calibri"/>
                <w:sz w:val="18"/>
                <w:lang w:val="en-US"/>
              </w:rPr>
            </w:pPr>
            <w:r w:rsidRPr="00EE3517">
              <w:rPr>
                <w:rFonts w:ascii="Calibri" w:eastAsia="MS Mincho" w:hAnsi="Calibri" w:cs="Calibri"/>
                <w:sz w:val="18"/>
                <w:lang w:val="en-US"/>
              </w:rPr>
              <w:t>1500 words written</w:t>
            </w:r>
            <w:r w:rsidR="00780185">
              <w:rPr>
                <w:rFonts w:ascii="Calibri" w:eastAsia="MS Mincho" w:hAnsi="Calibri" w:cs="Calibri"/>
                <w:sz w:val="18"/>
                <w:lang w:val="en-US"/>
              </w:rPr>
              <w:t>, 9</w:t>
            </w:r>
            <w:r w:rsidR="00014633" w:rsidRPr="00EE3517">
              <w:rPr>
                <w:rFonts w:ascii="Calibri" w:eastAsia="MS Mincho" w:hAnsi="Calibri" w:cs="Calibri"/>
                <w:sz w:val="18"/>
                <w:lang w:val="en-US"/>
              </w:rPr>
              <w:t xml:space="preserve"> minutes oral</w:t>
            </w:r>
            <w:r w:rsidR="00780185">
              <w:rPr>
                <w:rFonts w:ascii="Calibri" w:eastAsia="MS Mincho" w:hAnsi="Calibri" w:cs="Calibri"/>
                <w:sz w:val="18"/>
                <w:lang w:val="en-US"/>
              </w:rPr>
              <w:t xml:space="preserve"> or </w:t>
            </w:r>
            <w:r w:rsidR="00014633" w:rsidRPr="00EE3517">
              <w:rPr>
                <w:rFonts w:ascii="Calibri" w:eastAsia="MS Mincho" w:hAnsi="Calibri" w:cs="Calibri"/>
                <w:sz w:val="18"/>
                <w:lang w:val="en-US"/>
              </w:rPr>
              <w:t>Multimodal equivalent</w:t>
            </w:r>
          </w:p>
        </w:tc>
      </w:tr>
    </w:tbl>
    <w:p w14:paraId="62FDEF5A" w14:textId="77777777" w:rsidR="007506B4" w:rsidRPr="00EE3517" w:rsidRDefault="007506B4" w:rsidP="007506B4">
      <w:pPr>
        <w:spacing w:before="240"/>
        <w:rPr>
          <w:rFonts w:ascii="Calibri" w:hAnsi="Calibri" w:cs="Calibri"/>
          <w:szCs w:val="20"/>
          <w:lang w:val="en-US"/>
        </w:rPr>
      </w:pPr>
      <w:r w:rsidRPr="00EE3517">
        <w:rPr>
          <w:rFonts w:ascii="Calibri" w:hAnsi="Calibri" w:cs="Calibri"/>
        </w:rPr>
        <w:t>Assessment Type 3: Industry Project – weighting 30%</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85" w:type="dxa"/>
          <w:right w:w="85" w:type="dxa"/>
        </w:tblCellMar>
        <w:tblLook w:val="04A0" w:firstRow="1" w:lastRow="0" w:firstColumn="1" w:lastColumn="0" w:noHBand="0" w:noVBand="1"/>
      </w:tblPr>
      <w:tblGrid>
        <w:gridCol w:w="4652"/>
        <w:gridCol w:w="1034"/>
        <w:gridCol w:w="4508"/>
      </w:tblGrid>
      <w:tr w:rsidR="00097045" w:rsidRPr="00EE3517" w14:paraId="52350716" w14:textId="77777777" w:rsidTr="00097045">
        <w:trPr>
          <w:trHeight w:val="828"/>
        </w:trPr>
        <w:tc>
          <w:tcPr>
            <w:tcW w:w="2292" w:type="pct"/>
            <w:shd w:val="clear" w:color="auto" w:fill="D9D9D9" w:themeFill="background1" w:themeFillShade="D9"/>
            <w:vAlign w:val="center"/>
          </w:tcPr>
          <w:p w14:paraId="42D44ABA" w14:textId="77777777" w:rsidR="00097045" w:rsidRPr="00EE3517" w:rsidRDefault="00097045" w:rsidP="00DE3C02">
            <w:pPr>
              <w:pStyle w:val="SOTableText"/>
              <w:rPr>
                <w:rFonts w:ascii="Calibri" w:hAnsi="Calibri" w:cs="Calibri"/>
              </w:rPr>
            </w:pPr>
            <w:r w:rsidRPr="00EE3517">
              <w:rPr>
                <w:rFonts w:ascii="Calibri" w:hAnsi="Calibri" w:cs="Calibri"/>
              </w:rPr>
              <w:t>Assessment details</w:t>
            </w:r>
          </w:p>
        </w:tc>
        <w:tc>
          <w:tcPr>
            <w:tcW w:w="487" w:type="pct"/>
            <w:shd w:val="clear" w:color="auto" w:fill="D9D9D9" w:themeFill="background1" w:themeFillShade="D9"/>
          </w:tcPr>
          <w:p w14:paraId="0E87CEFC" w14:textId="32E9AE76" w:rsidR="00097045" w:rsidRPr="00EE3517" w:rsidRDefault="00097045" w:rsidP="00097045">
            <w:pPr>
              <w:pStyle w:val="SOTableHeadings"/>
              <w:jc w:val="center"/>
              <w:rPr>
                <w:rFonts w:ascii="Calibri" w:hAnsi="Calibri" w:cs="Calibri"/>
              </w:rPr>
            </w:pPr>
            <w:r>
              <w:rPr>
                <w:rFonts w:ascii="Calibri" w:hAnsi="Calibri" w:cs="Calibri"/>
              </w:rPr>
              <w:t>Assessment Design Criteria</w:t>
            </w:r>
          </w:p>
        </w:tc>
        <w:tc>
          <w:tcPr>
            <w:tcW w:w="2221" w:type="pct"/>
            <w:shd w:val="clear" w:color="auto" w:fill="D9D9D9" w:themeFill="background1" w:themeFillShade="D9"/>
            <w:vAlign w:val="center"/>
          </w:tcPr>
          <w:p w14:paraId="6543A526" w14:textId="043F6163" w:rsidR="00097045" w:rsidRPr="00EE3517" w:rsidRDefault="00097045" w:rsidP="00DE3C02">
            <w:pPr>
              <w:pStyle w:val="SOTableHeadings"/>
              <w:rPr>
                <w:rFonts w:ascii="Calibri" w:hAnsi="Calibri" w:cs="Calibri"/>
              </w:rPr>
            </w:pPr>
            <w:r w:rsidRPr="00EE3517">
              <w:rPr>
                <w:rFonts w:ascii="Calibri" w:hAnsi="Calibri" w:cs="Calibri"/>
              </w:rPr>
              <w:t xml:space="preserve">Assessment conditions </w:t>
            </w:r>
          </w:p>
          <w:p w14:paraId="6F238C00" w14:textId="77777777" w:rsidR="00097045" w:rsidRPr="00EE3517" w:rsidRDefault="00097045" w:rsidP="00DE3C02">
            <w:pPr>
              <w:pStyle w:val="SOTableText"/>
              <w:rPr>
                <w:rFonts w:ascii="Calibri" w:hAnsi="Calibri" w:cs="Calibri"/>
              </w:rPr>
            </w:pPr>
            <w:r w:rsidRPr="00EE3517">
              <w:rPr>
                <w:rFonts w:ascii="Calibri" w:hAnsi="Calibri" w:cs="Calibri"/>
              </w:rPr>
              <w:t>(e.g. task type, word length, time allocated, supervision)</w:t>
            </w:r>
          </w:p>
          <w:p w14:paraId="41BEDD1A" w14:textId="77777777" w:rsidR="00097045" w:rsidRPr="00EE3517" w:rsidRDefault="00097045" w:rsidP="00DE3C02">
            <w:pPr>
              <w:pStyle w:val="SOTableText"/>
              <w:rPr>
                <w:rFonts w:ascii="Calibri" w:hAnsi="Calibri" w:cs="Calibri"/>
              </w:rPr>
            </w:pPr>
          </w:p>
        </w:tc>
      </w:tr>
      <w:tr w:rsidR="00097045" w:rsidRPr="00EE3517" w14:paraId="164185C6" w14:textId="77777777" w:rsidTr="00097045">
        <w:trPr>
          <w:trHeight w:val="910"/>
        </w:trPr>
        <w:tc>
          <w:tcPr>
            <w:tcW w:w="2292" w:type="pct"/>
            <w:shd w:val="clear" w:color="auto" w:fill="auto"/>
            <w:vAlign w:val="center"/>
          </w:tcPr>
          <w:p w14:paraId="45F1E175" w14:textId="0671AC4E" w:rsidR="00097045" w:rsidRPr="00097045" w:rsidRDefault="00097045" w:rsidP="00DE3C02">
            <w:pPr>
              <w:pStyle w:val="SOTableText"/>
              <w:rPr>
                <w:rFonts w:ascii="Calibri" w:hAnsi="Calibri" w:cs="Calibri"/>
                <w:i/>
              </w:rPr>
            </w:pPr>
            <w:r w:rsidRPr="00097045">
              <w:rPr>
                <w:rFonts w:ascii="Calibri" w:hAnsi="Calibri" w:cs="Calibri"/>
                <w:i/>
              </w:rPr>
              <w:t>External assessment</w:t>
            </w:r>
          </w:p>
          <w:p w14:paraId="3A30BD99" w14:textId="77777777" w:rsidR="00097045" w:rsidRPr="00415970" w:rsidRDefault="00097045" w:rsidP="00097045">
            <w:pPr>
              <w:spacing w:after="0"/>
              <w:rPr>
                <w:rFonts w:ascii="Calibri" w:hAnsi="Calibri" w:cs="Calibri"/>
                <w:b/>
                <w:bCs/>
                <w:szCs w:val="20"/>
                <w:lang w:val="en-US"/>
              </w:rPr>
            </w:pPr>
            <w:r w:rsidRPr="00415970">
              <w:rPr>
                <w:rFonts w:ascii="Calibri" w:hAnsi="Calibri" w:cs="Calibri"/>
                <w:b/>
                <w:bCs/>
                <w:szCs w:val="20"/>
                <w:lang w:val="en-US"/>
              </w:rPr>
              <w:t>Trading</w:t>
            </w:r>
          </w:p>
          <w:p w14:paraId="7AE66148" w14:textId="77777777" w:rsidR="00097045" w:rsidRDefault="00097045" w:rsidP="00097045">
            <w:pPr>
              <w:spacing w:after="0"/>
              <w:ind w:left="170" w:hanging="170"/>
              <w:rPr>
                <w:rFonts w:ascii="Calibri" w:hAnsi="Calibri" w:cs="Calibri"/>
                <w:szCs w:val="20"/>
                <w:lang w:val="en-US"/>
              </w:rPr>
            </w:pPr>
          </w:p>
          <w:p w14:paraId="732F0B07" w14:textId="77777777" w:rsidR="00097045" w:rsidRPr="003B06AD" w:rsidRDefault="00097045" w:rsidP="00097045">
            <w:pPr>
              <w:pStyle w:val="ACLAPTableText"/>
              <w:rPr>
                <w:rFonts w:ascii="Calibri" w:eastAsia="MS Mincho" w:hAnsi="Calibri" w:cs="Calibri"/>
                <w:sz w:val="18"/>
                <w:lang w:val="en-US"/>
              </w:rPr>
            </w:pPr>
            <w:r w:rsidRPr="003B06AD">
              <w:rPr>
                <w:rFonts w:ascii="Calibri" w:eastAsia="MS Mincho" w:hAnsi="Calibri" w:cs="Calibri"/>
                <w:sz w:val="18"/>
                <w:lang w:val="en-US"/>
              </w:rPr>
              <w:t>Over the course of the year, students utilise a 10-week trading period (or longer) to sell their product or service</w:t>
            </w:r>
            <w:r>
              <w:rPr>
                <w:rFonts w:ascii="Calibri" w:eastAsia="MS Mincho" w:hAnsi="Calibri" w:cs="Calibri"/>
                <w:sz w:val="18"/>
                <w:lang w:val="en-US"/>
              </w:rPr>
              <w:t>, seeking feedback and advice from their industry mentor</w:t>
            </w:r>
            <w:r w:rsidRPr="003B06AD">
              <w:rPr>
                <w:rFonts w:ascii="Calibri" w:eastAsia="MS Mincho" w:hAnsi="Calibri" w:cs="Calibri"/>
                <w:sz w:val="18"/>
                <w:lang w:val="en-US"/>
              </w:rPr>
              <w:t xml:space="preserve">. This can be in-person, online or a combination of both. </w:t>
            </w:r>
          </w:p>
          <w:p w14:paraId="6EC6FFC1" w14:textId="77777777" w:rsidR="00097045" w:rsidRDefault="00097045" w:rsidP="00097045">
            <w:pPr>
              <w:pStyle w:val="ACLAPTableText"/>
              <w:rPr>
                <w:rFonts w:ascii="Calibri" w:eastAsia="MS Mincho" w:hAnsi="Calibri" w:cs="Calibri"/>
                <w:sz w:val="18"/>
                <w:lang w:val="en-US"/>
              </w:rPr>
            </w:pPr>
          </w:p>
          <w:p w14:paraId="634E84D3" w14:textId="77777777" w:rsidR="00097045" w:rsidRDefault="00097045" w:rsidP="00097045">
            <w:pPr>
              <w:pStyle w:val="ACLAPTableText"/>
              <w:rPr>
                <w:rFonts w:ascii="Calibri" w:eastAsia="MS Mincho" w:hAnsi="Calibri" w:cs="Calibri"/>
                <w:sz w:val="18"/>
                <w:lang w:val="en-US"/>
              </w:rPr>
            </w:pPr>
            <w:r w:rsidRPr="003B06AD">
              <w:rPr>
                <w:rFonts w:ascii="Calibri" w:eastAsia="MS Mincho" w:hAnsi="Calibri" w:cs="Calibri"/>
                <w:sz w:val="18"/>
                <w:lang w:val="en-US"/>
              </w:rPr>
              <w:t xml:space="preserve">Students </w:t>
            </w:r>
            <w:r>
              <w:rPr>
                <w:rFonts w:ascii="Calibri" w:eastAsia="MS Mincho" w:hAnsi="Calibri" w:cs="Calibri"/>
                <w:sz w:val="18"/>
                <w:lang w:val="en-US"/>
              </w:rPr>
              <w:t>will maintain detailed portfolio of their trading, including:</w:t>
            </w:r>
          </w:p>
          <w:p w14:paraId="564A7A47" w14:textId="77777777" w:rsidR="00097045" w:rsidRDefault="00097045" w:rsidP="00097045">
            <w:pPr>
              <w:pStyle w:val="ACLAPTableText"/>
              <w:numPr>
                <w:ilvl w:val="0"/>
                <w:numId w:val="25"/>
              </w:numPr>
              <w:rPr>
                <w:rFonts w:ascii="Calibri" w:eastAsia="MS Mincho" w:hAnsi="Calibri" w:cs="Calibri"/>
                <w:sz w:val="18"/>
                <w:lang w:val="en-US"/>
              </w:rPr>
            </w:pPr>
            <w:r>
              <w:rPr>
                <w:rFonts w:ascii="Calibri" w:eastAsia="MS Mincho" w:hAnsi="Calibri" w:cs="Calibri"/>
                <w:sz w:val="18"/>
                <w:lang w:val="en-US"/>
              </w:rPr>
              <w:t>Trading opportunities (markets / shopfronts / online / social media, etc.)</w:t>
            </w:r>
          </w:p>
          <w:p w14:paraId="0241D7A7" w14:textId="77777777" w:rsidR="00097045" w:rsidRDefault="00097045" w:rsidP="00097045">
            <w:pPr>
              <w:pStyle w:val="ACLAPTableText"/>
              <w:numPr>
                <w:ilvl w:val="0"/>
                <w:numId w:val="25"/>
              </w:numPr>
              <w:rPr>
                <w:rFonts w:ascii="Calibri" w:eastAsia="MS Mincho" w:hAnsi="Calibri" w:cs="Calibri"/>
                <w:sz w:val="18"/>
                <w:lang w:val="en-US"/>
              </w:rPr>
            </w:pPr>
            <w:r>
              <w:rPr>
                <w:rFonts w:ascii="Calibri" w:eastAsia="MS Mincho" w:hAnsi="Calibri" w:cs="Calibri"/>
                <w:sz w:val="18"/>
                <w:lang w:val="en-US"/>
              </w:rPr>
              <w:t>Financial Records (spreadsheet and other evidence)</w:t>
            </w:r>
          </w:p>
          <w:p w14:paraId="32FADDB0" w14:textId="77777777" w:rsidR="00097045" w:rsidRDefault="00097045" w:rsidP="00097045">
            <w:pPr>
              <w:pStyle w:val="ACLAPTableText"/>
              <w:numPr>
                <w:ilvl w:val="0"/>
                <w:numId w:val="25"/>
              </w:numPr>
              <w:rPr>
                <w:rFonts w:ascii="Calibri" w:eastAsia="MS Mincho" w:hAnsi="Calibri" w:cs="Calibri"/>
                <w:sz w:val="18"/>
                <w:lang w:val="en-US"/>
              </w:rPr>
            </w:pPr>
            <w:r>
              <w:rPr>
                <w:rFonts w:ascii="Calibri" w:eastAsia="MS Mincho" w:hAnsi="Calibri" w:cs="Calibri"/>
                <w:sz w:val="18"/>
                <w:lang w:val="en-US"/>
              </w:rPr>
              <w:t>Strategic Planning / Project Planning and other organisational documents</w:t>
            </w:r>
          </w:p>
          <w:p w14:paraId="5D176F5F" w14:textId="77777777" w:rsidR="00097045" w:rsidRPr="00685CF9" w:rsidRDefault="00097045" w:rsidP="00097045">
            <w:pPr>
              <w:pStyle w:val="ACLAPTableText"/>
              <w:numPr>
                <w:ilvl w:val="0"/>
                <w:numId w:val="25"/>
              </w:numPr>
              <w:rPr>
                <w:rFonts w:ascii="Calibri" w:eastAsia="MS Mincho" w:hAnsi="Calibri" w:cs="Calibri"/>
                <w:sz w:val="18"/>
                <w:lang w:val="en-US"/>
              </w:rPr>
            </w:pPr>
            <w:r>
              <w:rPr>
                <w:rFonts w:ascii="Calibri" w:eastAsia="MS Mincho" w:hAnsi="Calibri" w:cs="Calibri"/>
                <w:sz w:val="18"/>
                <w:lang w:val="en-US"/>
              </w:rPr>
              <w:t>Marketing and other evidence of engagement with clients and customers</w:t>
            </w:r>
          </w:p>
          <w:p w14:paraId="67187676" w14:textId="77777777" w:rsidR="00097045" w:rsidRPr="003B06AD" w:rsidRDefault="00097045" w:rsidP="00097045">
            <w:pPr>
              <w:pStyle w:val="ACLAPTableText"/>
              <w:rPr>
                <w:rFonts w:ascii="Calibri" w:eastAsia="MS Mincho" w:hAnsi="Calibri" w:cs="Calibri"/>
                <w:sz w:val="18"/>
                <w:lang w:val="en-US"/>
              </w:rPr>
            </w:pPr>
          </w:p>
          <w:p w14:paraId="30857CBD" w14:textId="77777777" w:rsidR="00097045" w:rsidRDefault="00097045" w:rsidP="00097045">
            <w:pPr>
              <w:rPr>
                <w:rFonts w:ascii="Calibri" w:hAnsi="Calibri" w:cs="Calibri"/>
                <w:i/>
                <w:sz w:val="18"/>
                <w:szCs w:val="20"/>
              </w:rPr>
            </w:pPr>
            <w:r w:rsidRPr="00780185">
              <w:rPr>
                <w:rFonts w:ascii="Calibri" w:hAnsi="Calibri" w:cs="Calibri"/>
                <w:i/>
                <w:sz w:val="18"/>
                <w:szCs w:val="20"/>
              </w:rPr>
              <w:t>Students maintain financial records, record of sales, and other business expenditure and income over time. Students also maintain their digital ePortfolio as evidence of their work including images, advertising and other records.</w:t>
            </w:r>
          </w:p>
          <w:p w14:paraId="0C0F1968" w14:textId="77777777" w:rsidR="00097045" w:rsidRPr="00EE3517" w:rsidRDefault="00097045" w:rsidP="00097045">
            <w:pPr>
              <w:rPr>
                <w:rFonts w:ascii="Calibri" w:hAnsi="Calibri" w:cs="Calibri"/>
                <w:i/>
                <w:sz w:val="18"/>
                <w:szCs w:val="20"/>
              </w:rPr>
            </w:pPr>
            <w:r w:rsidRPr="00EE3517">
              <w:rPr>
                <w:rFonts w:ascii="Calibri" w:hAnsi="Calibri" w:cs="Calibri"/>
                <w:i/>
                <w:sz w:val="18"/>
                <w:szCs w:val="20"/>
              </w:rPr>
              <w:t>They may choose to discuss a product, service or task completed at work in the interview as evidence of their application of trade skills and their connection to industry.</w:t>
            </w:r>
          </w:p>
          <w:p w14:paraId="3A4E6DD8" w14:textId="77777777" w:rsidR="00097045" w:rsidRPr="00EE3517" w:rsidRDefault="00097045" w:rsidP="00097045">
            <w:pPr>
              <w:rPr>
                <w:rFonts w:ascii="Calibri" w:hAnsi="Calibri" w:cs="Calibri"/>
                <w:i/>
                <w:sz w:val="18"/>
                <w:szCs w:val="20"/>
              </w:rPr>
            </w:pPr>
            <w:r w:rsidRPr="00EE3517">
              <w:rPr>
                <w:rFonts w:ascii="Calibri" w:hAnsi="Calibri" w:cs="Calibri"/>
                <w:i/>
                <w:sz w:val="18"/>
                <w:szCs w:val="20"/>
              </w:rPr>
              <w:t>This assessment is designed by the student. Where an industry project is undertaken in a group context, each student must present evidence of individual learning so that it can be assessed against the performance standards.</w:t>
            </w:r>
          </w:p>
          <w:p w14:paraId="6DD8C0BF" w14:textId="77777777" w:rsidR="00097045" w:rsidRPr="00EE3517" w:rsidRDefault="00097045" w:rsidP="00097045">
            <w:pPr>
              <w:pStyle w:val="ListBullet"/>
              <w:numPr>
                <w:ilvl w:val="0"/>
                <w:numId w:val="0"/>
              </w:numPr>
              <w:rPr>
                <w:rFonts w:ascii="Calibri" w:hAnsi="Calibri" w:cs="Calibri"/>
                <w:i/>
                <w:sz w:val="18"/>
                <w:szCs w:val="18"/>
              </w:rPr>
            </w:pPr>
            <w:r w:rsidRPr="00EE3517">
              <w:rPr>
                <w:rFonts w:ascii="Calibri" w:hAnsi="Calibri" w:cs="Calibri"/>
                <w:i/>
                <w:sz w:val="18"/>
                <w:szCs w:val="18"/>
              </w:rPr>
              <w:t>The industry project may be undertaken in a workplace or simulated workplace, including a Trade Training Centre.</w:t>
            </w:r>
          </w:p>
          <w:p w14:paraId="575DAC42" w14:textId="4D2AC179" w:rsidR="00097045" w:rsidRPr="00EE3517" w:rsidRDefault="00097045" w:rsidP="000B7479">
            <w:pPr>
              <w:rPr>
                <w:rFonts w:ascii="Calibri" w:hAnsi="Calibri" w:cs="Calibri"/>
                <w:lang w:val="en-US"/>
              </w:rPr>
            </w:pPr>
          </w:p>
        </w:tc>
        <w:tc>
          <w:tcPr>
            <w:tcW w:w="487" w:type="pct"/>
            <w:vAlign w:val="center"/>
          </w:tcPr>
          <w:p w14:paraId="3BB9E239" w14:textId="77777777" w:rsidR="00097045" w:rsidRDefault="00097045" w:rsidP="00097045">
            <w:pPr>
              <w:jc w:val="center"/>
              <w:rPr>
                <w:rFonts w:ascii="Calibri" w:eastAsia="SimSun" w:hAnsi="Calibri" w:cs="Calibri"/>
                <w:i/>
                <w:color w:val="FF0000"/>
                <w:sz w:val="18"/>
                <w:szCs w:val="18"/>
              </w:rPr>
            </w:pPr>
            <w:r w:rsidRPr="00EE3517">
              <w:rPr>
                <w:rFonts w:ascii="Calibri" w:eastAsia="SimSun" w:hAnsi="Calibri" w:cs="Calibri"/>
                <w:i/>
                <w:color w:val="FF0000"/>
                <w:sz w:val="18"/>
                <w:szCs w:val="18"/>
              </w:rPr>
              <w:t>AC1</w:t>
            </w:r>
          </w:p>
          <w:p w14:paraId="579D254F" w14:textId="42AD3B8A" w:rsidR="00097045" w:rsidRDefault="00097045" w:rsidP="00097045">
            <w:pPr>
              <w:jc w:val="center"/>
              <w:rPr>
                <w:rFonts w:ascii="Calibri" w:eastAsia="SimSun" w:hAnsi="Calibri" w:cs="Calibri"/>
                <w:i/>
                <w:color w:val="FF0000"/>
                <w:sz w:val="18"/>
                <w:szCs w:val="18"/>
              </w:rPr>
            </w:pPr>
            <w:r w:rsidRPr="00EE3517">
              <w:rPr>
                <w:rFonts w:ascii="Calibri" w:eastAsia="SimSun" w:hAnsi="Calibri" w:cs="Calibri"/>
                <w:i/>
                <w:color w:val="FF0000"/>
                <w:sz w:val="18"/>
                <w:szCs w:val="18"/>
              </w:rPr>
              <w:t>AC2</w:t>
            </w:r>
          </w:p>
          <w:p w14:paraId="3044B005" w14:textId="666BFB86" w:rsidR="00097045" w:rsidRPr="00097045" w:rsidRDefault="00097045" w:rsidP="00097045">
            <w:pPr>
              <w:jc w:val="center"/>
              <w:rPr>
                <w:rFonts w:ascii="Calibri" w:eastAsia="SimSun" w:hAnsi="Calibri" w:cs="Calibri"/>
                <w:i/>
                <w:color w:val="FF0000"/>
                <w:sz w:val="18"/>
                <w:szCs w:val="18"/>
              </w:rPr>
            </w:pPr>
            <w:r w:rsidRPr="00EE3517">
              <w:rPr>
                <w:rFonts w:ascii="Calibri" w:eastAsia="SimSun" w:hAnsi="Calibri" w:cs="Calibri"/>
                <w:i/>
                <w:color w:val="FF0000"/>
                <w:sz w:val="18"/>
                <w:szCs w:val="18"/>
              </w:rPr>
              <w:t>AC3</w:t>
            </w:r>
          </w:p>
        </w:tc>
        <w:tc>
          <w:tcPr>
            <w:tcW w:w="2221" w:type="pct"/>
            <w:shd w:val="clear" w:color="auto" w:fill="auto"/>
            <w:vAlign w:val="center"/>
          </w:tcPr>
          <w:p w14:paraId="032C1577" w14:textId="77777777" w:rsidR="00686513" w:rsidRDefault="00686513" w:rsidP="00686513">
            <w:pPr>
              <w:pStyle w:val="Default"/>
              <w:rPr>
                <w:rFonts w:ascii="Calibri" w:hAnsi="Calibri" w:cs="Calibri"/>
                <w:i/>
                <w:sz w:val="18"/>
                <w:szCs w:val="20"/>
                <w:shd w:val="clear" w:color="auto" w:fill="FFFFFF"/>
              </w:rPr>
            </w:pPr>
            <w:r w:rsidRPr="00686513">
              <w:rPr>
                <w:rFonts w:ascii="Calibri" w:hAnsi="Calibri" w:cs="Calibri"/>
                <w:i/>
                <w:sz w:val="18"/>
                <w:szCs w:val="20"/>
                <w:shd w:val="clear" w:color="auto" w:fill="FFFFFF"/>
              </w:rPr>
              <w:t xml:space="preserve">For a 20-credit subject the industry project should be a maximum of 1500 words if written or a maximum of 9 minutes if oral, or the equivalent in multimodal form. </w:t>
            </w:r>
          </w:p>
          <w:p w14:paraId="32F14665" w14:textId="77777777" w:rsidR="00686513" w:rsidRDefault="00686513" w:rsidP="00686513">
            <w:pPr>
              <w:pStyle w:val="Default"/>
              <w:rPr>
                <w:rFonts w:ascii="Calibri" w:hAnsi="Calibri" w:cs="Calibri"/>
                <w:i/>
                <w:sz w:val="18"/>
                <w:szCs w:val="20"/>
                <w:shd w:val="clear" w:color="auto" w:fill="FFFFFF"/>
              </w:rPr>
            </w:pPr>
          </w:p>
          <w:p w14:paraId="57D95503" w14:textId="4D4032FF" w:rsidR="00686513" w:rsidRPr="00686513" w:rsidRDefault="00097045" w:rsidP="00686513">
            <w:pPr>
              <w:pStyle w:val="Default"/>
              <w:rPr>
                <w:rFonts w:ascii="Calibri" w:hAnsi="Calibri" w:cs="Calibri"/>
                <w:i/>
                <w:sz w:val="18"/>
                <w:szCs w:val="20"/>
                <w:shd w:val="clear" w:color="auto" w:fill="FFFFFF"/>
              </w:rPr>
            </w:pPr>
            <w:r w:rsidRPr="00EE3517">
              <w:rPr>
                <w:rFonts w:ascii="Calibri" w:hAnsi="Calibri" w:cs="Calibri"/>
                <w:i/>
                <w:sz w:val="18"/>
                <w:szCs w:val="20"/>
                <w:shd w:val="clear" w:color="auto" w:fill="FFFFFF"/>
              </w:rPr>
              <w:t>Multimodal evidence is encouraged to capture planning activities, strategies to implement activity discussions with others, activity being undertaken, and communication of connectedness and future possibilities.</w:t>
            </w:r>
            <w:r w:rsidR="00686513">
              <w:rPr>
                <w:rFonts w:ascii="Calibri" w:hAnsi="Calibri" w:cs="Calibri"/>
                <w:sz w:val="22"/>
                <w:szCs w:val="22"/>
              </w:rPr>
              <w:t xml:space="preserve"> </w:t>
            </w:r>
          </w:p>
          <w:p w14:paraId="479F4681" w14:textId="77777777" w:rsidR="00686513" w:rsidRDefault="00686513" w:rsidP="00686513">
            <w:pPr>
              <w:pStyle w:val="Default"/>
              <w:rPr>
                <w:rFonts w:ascii="Calibri" w:hAnsi="Calibri" w:cs="Calibri"/>
                <w:sz w:val="22"/>
                <w:szCs w:val="22"/>
              </w:rPr>
            </w:pPr>
          </w:p>
          <w:p w14:paraId="4460AAB7" w14:textId="77777777" w:rsidR="00686513" w:rsidRPr="00686513" w:rsidRDefault="00686513" w:rsidP="00686513">
            <w:pPr>
              <w:pStyle w:val="Default"/>
              <w:rPr>
                <w:rFonts w:ascii="Calibri" w:hAnsi="Calibri" w:cs="Calibri"/>
                <w:i/>
                <w:iCs/>
                <w:sz w:val="18"/>
                <w:szCs w:val="18"/>
              </w:rPr>
            </w:pPr>
            <w:r w:rsidRPr="00686513">
              <w:rPr>
                <w:rFonts w:ascii="Calibri" w:hAnsi="Calibri" w:cs="Calibri"/>
                <w:i/>
                <w:iCs/>
                <w:sz w:val="18"/>
                <w:szCs w:val="18"/>
              </w:rPr>
              <w:t>Students may provide evidence of their industry project in a range of forms, such as:</w:t>
            </w:r>
          </w:p>
          <w:p w14:paraId="4B81FEE1" w14:textId="77777777" w:rsidR="00686513" w:rsidRPr="00686513" w:rsidRDefault="00686513" w:rsidP="00686513">
            <w:pPr>
              <w:pStyle w:val="Default"/>
              <w:numPr>
                <w:ilvl w:val="0"/>
                <w:numId w:val="26"/>
              </w:numPr>
              <w:rPr>
                <w:rFonts w:ascii="Calibri" w:hAnsi="Calibri" w:cs="Calibri"/>
                <w:i/>
                <w:iCs/>
                <w:sz w:val="18"/>
                <w:szCs w:val="18"/>
              </w:rPr>
            </w:pPr>
            <w:r w:rsidRPr="00686513">
              <w:rPr>
                <w:rFonts w:ascii="Calibri" w:hAnsi="Calibri" w:cs="Calibri"/>
                <w:i/>
                <w:iCs/>
                <w:sz w:val="18"/>
                <w:szCs w:val="18"/>
              </w:rPr>
              <w:t>Photo story or photo journal</w:t>
            </w:r>
          </w:p>
          <w:p w14:paraId="551BD3C1" w14:textId="77777777" w:rsidR="00686513" w:rsidRPr="00686513" w:rsidRDefault="00686513" w:rsidP="00686513">
            <w:pPr>
              <w:pStyle w:val="Default"/>
              <w:numPr>
                <w:ilvl w:val="0"/>
                <w:numId w:val="26"/>
              </w:numPr>
              <w:rPr>
                <w:rFonts w:ascii="Calibri" w:hAnsi="Calibri" w:cs="Calibri"/>
                <w:i/>
                <w:iCs/>
                <w:sz w:val="18"/>
                <w:szCs w:val="18"/>
              </w:rPr>
            </w:pPr>
            <w:r w:rsidRPr="00686513">
              <w:rPr>
                <w:rFonts w:ascii="Calibri" w:hAnsi="Calibri" w:cs="Calibri"/>
                <w:i/>
                <w:iCs/>
                <w:sz w:val="18"/>
                <w:szCs w:val="18"/>
              </w:rPr>
              <w:t>Video documentary</w:t>
            </w:r>
          </w:p>
          <w:p w14:paraId="27978109" w14:textId="77777777" w:rsidR="00686513" w:rsidRPr="00686513" w:rsidRDefault="00686513" w:rsidP="00686513">
            <w:pPr>
              <w:pStyle w:val="Default"/>
              <w:numPr>
                <w:ilvl w:val="0"/>
                <w:numId w:val="26"/>
              </w:numPr>
              <w:rPr>
                <w:rFonts w:ascii="Calibri" w:hAnsi="Calibri" w:cs="Calibri"/>
                <w:i/>
                <w:iCs/>
                <w:sz w:val="18"/>
                <w:szCs w:val="18"/>
              </w:rPr>
            </w:pPr>
            <w:r w:rsidRPr="00686513">
              <w:rPr>
                <w:rFonts w:ascii="Calibri" w:hAnsi="Calibri" w:cs="Calibri"/>
                <w:i/>
                <w:iCs/>
                <w:sz w:val="18"/>
                <w:szCs w:val="18"/>
              </w:rPr>
              <w:t>Report</w:t>
            </w:r>
          </w:p>
          <w:p w14:paraId="7A3DFBA6" w14:textId="77777777" w:rsidR="00686513" w:rsidRPr="00686513" w:rsidRDefault="00686513" w:rsidP="00686513">
            <w:pPr>
              <w:pStyle w:val="Default"/>
              <w:numPr>
                <w:ilvl w:val="0"/>
                <w:numId w:val="26"/>
              </w:numPr>
              <w:rPr>
                <w:rFonts w:ascii="Calibri" w:hAnsi="Calibri" w:cs="Calibri"/>
                <w:i/>
                <w:iCs/>
                <w:sz w:val="18"/>
                <w:szCs w:val="18"/>
              </w:rPr>
            </w:pPr>
            <w:r w:rsidRPr="00686513">
              <w:rPr>
                <w:rFonts w:ascii="Calibri" w:hAnsi="Calibri" w:cs="Calibri"/>
                <w:i/>
                <w:iCs/>
                <w:sz w:val="18"/>
                <w:szCs w:val="18"/>
              </w:rPr>
              <w:t>Blog or Vlog</w:t>
            </w:r>
          </w:p>
          <w:p w14:paraId="08A3FD85" w14:textId="36EC1727" w:rsidR="00097045" w:rsidRPr="00EE3517" w:rsidRDefault="00097045" w:rsidP="00DE3C02">
            <w:pPr>
              <w:pStyle w:val="SOFinalBodyText"/>
              <w:rPr>
                <w:rFonts w:ascii="Calibri" w:hAnsi="Calibri" w:cs="Calibri"/>
                <w:color w:val="FF0000"/>
              </w:rPr>
            </w:pPr>
          </w:p>
        </w:tc>
      </w:tr>
    </w:tbl>
    <w:p w14:paraId="500B8989" w14:textId="4539B366" w:rsidR="009720CA" w:rsidRPr="00EE3517" w:rsidRDefault="009720CA" w:rsidP="009720CA">
      <w:pPr>
        <w:spacing w:before="240"/>
        <w:rPr>
          <w:rFonts w:ascii="Calibri" w:hAnsi="Calibri" w:cs="Calibri"/>
          <w:szCs w:val="20"/>
          <w:lang w:val="en-US"/>
        </w:rPr>
      </w:pPr>
    </w:p>
    <w:p w14:paraId="06152818" w14:textId="2A63A27B" w:rsidR="007506B4" w:rsidRPr="00EE3517" w:rsidRDefault="007506B4" w:rsidP="007506B4">
      <w:pPr>
        <w:spacing w:before="240"/>
        <w:rPr>
          <w:rFonts w:ascii="Calibri" w:hAnsi="Calibri" w:cs="Calibri"/>
          <w:i/>
          <w:iCs/>
          <w:lang w:val="en-US"/>
        </w:rPr>
      </w:pPr>
      <w:r w:rsidRPr="00EE3517">
        <w:rPr>
          <w:rFonts w:ascii="Calibri" w:hAnsi="Calibri" w:cs="Calibri"/>
          <w:bCs/>
          <w:i/>
          <w:iCs/>
          <w:lang w:val="en-US"/>
        </w:rPr>
        <w:t>Five or six assessments.</w:t>
      </w:r>
      <w:r w:rsidRPr="00EE3517">
        <w:rPr>
          <w:rFonts w:ascii="Calibri" w:hAnsi="Calibri" w:cs="Calibri"/>
          <w:b/>
          <w:bCs/>
          <w:i/>
          <w:iCs/>
          <w:lang w:val="en-US"/>
        </w:rPr>
        <w:t xml:space="preserve"> </w:t>
      </w:r>
      <w:r w:rsidRPr="00EE3517">
        <w:rPr>
          <w:rFonts w:ascii="Calibri" w:hAnsi="Calibri" w:cs="Calibri"/>
          <w:i/>
          <w:iCs/>
          <w:lang w:val="en-US"/>
        </w:rPr>
        <w:t>Please refer to the Stage 2 Industry Connections subject outline.</w:t>
      </w:r>
    </w:p>
    <w:p w14:paraId="7293FA17" w14:textId="2CAF91B2" w:rsidR="004C0E19" w:rsidRDefault="004C0E19" w:rsidP="004C0E19">
      <w:pPr>
        <w:spacing w:after="320"/>
        <w:rPr>
          <w:lang w:val="en-US"/>
        </w:rPr>
      </w:pPr>
    </w:p>
    <w:p w14:paraId="66752989" w14:textId="37C75EBC" w:rsidR="00750ABE" w:rsidRDefault="00750ABE" w:rsidP="004C0E19">
      <w:pPr>
        <w:spacing w:after="320"/>
        <w:rPr>
          <w:lang w:val="en-US"/>
        </w:rPr>
      </w:pPr>
    </w:p>
    <w:p w14:paraId="768A36B3" w14:textId="2F615A27" w:rsidR="00750ABE" w:rsidRDefault="00750ABE" w:rsidP="004C0E19">
      <w:pPr>
        <w:spacing w:after="320"/>
        <w:rPr>
          <w:lang w:val="en-US"/>
        </w:rPr>
      </w:pPr>
    </w:p>
    <w:p w14:paraId="44CC5E03" w14:textId="6F3F7CBE" w:rsidR="00750ABE" w:rsidRDefault="00750ABE" w:rsidP="004C0E19">
      <w:pPr>
        <w:spacing w:after="320"/>
        <w:rPr>
          <w:lang w:val="en-US"/>
        </w:rPr>
      </w:pPr>
    </w:p>
    <w:p w14:paraId="71A17530" w14:textId="5A19AF7E" w:rsidR="00750ABE" w:rsidRDefault="00750ABE" w:rsidP="004C0E19">
      <w:pPr>
        <w:spacing w:after="320"/>
        <w:rPr>
          <w:lang w:val="en-US"/>
        </w:rPr>
      </w:pPr>
    </w:p>
    <w:tbl>
      <w:tblPr>
        <w:tblStyle w:val="TableGrid"/>
        <w:tblpPr w:leftFromText="180" w:rightFromText="180" w:vertAnchor="page" w:horzAnchor="margin" w:tblpXSpec="center" w:tblpY="885"/>
        <w:tblW w:w="10773" w:type="dxa"/>
        <w:jc w:val="center"/>
        <w:tblLook w:val="04A0" w:firstRow="1" w:lastRow="0" w:firstColumn="1" w:lastColumn="0" w:noHBand="0" w:noVBand="1"/>
      </w:tblPr>
      <w:tblGrid>
        <w:gridCol w:w="414"/>
        <w:gridCol w:w="2563"/>
        <w:gridCol w:w="3827"/>
        <w:gridCol w:w="3969"/>
      </w:tblGrid>
      <w:tr w:rsidR="00750ABE" w14:paraId="7D2B1A2D" w14:textId="77777777" w:rsidTr="00750ABE">
        <w:trPr>
          <w:trHeight w:val="431"/>
          <w:jc w:val="center"/>
        </w:trPr>
        <w:tc>
          <w:tcPr>
            <w:tcW w:w="10773" w:type="dxa"/>
            <w:gridSpan w:val="4"/>
            <w:tcBorders>
              <w:top w:val="nil"/>
              <w:left w:val="nil"/>
              <w:bottom w:val="nil"/>
              <w:right w:val="nil"/>
            </w:tcBorders>
          </w:tcPr>
          <w:p w14:paraId="71B66419" w14:textId="5A19AF7E" w:rsidR="00750ABE" w:rsidRPr="004A02CB" w:rsidRDefault="00750ABE" w:rsidP="00750ABE">
            <w:pPr>
              <w:tabs>
                <w:tab w:val="left" w:pos="2340"/>
                <w:tab w:val="left" w:pos="2460"/>
              </w:tabs>
              <w:jc w:val="center"/>
              <w:rPr>
                <w:rFonts w:asciiTheme="minorHAnsi" w:eastAsia="MS Mincho" w:hAnsiTheme="minorHAnsi" w:cstheme="minorHAnsi"/>
                <w:b/>
                <w:bCs/>
                <w:sz w:val="28"/>
                <w:szCs w:val="28"/>
                <w:lang w:val="en-US"/>
              </w:rPr>
            </w:pPr>
            <w:r w:rsidRPr="004A02CB">
              <w:rPr>
                <w:rFonts w:asciiTheme="minorHAnsi" w:eastAsia="MS Mincho" w:hAnsiTheme="minorHAnsi" w:cstheme="minorHAnsi"/>
                <w:b/>
                <w:bCs/>
                <w:sz w:val="28"/>
                <w:szCs w:val="28"/>
                <w:lang w:val="en-US"/>
              </w:rPr>
              <w:lastRenderedPageBreak/>
              <w:t>Stage 2 Industry Connections Performance Standard</w:t>
            </w:r>
          </w:p>
        </w:tc>
      </w:tr>
      <w:tr w:rsidR="00750ABE" w14:paraId="01F80872" w14:textId="77777777" w:rsidTr="00D72457">
        <w:trPr>
          <w:trHeight w:val="411"/>
          <w:jc w:val="center"/>
        </w:trPr>
        <w:tc>
          <w:tcPr>
            <w:tcW w:w="414" w:type="dxa"/>
            <w:tcBorders>
              <w:top w:val="nil"/>
            </w:tcBorders>
            <w:shd w:val="clear" w:color="auto" w:fill="244061" w:themeFill="accent1" w:themeFillShade="80"/>
          </w:tcPr>
          <w:p w14:paraId="79981D5D" w14:textId="77777777" w:rsidR="00750ABE" w:rsidRDefault="00750ABE" w:rsidP="00750ABE">
            <w:pPr>
              <w:tabs>
                <w:tab w:val="left" w:pos="2340"/>
                <w:tab w:val="left" w:pos="2460"/>
              </w:tabs>
              <w:rPr>
                <w:rFonts w:ascii="Arial" w:eastAsia="MS Mincho" w:hAnsi="Arial" w:cs="Arial"/>
                <w:lang w:val="en-US"/>
              </w:rPr>
            </w:pPr>
          </w:p>
        </w:tc>
        <w:tc>
          <w:tcPr>
            <w:tcW w:w="2563" w:type="dxa"/>
            <w:tcBorders>
              <w:top w:val="nil"/>
            </w:tcBorders>
            <w:shd w:val="clear" w:color="auto" w:fill="244061" w:themeFill="accent1" w:themeFillShade="80"/>
            <w:vAlign w:val="center"/>
          </w:tcPr>
          <w:p w14:paraId="5BAB8413"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Knowledge and Understanding</w:t>
            </w:r>
          </w:p>
        </w:tc>
        <w:tc>
          <w:tcPr>
            <w:tcW w:w="3827" w:type="dxa"/>
            <w:tcBorders>
              <w:top w:val="nil"/>
            </w:tcBorders>
            <w:shd w:val="clear" w:color="auto" w:fill="244061" w:themeFill="accent1" w:themeFillShade="80"/>
            <w:vAlign w:val="center"/>
          </w:tcPr>
          <w:p w14:paraId="5DF6C084"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Application and Connection</w:t>
            </w:r>
          </w:p>
        </w:tc>
        <w:tc>
          <w:tcPr>
            <w:tcW w:w="3969" w:type="dxa"/>
            <w:tcBorders>
              <w:top w:val="nil"/>
            </w:tcBorders>
            <w:shd w:val="clear" w:color="auto" w:fill="244061" w:themeFill="accent1" w:themeFillShade="80"/>
            <w:vAlign w:val="center"/>
          </w:tcPr>
          <w:p w14:paraId="5E446C35" w14:textId="77777777" w:rsidR="00750ABE" w:rsidRPr="00F059A4" w:rsidRDefault="00750ABE" w:rsidP="00750ABE">
            <w:pPr>
              <w:tabs>
                <w:tab w:val="left" w:pos="2340"/>
                <w:tab w:val="left" w:pos="2460"/>
              </w:tabs>
              <w:jc w:val="center"/>
              <w:rPr>
                <w:rFonts w:ascii="Calibri" w:eastAsia="MS Mincho" w:hAnsi="Calibri" w:cs="Calibri"/>
                <w:b/>
                <w:bCs/>
                <w:sz w:val="18"/>
                <w:szCs w:val="18"/>
                <w:lang w:val="en-US"/>
              </w:rPr>
            </w:pPr>
            <w:r w:rsidRPr="00F059A4">
              <w:rPr>
                <w:rFonts w:ascii="Calibri" w:hAnsi="Calibri" w:cs="Calibri"/>
                <w:b/>
                <w:bCs/>
                <w:sz w:val="18"/>
                <w:szCs w:val="18"/>
              </w:rPr>
              <w:t>Reflection and Consideration</w:t>
            </w:r>
          </w:p>
        </w:tc>
      </w:tr>
      <w:tr w:rsidR="00D72457" w14:paraId="1064D977" w14:textId="77777777" w:rsidTr="00D72457">
        <w:trPr>
          <w:trHeight w:val="2522"/>
          <w:jc w:val="center"/>
        </w:trPr>
        <w:tc>
          <w:tcPr>
            <w:tcW w:w="414" w:type="dxa"/>
            <w:shd w:val="clear" w:color="auto" w:fill="244061" w:themeFill="accent1" w:themeFillShade="80"/>
          </w:tcPr>
          <w:p w14:paraId="2368B311"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A</w:t>
            </w:r>
          </w:p>
        </w:tc>
        <w:tc>
          <w:tcPr>
            <w:tcW w:w="2563" w:type="dxa"/>
          </w:tcPr>
          <w:p w14:paraId="02AA48C2"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Comprehensive</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insightful</w:t>
            </w:r>
            <w:r w:rsidRPr="00F059A4">
              <w:rPr>
                <w:rFonts w:ascii="Calibri" w:hAnsi="Calibri" w:cs="Calibri"/>
                <w:sz w:val="18"/>
                <w:szCs w:val="18"/>
              </w:rPr>
              <w:t xml:space="preserve"> understanding of concepts related to the selected industry focus. </w:t>
            </w:r>
          </w:p>
          <w:p w14:paraId="59B5D9B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Proficient</w:t>
            </w:r>
            <w:r w:rsidRPr="00F059A4">
              <w:rPr>
                <w:rFonts w:ascii="Calibri" w:hAnsi="Calibri" w:cs="Calibri"/>
                <w:sz w:val="18"/>
                <w:szCs w:val="18"/>
              </w:rPr>
              <w:t xml:space="preserve"> development of specific skills related to the selected industry focus.</w:t>
            </w:r>
          </w:p>
        </w:tc>
        <w:tc>
          <w:tcPr>
            <w:tcW w:w="3827" w:type="dxa"/>
          </w:tcPr>
          <w:p w14:paraId="306E5E3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well-considered</w:t>
            </w:r>
            <w:r w:rsidRPr="00F059A4">
              <w:rPr>
                <w:rFonts w:ascii="Calibri" w:hAnsi="Calibri" w:cs="Calibri"/>
                <w:sz w:val="18"/>
                <w:szCs w:val="18"/>
              </w:rPr>
              <w:t xml:space="preserve">, relevant connections between the industry project, </w:t>
            </w:r>
            <w:r w:rsidRPr="00F059A4">
              <w:rPr>
                <w:rFonts w:ascii="Calibri" w:hAnsi="Calibri" w:cs="Calibri"/>
                <w:b/>
                <w:bCs/>
                <w:sz w:val="18"/>
                <w:szCs w:val="18"/>
              </w:rPr>
              <w:t>a range of</w:t>
            </w:r>
            <w:r w:rsidRPr="00F059A4">
              <w:rPr>
                <w:rFonts w:ascii="Calibri" w:hAnsi="Calibri" w:cs="Calibri"/>
                <w:sz w:val="18"/>
                <w:szCs w:val="18"/>
              </w:rPr>
              <w:t xml:space="preserve"> industry specific knowledge and skills, and one or more chosen capabilities. </w:t>
            </w:r>
          </w:p>
          <w:p w14:paraId="1521EDF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focused</w:t>
            </w:r>
            <w:r w:rsidRPr="00F059A4">
              <w:rPr>
                <w:rFonts w:ascii="Calibri" w:hAnsi="Calibri" w:cs="Calibri"/>
                <w:sz w:val="18"/>
                <w:szCs w:val="18"/>
              </w:rPr>
              <w:t xml:space="preserve"> planning, organisation, </w:t>
            </w:r>
            <w:r w:rsidRPr="00F059A4">
              <w:rPr>
                <w:rFonts w:ascii="Calibri" w:hAnsi="Calibri" w:cs="Calibri"/>
                <w:b/>
                <w:bCs/>
                <w:sz w:val="18"/>
                <w:szCs w:val="18"/>
              </w:rPr>
              <w:t xml:space="preserve">and development of clear strategies </w:t>
            </w:r>
            <w:r w:rsidRPr="00F059A4">
              <w:rPr>
                <w:rFonts w:ascii="Calibri" w:hAnsi="Calibri" w:cs="Calibri"/>
                <w:sz w:val="18"/>
                <w:szCs w:val="18"/>
              </w:rPr>
              <w:t xml:space="preserve">to undertake the industry project. </w:t>
            </w:r>
          </w:p>
          <w:p w14:paraId="51B362EA"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Perceptive</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69E695B4"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knowledge, concepts, skills and new understandings related to the selected industry focus. </w:t>
            </w:r>
          </w:p>
          <w:p w14:paraId="4E0A0D6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Critical</w:t>
            </w:r>
            <w:r w:rsidRPr="00F059A4">
              <w:rPr>
                <w:rFonts w:ascii="Calibri" w:hAnsi="Calibri" w:cs="Calibri"/>
                <w:sz w:val="18"/>
                <w:szCs w:val="18"/>
              </w:rPr>
              <w:t xml:space="preserve"> reflection on the development of planning, organisational, problem solving and decision-making skills through their industry project. </w:t>
            </w:r>
          </w:p>
          <w:p w14:paraId="72B121A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Insightful</w:t>
            </w:r>
            <w:r w:rsidRPr="00F059A4">
              <w:rPr>
                <w:rFonts w:ascii="Calibri" w:hAnsi="Calibri" w:cs="Calibri"/>
                <w:sz w:val="18"/>
                <w:szCs w:val="18"/>
              </w:rPr>
              <w:t xml:space="preserve"> consideration of the development of one or more SACE capabilities using evidence of actions taken.</w:t>
            </w:r>
          </w:p>
        </w:tc>
      </w:tr>
      <w:tr w:rsidR="00D72457" w14:paraId="267B914D" w14:textId="77777777" w:rsidTr="00D72457">
        <w:trPr>
          <w:trHeight w:val="2304"/>
          <w:jc w:val="center"/>
        </w:trPr>
        <w:tc>
          <w:tcPr>
            <w:tcW w:w="414" w:type="dxa"/>
            <w:shd w:val="clear" w:color="auto" w:fill="244061" w:themeFill="accent1" w:themeFillShade="80"/>
          </w:tcPr>
          <w:p w14:paraId="07F75CF6"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B</w:t>
            </w:r>
          </w:p>
        </w:tc>
        <w:tc>
          <w:tcPr>
            <w:tcW w:w="2563" w:type="dxa"/>
          </w:tcPr>
          <w:p w14:paraId="37B5FBB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Thorough</w:t>
            </w:r>
            <w:r w:rsidRPr="00F059A4">
              <w:rPr>
                <w:rFonts w:ascii="Calibri" w:hAnsi="Calibri" w:cs="Calibri"/>
                <w:sz w:val="18"/>
                <w:szCs w:val="18"/>
              </w:rPr>
              <w:t xml:space="preserve"> development of specific knowledge and </w:t>
            </w:r>
            <w:r w:rsidRPr="00F059A4">
              <w:rPr>
                <w:rFonts w:ascii="Calibri" w:hAnsi="Calibri" w:cs="Calibri"/>
                <w:b/>
                <w:bCs/>
                <w:sz w:val="18"/>
                <w:szCs w:val="18"/>
              </w:rPr>
              <w:t>sound</w:t>
            </w:r>
            <w:r w:rsidRPr="00F059A4">
              <w:rPr>
                <w:rFonts w:ascii="Calibri" w:hAnsi="Calibri" w:cs="Calibri"/>
                <w:sz w:val="18"/>
                <w:szCs w:val="18"/>
              </w:rPr>
              <w:t xml:space="preserve"> understanding of </w:t>
            </w:r>
            <w:r w:rsidRPr="00F059A4">
              <w:rPr>
                <w:rFonts w:ascii="Calibri" w:hAnsi="Calibri" w:cs="Calibri"/>
                <w:b/>
                <w:bCs/>
                <w:sz w:val="18"/>
                <w:szCs w:val="18"/>
              </w:rPr>
              <w:t>some</w:t>
            </w:r>
            <w:r w:rsidRPr="00F059A4">
              <w:rPr>
                <w:rFonts w:ascii="Calibri" w:hAnsi="Calibri" w:cs="Calibri"/>
                <w:sz w:val="18"/>
                <w:szCs w:val="18"/>
              </w:rPr>
              <w:t xml:space="preserve"> concepts related to the selected industry focus. </w:t>
            </w:r>
          </w:p>
          <w:p w14:paraId="5B869E14"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Mostly</w:t>
            </w:r>
            <w:r w:rsidRPr="00F059A4">
              <w:rPr>
                <w:rFonts w:ascii="Calibri" w:hAnsi="Calibri" w:cs="Calibri"/>
                <w:sz w:val="18"/>
                <w:szCs w:val="18"/>
              </w:rPr>
              <w:t xml:space="preserve"> proficient development of </w:t>
            </w:r>
            <w:r w:rsidRPr="00F059A4">
              <w:rPr>
                <w:rFonts w:ascii="Calibri" w:hAnsi="Calibri" w:cs="Calibri"/>
                <w:b/>
                <w:bCs/>
                <w:sz w:val="18"/>
                <w:szCs w:val="18"/>
              </w:rPr>
              <w:t>some</w:t>
            </w:r>
            <w:r w:rsidRPr="00F059A4">
              <w:rPr>
                <w:rFonts w:ascii="Calibri" w:hAnsi="Calibri" w:cs="Calibri"/>
                <w:sz w:val="18"/>
                <w:szCs w:val="18"/>
              </w:rPr>
              <w:t xml:space="preserve"> specific skills related to the selected industry focus. </w:t>
            </w:r>
          </w:p>
        </w:tc>
        <w:tc>
          <w:tcPr>
            <w:tcW w:w="3827" w:type="dxa"/>
          </w:tcPr>
          <w:p w14:paraId="566B561B"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clear</w:t>
            </w:r>
            <w:r w:rsidRPr="00F059A4">
              <w:rPr>
                <w:rFonts w:ascii="Calibri" w:hAnsi="Calibri" w:cs="Calibri"/>
                <w:sz w:val="18"/>
                <w:szCs w:val="18"/>
              </w:rPr>
              <w:t xml:space="preserve">, relevant connections between the industry project, industry specific knowledge and skills, and one or more chosen capabilities. </w:t>
            </w:r>
          </w:p>
          <w:p w14:paraId="6ED338C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thoughtful</w:t>
            </w:r>
            <w:r w:rsidRPr="00F059A4">
              <w:rPr>
                <w:rFonts w:ascii="Calibri" w:hAnsi="Calibri" w:cs="Calibri"/>
                <w:sz w:val="18"/>
                <w:szCs w:val="18"/>
              </w:rPr>
              <w:t xml:space="preserve"> planning, and organisation to undertake the industry project. </w:t>
            </w:r>
          </w:p>
          <w:p w14:paraId="38360482"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connection of the benefits and future possibilities of the industry project to the industry and themselves.</w:t>
            </w:r>
          </w:p>
        </w:tc>
        <w:tc>
          <w:tcPr>
            <w:tcW w:w="3969" w:type="dxa"/>
          </w:tcPr>
          <w:p w14:paraId="0B57BD6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knowledge, concepts, skills and new understandings related to the selected industry focus. </w:t>
            </w:r>
          </w:p>
          <w:p w14:paraId="4008F70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Thoughtful</w:t>
            </w:r>
            <w:r w:rsidRPr="00F059A4">
              <w:rPr>
                <w:rFonts w:ascii="Calibri" w:hAnsi="Calibri" w:cs="Calibri"/>
                <w:sz w:val="18"/>
                <w:szCs w:val="18"/>
              </w:rPr>
              <w:t xml:space="preserve"> reflection on the development of planning, organisational, problem solving and decision-making skills through their industry project. </w:t>
            </w:r>
          </w:p>
          <w:p w14:paraId="32F97147"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Thoughtful</w:t>
            </w:r>
            <w:r w:rsidRPr="00F059A4">
              <w:rPr>
                <w:rFonts w:ascii="Calibri" w:hAnsi="Calibri" w:cs="Calibri"/>
                <w:sz w:val="18"/>
                <w:szCs w:val="18"/>
              </w:rPr>
              <w:t xml:space="preserve"> consideration of the development of one or more SACE capabilities using evidence of actions taken.</w:t>
            </w:r>
          </w:p>
        </w:tc>
      </w:tr>
      <w:tr w:rsidR="00D72457" w14:paraId="3F1038AD" w14:textId="77777777" w:rsidTr="00D72457">
        <w:trPr>
          <w:trHeight w:val="2310"/>
          <w:jc w:val="center"/>
        </w:trPr>
        <w:tc>
          <w:tcPr>
            <w:tcW w:w="414" w:type="dxa"/>
            <w:shd w:val="clear" w:color="auto" w:fill="244061" w:themeFill="accent1" w:themeFillShade="80"/>
          </w:tcPr>
          <w:p w14:paraId="6D820F03"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C</w:t>
            </w:r>
          </w:p>
        </w:tc>
        <w:tc>
          <w:tcPr>
            <w:tcW w:w="2563" w:type="dxa"/>
          </w:tcPr>
          <w:p w14:paraId="3186D057"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some</w:t>
            </w:r>
            <w:r w:rsidRPr="00F059A4">
              <w:rPr>
                <w:rFonts w:ascii="Calibri" w:hAnsi="Calibri" w:cs="Calibri"/>
                <w:sz w:val="18"/>
                <w:szCs w:val="18"/>
              </w:rPr>
              <w:t xml:space="preserve"> specific knowledge and </w:t>
            </w:r>
            <w:r w:rsidRPr="00F059A4">
              <w:rPr>
                <w:rFonts w:ascii="Calibri" w:hAnsi="Calibri" w:cs="Calibri"/>
                <w:b/>
                <w:bCs/>
                <w:sz w:val="18"/>
                <w:szCs w:val="18"/>
              </w:rPr>
              <w:t>one or more</w:t>
            </w:r>
            <w:r w:rsidRPr="00F059A4">
              <w:rPr>
                <w:rFonts w:ascii="Calibri" w:hAnsi="Calibri" w:cs="Calibri"/>
                <w:sz w:val="18"/>
                <w:szCs w:val="18"/>
              </w:rPr>
              <w:t xml:space="preserve"> concepts related to the selected industry focus. </w:t>
            </w:r>
          </w:p>
          <w:p w14:paraId="1BF362F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one or more</w:t>
            </w:r>
            <w:r w:rsidRPr="00F059A4">
              <w:rPr>
                <w:rFonts w:ascii="Calibri" w:hAnsi="Calibri" w:cs="Calibri"/>
                <w:sz w:val="18"/>
                <w:szCs w:val="18"/>
              </w:rPr>
              <w:t xml:space="preserve"> skills related to the selected industry focus. </w:t>
            </w:r>
          </w:p>
        </w:tc>
        <w:tc>
          <w:tcPr>
            <w:tcW w:w="3827" w:type="dxa"/>
          </w:tcPr>
          <w:p w14:paraId="63284A8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clear, relevant connections between the industry project, industry specific knowledge and skills, and one or more chosen capabilities. </w:t>
            </w:r>
          </w:p>
          <w:p w14:paraId="1BC05B70"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Demonstration of </w:t>
            </w:r>
            <w:r w:rsidRPr="00F059A4">
              <w:rPr>
                <w:rFonts w:ascii="Calibri" w:hAnsi="Calibri" w:cs="Calibri"/>
                <w:b/>
                <w:bCs/>
                <w:sz w:val="18"/>
                <w:szCs w:val="18"/>
              </w:rPr>
              <w:t>some</w:t>
            </w:r>
            <w:r w:rsidRPr="00F059A4">
              <w:rPr>
                <w:rFonts w:ascii="Calibri" w:hAnsi="Calibri" w:cs="Calibri"/>
                <w:sz w:val="18"/>
                <w:szCs w:val="18"/>
              </w:rPr>
              <w:t xml:space="preserve"> planning, and organisation to undertake the industry project. </w:t>
            </w:r>
          </w:p>
          <w:p w14:paraId="3D80A038"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connection of the benefits and future possibilities of the industry project to the industry and themselves. </w:t>
            </w:r>
          </w:p>
        </w:tc>
        <w:tc>
          <w:tcPr>
            <w:tcW w:w="3969" w:type="dxa"/>
          </w:tcPr>
          <w:p w14:paraId="0A8F579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some knowledge, concepts, skills and new understandings related to the selected industry focus. </w:t>
            </w:r>
          </w:p>
          <w:p w14:paraId="38200E21"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Considered</w:t>
            </w:r>
            <w:r w:rsidRPr="00F059A4">
              <w:rPr>
                <w:rFonts w:ascii="Calibri" w:hAnsi="Calibri" w:cs="Calibri"/>
                <w:sz w:val="18"/>
                <w:szCs w:val="18"/>
              </w:rPr>
              <w:t xml:space="preserve"> reflection on the development of planning, organisational, problem solving and decision-making skills through their industry project. </w:t>
            </w:r>
          </w:p>
          <w:p w14:paraId="40CACC6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Some</w:t>
            </w:r>
            <w:r w:rsidRPr="00F059A4">
              <w:rPr>
                <w:rFonts w:ascii="Calibri" w:hAnsi="Calibri" w:cs="Calibri"/>
                <w:sz w:val="18"/>
                <w:szCs w:val="18"/>
              </w:rPr>
              <w:t xml:space="preserve"> consideration of the development of one or more SACE capabilities using evidence of actions taken.</w:t>
            </w:r>
          </w:p>
        </w:tc>
      </w:tr>
      <w:tr w:rsidR="00D72457" w14:paraId="2D5ECC01" w14:textId="77777777" w:rsidTr="00D72457">
        <w:trPr>
          <w:trHeight w:val="2586"/>
          <w:jc w:val="center"/>
        </w:trPr>
        <w:tc>
          <w:tcPr>
            <w:tcW w:w="414" w:type="dxa"/>
            <w:shd w:val="clear" w:color="auto" w:fill="244061" w:themeFill="accent1" w:themeFillShade="80"/>
          </w:tcPr>
          <w:p w14:paraId="6C5B1398"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D</w:t>
            </w:r>
          </w:p>
        </w:tc>
        <w:tc>
          <w:tcPr>
            <w:tcW w:w="2563" w:type="dxa"/>
          </w:tcPr>
          <w:p w14:paraId="7D0BAAB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sz w:val="18"/>
                <w:szCs w:val="18"/>
              </w:rPr>
              <w:t xml:space="preserve">Development of </w:t>
            </w:r>
            <w:r w:rsidRPr="00F059A4">
              <w:rPr>
                <w:rFonts w:ascii="Calibri" w:hAnsi="Calibri" w:cs="Calibri"/>
                <w:b/>
                <w:bCs/>
                <w:sz w:val="18"/>
                <w:szCs w:val="18"/>
              </w:rPr>
              <w:t xml:space="preserve">some basic </w:t>
            </w:r>
            <w:r w:rsidRPr="00F059A4">
              <w:rPr>
                <w:rFonts w:ascii="Calibri" w:hAnsi="Calibri" w:cs="Calibri"/>
                <w:sz w:val="18"/>
                <w:szCs w:val="18"/>
              </w:rPr>
              <w:t xml:space="preserve">knowledge and </w:t>
            </w:r>
            <w:r w:rsidRPr="00F059A4">
              <w:rPr>
                <w:rFonts w:ascii="Calibri" w:hAnsi="Calibri" w:cs="Calibri"/>
                <w:b/>
                <w:bCs/>
                <w:sz w:val="18"/>
                <w:szCs w:val="18"/>
              </w:rPr>
              <w:t>basic understanding of one or more concepts</w:t>
            </w:r>
            <w:r w:rsidRPr="00F059A4">
              <w:rPr>
                <w:rFonts w:ascii="Calibri" w:hAnsi="Calibri" w:cs="Calibri"/>
                <w:sz w:val="18"/>
                <w:szCs w:val="18"/>
              </w:rPr>
              <w:t xml:space="preserve"> related to the selected industry focus. </w:t>
            </w:r>
          </w:p>
          <w:p w14:paraId="43A25D6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development of</w:t>
            </w:r>
            <w:r w:rsidRPr="00F059A4">
              <w:rPr>
                <w:rFonts w:ascii="Calibri" w:hAnsi="Calibri" w:cs="Calibri"/>
                <w:b/>
                <w:bCs/>
                <w:sz w:val="18"/>
                <w:szCs w:val="18"/>
              </w:rPr>
              <w:t xml:space="preserve"> a specific skill</w:t>
            </w:r>
            <w:r w:rsidRPr="00F059A4">
              <w:rPr>
                <w:rFonts w:ascii="Calibri" w:hAnsi="Calibri" w:cs="Calibri"/>
                <w:sz w:val="18"/>
                <w:szCs w:val="18"/>
              </w:rPr>
              <w:t xml:space="preserve"> related to the selected industry focus.</w:t>
            </w:r>
          </w:p>
          <w:p w14:paraId="46E5B6D8" w14:textId="77777777" w:rsidR="00750ABE" w:rsidRPr="00F059A4" w:rsidRDefault="00750ABE" w:rsidP="00750ABE">
            <w:pPr>
              <w:tabs>
                <w:tab w:val="left" w:pos="2340"/>
                <w:tab w:val="left" w:pos="2460"/>
              </w:tabs>
              <w:spacing w:before="60"/>
              <w:rPr>
                <w:rFonts w:ascii="Calibri" w:hAnsi="Calibri" w:cs="Calibri"/>
                <w:sz w:val="18"/>
                <w:szCs w:val="18"/>
              </w:rPr>
            </w:pPr>
          </w:p>
        </w:tc>
        <w:tc>
          <w:tcPr>
            <w:tcW w:w="3827" w:type="dxa"/>
          </w:tcPr>
          <w:p w14:paraId="75A45D6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connections between the industry project, some industry specific knowledge and skills, and one or more chosen capabilities. </w:t>
            </w:r>
          </w:p>
          <w:p w14:paraId="3DA0FA1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demonstration of </w:t>
            </w:r>
            <w:r w:rsidRPr="00F059A4">
              <w:rPr>
                <w:rFonts w:ascii="Calibri" w:hAnsi="Calibri" w:cs="Calibri"/>
                <w:b/>
                <w:bCs/>
                <w:sz w:val="18"/>
                <w:szCs w:val="18"/>
              </w:rPr>
              <w:t>basic</w:t>
            </w:r>
            <w:r w:rsidRPr="00F059A4">
              <w:rPr>
                <w:rFonts w:ascii="Calibri" w:hAnsi="Calibri" w:cs="Calibri"/>
                <w:sz w:val="18"/>
                <w:szCs w:val="18"/>
              </w:rPr>
              <w:t xml:space="preserve"> planning, and organisation to undertake the industry project. </w:t>
            </w:r>
          </w:p>
          <w:p w14:paraId="63A6EF9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connection of the benefits and future possibilities of the industry project to the industry and/or themselves </w:t>
            </w:r>
          </w:p>
        </w:tc>
        <w:tc>
          <w:tcPr>
            <w:tcW w:w="3969" w:type="dxa"/>
          </w:tcPr>
          <w:p w14:paraId="16424648"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Basic description </w:t>
            </w:r>
            <w:r w:rsidRPr="00F059A4">
              <w:rPr>
                <w:rFonts w:ascii="Calibri" w:hAnsi="Calibri" w:cs="Calibri"/>
                <w:sz w:val="18"/>
                <w:szCs w:val="18"/>
              </w:rPr>
              <w:t xml:space="preserve">of the development of some knowledge, concepts, skills and/or new understandings related to the selected industry focus. </w:t>
            </w:r>
          </w:p>
          <w:p w14:paraId="078EE425"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w:t>
            </w:r>
            <w:r w:rsidRPr="00F059A4">
              <w:rPr>
                <w:rFonts w:ascii="Calibri" w:hAnsi="Calibri" w:cs="Calibri"/>
                <w:sz w:val="18"/>
                <w:szCs w:val="18"/>
              </w:rPr>
              <w:t xml:space="preserve"> reflection on the development of </w:t>
            </w:r>
            <w:r w:rsidRPr="00F059A4">
              <w:rPr>
                <w:rFonts w:ascii="Calibri" w:hAnsi="Calibri" w:cs="Calibri"/>
                <w:b/>
                <w:bCs/>
                <w:sz w:val="18"/>
                <w:szCs w:val="18"/>
              </w:rPr>
              <w:t>basic</w:t>
            </w:r>
            <w:r w:rsidRPr="00F059A4">
              <w:rPr>
                <w:rFonts w:ascii="Calibri" w:hAnsi="Calibri" w:cs="Calibri"/>
                <w:sz w:val="18"/>
                <w:szCs w:val="18"/>
              </w:rPr>
              <w:t xml:space="preserve"> planning, organisational, problem solving and decision-making skills through their industry project. </w:t>
            </w:r>
          </w:p>
          <w:p w14:paraId="0FD30476" w14:textId="77777777" w:rsidR="00750ABE" w:rsidRPr="00F059A4" w:rsidRDefault="00750ABE" w:rsidP="00F059A4">
            <w:pPr>
              <w:tabs>
                <w:tab w:val="left" w:pos="2340"/>
                <w:tab w:val="left" w:pos="2460"/>
              </w:tabs>
              <w:spacing w:before="60" w:after="0"/>
              <w:rPr>
                <w:rFonts w:ascii="Calibri" w:eastAsia="MS Mincho" w:hAnsi="Calibri" w:cs="Calibri"/>
                <w:sz w:val="18"/>
                <w:szCs w:val="18"/>
                <w:lang w:val="en-US"/>
              </w:rPr>
            </w:pPr>
            <w:r w:rsidRPr="00F059A4">
              <w:rPr>
                <w:rFonts w:ascii="Calibri" w:hAnsi="Calibri" w:cs="Calibri"/>
                <w:b/>
                <w:bCs/>
                <w:sz w:val="18"/>
                <w:szCs w:val="18"/>
              </w:rPr>
              <w:t>Basic</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some</w:t>
            </w:r>
            <w:r w:rsidRPr="00F059A4">
              <w:rPr>
                <w:rFonts w:ascii="Calibri" w:hAnsi="Calibri" w:cs="Calibri"/>
                <w:sz w:val="18"/>
                <w:szCs w:val="18"/>
              </w:rPr>
              <w:t xml:space="preserve"> evidence of actions taken. </w:t>
            </w:r>
          </w:p>
        </w:tc>
      </w:tr>
      <w:tr w:rsidR="00D72457" w14:paraId="3472804A" w14:textId="77777777" w:rsidTr="00D72457">
        <w:trPr>
          <w:trHeight w:val="2647"/>
          <w:jc w:val="center"/>
        </w:trPr>
        <w:tc>
          <w:tcPr>
            <w:tcW w:w="414" w:type="dxa"/>
            <w:shd w:val="clear" w:color="auto" w:fill="244061" w:themeFill="accent1" w:themeFillShade="80"/>
          </w:tcPr>
          <w:p w14:paraId="28C5117D" w14:textId="77777777" w:rsidR="00750ABE" w:rsidRPr="00F059A4" w:rsidRDefault="00750ABE" w:rsidP="00750ABE">
            <w:pPr>
              <w:tabs>
                <w:tab w:val="left" w:pos="2340"/>
                <w:tab w:val="left" w:pos="2460"/>
              </w:tabs>
              <w:spacing w:before="60"/>
              <w:rPr>
                <w:rFonts w:ascii="Calibri" w:eastAsia="MS Mincho" w:hAnsi="Calibri" w:cs="Calibri"/>
                <w:b/>
                <w:bCs/>
                <w:sz w:val="18"/>
                <w:szCs w:val="18"/>
                <w:lang w:val="en-US"/>
              </w:rPr>
            </w:pPr>
            <w:r w:rsidRPr="00F059A4">
              <w:rPr>
                <w:rFonts w:ascii="Calibri" w:eastAsia="MS Mincho" w:hAnsi="Calibri" w:cs="Calibri"/>
                <w:b/>
                <w:bCs/>
                <w:sz w:val="18"/>
                <w:szCs w:val="18"/>
                <w:lang w:val="en-US"/>
              </w:rPr>
              <w:t>E</w:t>
            </w:r>
          </w:p>
        </w:tc>
        <w:tc>
          <w:tcPr>
            <w:tcW w:w="2563" w:type="dxa"/>
          </w:tcPr>
          <w:p w14:paraId="2B3CBB0F"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some</w:t>
            </w:r>
            <w:r w:rsidRPr="00F059A4">
              <w:rPr>
                <w:rFonts w:ascii="Calibri" w:hAnsi="Calibri" w:cs="Calibri"/>
                <w:sz w:val="18"/>
                <w:szCs w:val="18"/>
              </w:rPr>
              <w:t xml:space="preserve"> knowledge and </w:t>
            </w:r>
            <w:r w:rsidRPr="00F059A4">
              <w:rPr>
                <w:rFonts w:ascii="Calibri" w:hAnsi="Calibri" w:cs="Calibri"/>
                <w:b/>
                <w:bCs/>
                <w:sz w:val="18"/>
                <w:szCs w:val="18"/>
              </w:rPr>
              <w:t xml:space="preserve">a concept </w:t>
            </w:r>
            <w:r w:rsidRPr="00F059A4">
              <w:rPr>
                <w:rFonts w:ascii="Calibri" w:hAnsi="Calibri" w:cs="Calibri"/>
                <w:sz w:val="18"/>
                <w:szCs w:val="18"/>
              </w:rPr>
              <w:t xml:space="preserve">related to the selected industry focus. </w:t>
            </w:r>
          </w:p>
          <w:p w14:paraId="53E0EF5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development of </w:t>
            </w:r>
            <w:r w:rsidRPr="00F059A4">
              <w:rPr>
                <w:rFonts w:ascii="Calibri" w:hAnsi="Calibri" w:cs="Calibri"/>
                <w:b/>
                <w:bCs/>
                <w:sz w:val="18"/>
                <w:szCs w:val="18"/>
              </w:rPr>
              <w:t>a skill</w:t>
            </w:r>
            <w:r w:rsidRPr="00F059A4">
              <w:rPr>
                <w:rFonts w:ascii="Calibri" w:hAnsi="Calibri" w:cs="Calibri"/>
                <w:sz w:val="18"/>
                <w:szCs w:val="18"/>
              </w:rPr>
              <w:t xml:space="preserve"> related to the selected industry focus. </w:t>
            </w:r>
          </w:p>
          <w:p w14:paraId="774A9B9E"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p>
        </w:tc>
        <w:tc>
          <w:tcPr>
            <w:tcW w:w="3827" w:type="dxa"/>
          </w:tcPr>
          <w:p w14:paraId="0440F363"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connections between the industry project, industry knowledge and skills, and one or more chosen capabilities. </w:t>
            </w:r>
          </w:p>
          <w:p w14:paraId="4AC5E186"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Limited</w:t>
            </w:r>
            <w:r w:rsidRPr="00F059A4">
              <w:rPr>
                <w:rFonts w:ascii="Calibri" w:hAnsi="Calibri" w:cs="Calibri"/>
                <w:sz w:val="18"/>
                <w:szCs w:val="18"/>
              </w:rPr>
              <w:t xml:space="preserve"> demonstration of planning, and organisation to undertake the industry project.</w:t>
            </w:r>
          </w:p>
          <w:p w14:paraId="2469B33D"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Attempted</w:t>
            </w:r>
            <w:r w:rsidRPr="00F059A4">
              <w:rPr>
                <w:rFonts w:ascii="Calibri" w:hAnsi="Calibri" w:cs="Calibri"/>
                <w:sz w:val="18"/>
                <w:szCs w:val="18"/>
              </w:rPr>
              <w:t xml:space="preserve"> connection of</w:t>
            </w:r>
            <w:r w:rsidRPr="00F059A4">
              <w:rPr>
                <w:rFonts w:ascii="Calibri" w:hAnsi="Calibri" w:cs="Calibri"/>
                <w:b/>
                <w:bCs/>
                <w:sz w:val="18"/>
                <w:szCs w:val="18"/>
              </w:rPr>
              <w:t xml:space="preserve"> a benefit and future possibility</w:t>
            </w:r>
            <w:r w:rsidRPr="00F059A4">
              <w:rPr>
                <w:rFonts w:ascii="Calibri" w:hAnsi="Calibri" w:cs="Calibri"/>
                <w:sz w:val="18"/>
                <w:szCs w:val="18"/>
              </w:rPr>
              <w:t xml:space="preserve"> of the industry project to the industry and/or themselves.</w:t>
            </w:r>
          </w:p>
        </w:tc>
        <w:tc>
          <w:tcPr>
            <w:tcW w:w="3969" w:type="dxa"/>
          </w:tcPr>
          <w:p w14:paraId="060DF1AC"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 xml:space="preserve">Limited description </w:t>
            </w:r>
            <w:r w:rsidRPr="00F059A4">
              <w:rPr>
                <w:rFonts w:ascii="Calibri" w:hAnsi="Calibri" w:cs="Calibri"/>
                <w:sz w:val="18"/>
                <w:szCs w:val="18"/>
              </w:rPr>
              <w:t xml:space="preserve">of the development of knowledge, and/or concepts, skills and/or new understandings related to the selected industry focus. </w:t>
            </w:r>
          </w:p>
          <w:p w14:paraId="5FFD0409" w14:textId="77777777" w:rsidR="00750ABE" w:rsidRPr="00F059A4" w:rsidRDefault="00750ABE" w:rsidP="00750ABE">
            <w:pPr>
              <w:tabs>
                <w:tab w:val="left" w:pos="2340"/>
                <w:tab w:val="left" w:pos="2460"/>
              </w:tabs>
              <w:spacing w:before="60"/>
              <w:rPr>
                <w:rFonts w:ascii="Calibri" w:hAnsi="Calibri" w:cs="Calibri"/>
                <w:sz w:val="18"/>
                <w:szCs w:val="18"/>
              </w:rPr>
            </w:pPr>
            <w:r w:rsidRPr="00F059A4">
              <w:rPr>
                <w:rFonts w:ascii="Calibri" w:hAnsi="Calibri" w:cs="Calibri"/>
                <w:b/>
                <w:bCs/>
                <w:sz w:val="18"/>
                <w:szCs w:val="18"/>
              </w:rPr>
              <w:t>Some recount</w:t>
            </w:r>
            <w:r w:rsidRPr="00F059A4">
              <w:rPr>
                <w:rFonts w:ascii="Calibri" w:hAnsi="Calibri" w:cs="Calibri"/>
                <w:sz w:val="18"/>
                <w:szCs w:val="18"/>
              </w:rPr>
              <w:t xml:space="preserve"> on the development of planning, organisational, problem solving and decision-making skills through their industry project. </w:t>
            </w:r>
          </w:p>
          <w:p w14:paraId="0890C216" w14:textId="77777777" w:rsidR="00750ABE" w:rsidRPr="00F059A4" w:rsidRDefault="00750ABE" w:rsidP="00750ABE">
            <w:pPr>
              <w:tabs>
                <w:tab w:val="left" w:pos="2340"/>
                <w:tab w:val="left" w:pos="2460"/>
              </w:tabs>
              <w:spacing w:before="60"/>
              <w:rPr>
                <w:rFonts w:ascii="Calibri" w:eastAsia="MS Mincho" w:hAnsi="Calibri" w:cs="Calibri"/>
                <w:sz w:val="18"/>
                <w:szCs w:val="18"/>
                <w:lang w:val="en-US"/>
              </w:rPr>
            </w:pPr>
            <w:r w:rsidRPr="00F059A4">
              <w:rPr>
                <w:rFonts w:ascii="Calibri" w:hAnsi="Calibri" w:cs="Calibri"/>
                <w:b/>
                <w:bCs/>
                <w:sz w:val="18"/>
                <w:szCs w:val="18"/>
              </w:rPr>
              <w:t>Limited</w:t>
            </w:r>
            <w:r w:rsidRPr="00F059A4">
              <w:rPr>
                <w:rFonts w:ascii="Calibri" w:hAnsi="Calibri" w:cs="Calibri"/>
                <w:sz w:val="18"/>
                <w:szCs w:val="18"/>
              </w:rPr>
              <w:t xml:space="preserve"> consideration of the development of one or more SACE capabilities using </w:t>
            </w:r>
            <w:r w:rsidRPr="00F059A4">
              <w:rPr>
                <w:rFonts w:ascii="Calibri" w:hAnsi="Calibri" w:cs="Calibri"/>
                <w:b/>
                <w:bCs/>
                <w:sz w:val="18"/>
                <w:szCs w:val="18"/>
              </w:rPr>
              <w:t>limited</w:t>
            </w:r>
            <w:r w:rsidRPr="00F059A4">
              <w:rPr>
                <w:rFonts w:ascii="Calibri" w:hAnsi="Calibri" w:cs="Calibri"/>
                <w:sz w:val="18"/>
                <w:szCs w:val="18"/>
              </w:rPr>
              <w:t xml:space="preserve"> evidence of actions taken.</w:t>
            </w:r>
          </w:p>
        </w:tc>
      </w:tr>
    </w:tbl>
    <w:p w14:paraId="266E54C2" w14:textId="77777777" w:rsidR="00750ABE" w:rsidRDefault="00750ABE" w:rsidP="004C0E19">
      <w:pPr>
        <w:spacing w:after="320"/>
        <w:rPr>
          <w:lang w:val="en-US"/>
        </w:rPr>
      </w:pPr>
    </w:p>
    <w:sectPr w:rsidR="00750ABE" w:rsidSect="00EE4F23">
      <w:headerReference w:type="even" r:id="rId16"/>
      <w:headerReference w:type="default" r:id="rId17"/>
      <w:footerReference w:type="default" r:id="rId18"/>
      <w:headerReference w:type="first" r:id="rId19"/>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1FE8" w14:textId="77777777" w:rsidR="008A567F" w:rsidRDefault="008A567F" w:rsidP="00483E68">
      <w:r>
        <w:separator/>
      </w:r>
    </w:p>
  </w:endnote>
  <w:endnote w:type="continuationSeparator" w:id="0">
    <w:p w14:paraId="4A3C4ED5" w14:textId="77777777" w:rsidR="008A567F" w:rsidRDefault="008A567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626A" w14:textId="249A1B09" w:rsidR="00E51D55" w:rsidRPr="00CA0D38" w:rsidRDefault="008B5804" w:rsidP="00E51D55">
    <w:pPr>
      <w:rPr>
        <w:rFonts w:cs="Arial"/>
        <w:sz w:val="14"/>
      </w:rPr>
    </w:pPr>
    <w:r w:rsidRPr="008B5804">
      <w:rPr>
        <w:noProof/>
        <w:lang w:eastAsia="en-AU"/>
      </w:rPr>
      <w:drawing>
        <wp:anchor distT="0" distB="0" distL="114300" distR="114300" simplePos="0" relativeHeight="251663360"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38784"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0B7479">
      <w:rPr>
        <w:sz w:val="14"/>
        <w:szCs w:val="14"/>
      </w:rPr>
      <w:t xml:space="preserve">Industry Connections </w:t>
    </w:r>
    <w:r w:rsidR="00313A3F" w:rsidRPr="009720CA">
      <w:rPr>
        <w:sz w:val="14"/>
        <w:szCs w:val="14"/>
      </w:rPr>
      <w:t>– P</w:t>
    </w:r>
    <w:r w:rsidR="00645238" w:rsidRPr="009720CA">
      <w:rPr>
        <w:sz w:val="14"/>
        <w:szCs w:val="14"/>
      </w:rPr>
      <w:t>re-approved LA</w:t>
    </w:r>
    <w:r w:rsidR="000B7479">
      <w:rPr>
        <w:sz w:val="14"/>
        <w:szCs w:val="14"/>
      </w:rPr>
      <w:t>P</w:t>
    </w:r>
    <w:r w:rsidR="00693A24" w:rsidRPr="009720CA">
      <w:rPr>
        <w:sz w:val="14"/>
        <w:szCs w:val="14"/>
      </w:rPr>
      <w:t xml:space="preserve"> </w:t>
    </w:r>
    <w:r w:rsidR="00111A42" w:rsidRPr="009720CA">
      <w:rPr>
        <w:sz w:val="14"/>
        <w:szCs w:val="14"/>
      </w:rPr>
      <w:br/>
    </w:r>
    <w:r w:rsidR="00E51D55" w:rsidRPr="00CA0D38">
      <w:rPr>
        <w:sz w:val="14"/>
      </w:rPr>
      <w:t xml:space="preserve">Ref: </w:t>
    </w:r>
    <w:r w:rsidR="000B7479">
      <w:rPr>
        <w:sz w:val="14"/>
      </w:rPr>
      <w:t>xxx</w:t>
    </w:r>
    <w:r w:rsidR="00E51D55" w:rsidRPr="00CA0D38">
      <w:rPr>
        <w:sz w:val="14"/>
      </w:rPr>
      <w:t xml:space="preserve"> (created </w:t>
    </w:r>
    <w:r w:rsidR="000B7479">
      <w:rPr>
        <w:sz w:val="14"/>
      </w:rPr>
      <w:t>October 2021</w:t>
    </w:r>
    <w:r w:rsidR="00E51D55" w:rsidRPr="00CA0D38">
      <w:rPr>
        <w:sz w:val="14"/>
      </w:rPr>
      <w:t xml:space="preserve">) © SACE Board of South Australia </w:t>
    </w:r>
    <w:r w:rsidR="000B7479">
      <w:rPr>
        <w:sz w:val="14"/>
      </w:rPr>
      <w:t>2021</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D84" w14:textId="1AB1FEDB" w:rsidR="00E51D55" w:rsidRPr="003867DA" w:rsidRDefault="003867DA" w:rsidP="003867DA">
    <w:pPr>
      <w:rPr>
        <w:rFonts w:cs="Arial"/>
        <w:sz w:val="14"/>
      </w:rPr>
    </w:pPr>
    <w:r w:rsidRPr="00E51D55">
      <w:rPr>
        <w:noProof/>
        <w:sz w:val="14"/>
        <w:szCs w:val="14"/>
        <w:lang w:eastAsia="en-AU"/>
      </w:rPr>
      <w:drawing>
        <wp:anchor distT="0" distB="0" distL="114300" distR="114300" simplePos="0" relativeHeight="251689984" behindDoc="0" locked="0" layoutInCell="1" allowOverlap="1" wp14:anchorId="1BA719AD" wp14:editId="7490D384">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Pr>
        <w:sz w:val="14"/>
        <w:szCs w:val="14"/>
      </w:rPr>
      <w:t>4</w:t>
    </w:r>
    <w:r w:rsidRPr="00E51D55">
      <w:rPr>
        <w:sz w:val="14"/>
        <w:szCs w:val="14"/>
      </w:rPr>
      <w:fldChar w:fldCharType="end"/>
    </w:r>
    <w:r w:rsidRPr="00E51D55">
      <w:rPr>
        <w:sz w:val="14"/>
        <w:szCs w:val="14"/>
      </w:rPr>
      <w:br/>
    </w:r>
    <w:r w:rsidRPr="009720CA">
      <w:rPr>
        <w:sz w:val="14"/>
        <w:szCs w:val="14"/>
      </w:rPr>
      <w:t xml:space="preserve">Stage 2 </w:t>
    </w:r>
    <w:r>
      <w:rPr>
        <w:sz w:val="14"/>
        <w:szCs w:val="14"/>
      </w:rPr>
      <w:t>Industry Connections</w:t>
    </w:r>
    <w:r w:rsidRPr="009720CA">
      <w:rPr>
        <w:sz w:val="14"/>
        <w:szCs w:val="14"/>
      </w:rPr>
      <w:t xml:space="preserve"> – P</w:t>
    </w:r>
    <w:r>
      <w:rPr>
        <w:sz w:val="14"/>
        <w:szCs w:val="14"/>
      </w:rPr>
      <w:t>re-approved LAP</w:t>
    </w:r>
    <w:r w:rsidRPr="009720CA">
      <w:rPr>
        <w:sz w:val="14"/>
        <w:szCs w:val="14"/>
      </w:rPr>
      <w:br/>
    </w:r>
    <w:r w:rsidRPr="00CA0D38">
      <w:rPr>
        <w:sz w:val="14"/>
      </w:rPr>
      <w:t xml:space="preserve">Ref: </w:t>
    </w:r>
    <w:r>
      <w:rPr>
        <w:sz w:val="14"/>
      </w:rPr>
      <w:t>A1092748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2A00" w14:textId="77777777" w:rsidR="008A567F" w:rsidRDefault="008A567F" w:rsidP="00483E68">
      <w:r>
        <w:separator/>
      </w:r>
    </w:p>
  </w:footnote>
  <w:footnote w:type="continuationSeparator" w:id="0">
    <w:p w14:paraId="060C954E" w14:textId="77777777" w:rsidR="008A567F" w:rsidRDefault="008A567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384A" w14:textId="5B9C2D85" w:rsidR="00FF5B14" w:rsidRDefault="003569AC" w:rsidP="006225BE">
    <w:pPr>
      <w:pStyle w:val="Header"/>
      <w:tabs>
        <w:tab w:val="clear" w:pos="4513"/>
        <w:tab w:val="clear" w:pos="9026"/>
        <w:tab w:val="left" w:pos="855"/>
      </w:tabs>
    </w:pPr>
    <w:r>
      <w:rPr>
        <w:noProof/>
      </w:rPr>
      <mc:AlternateContent>
        <mc:Choice Requires="wps">
          <w:drawing>
            <wp:anchor distT="0" distB="0" distL="114300" distR="114300" simplePos="0" relativeHeight="251675648" behindDoc="0" locked="0" layoutInCell="0" allowOverlap="1" wp14:anchorId="3CDCC5ED" wp14:editId="18BBC97A">
              <wp:simplePos x="0" y="0"/>
              <wp:positionH relativeFrom="page">
                <wp:posOffset>0</wp:posOffset>
              </wp:positionH>
              <wp:positionV relativeFrom="page">
                <wp:posOffset>190500</wp:posOffset>
              </wp:positionV>
              <wp:extent cx="7560310" cy="252095"/>
              <wp:effectExtent l="0" t="0" r="0" b="14605"/>
              <wp:wrapNone/>
              <wp:docPr id="4" name="MSIPCM1cd54992acb37762a9869e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DCC5ED" id="_x0000_t202" coordsize="21600,21600" o:spt="202" path="m,l,21600r21600,l21600,xe">
              <v:stroke joinstyle="miter"/>
              <v:path gradientshapeok="t" o:connecttype="rect"/>
            </v:shapetype>
            <v:shape id="MSIPCM1cd54992acb37762a9869e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CgQfZCrgIAAEYFAAAOAAAAAAAA&#10;AAAAAAAAAC4CAABkcnMvZTJvRG9jLnhtbFBLAQItABQABgAIAAAAIQCgivhk3AAAAAcBAAAPAAAA&#10;AAAAAAAAAAAAAAgFAABkcnMvZG93bnJldi54bWxQSwUGAAAAAAQABADzAAAAEQYAAAAA&#10;" o:allowincell="f" filled="f" stroked="f" strokeweight=".5pt">
              <v:textbox inset=",0,,0">
                <w:txbxContent>
                  <w:p w14:paraId="35E1E20D" w14:textId="0B229FAC" w:rsidR="003569AC" w:rsidRPr="003569AC" w:rsidRDefault="003569AC" w:rsidP="003569AC">
                    <w:pPr>
                      <w:spacing w:after="0"/>
                      <w:jc w:val="center"/>
                      <w:rPr>
                        <w:rFonts w:ascii="Arial" w:hAnsi="Arial" w:cs="Arial"/>
                        <w:color w:val="A80000"/>
                        <w:sz w:val="24"/>
                      </w:rPr>
                    </w:pPr>
                    <w:r w:rsidRPr="003569AC">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EEF" w14:textId="36DE1E9F" w:rsidR="00693A24" w:rsidRDefault="000861FB">
    <w:pPr>
      <w:pStyle w:val="Header"/>
    </w:pPr>
    <w:r>
      <w:rPr>
        <w:noProof/>
      </w:rPr>
      <mc:AlternateContent>
        <mc:Choice Requires="wps">
          <w:drawing>
            <wp:anchor distT="0" distB="0" distL="114300" distR="114300" simplePos="0" relativeHeight="251687936" behindDoc="0" locked="0" layoutInCell="0" allowOverlap="1" wp14:anchorId="70222005" wp14:editId="145E5D24">
              <wp:simplePos x="0" y="0"/>
              <wp:positionH relativeFrom="page">
                <wp:posOffset>0</wp:posOffset>
              </wp:positionH>
              <wp:positionV relativeFrom="page">
                <wp:posOffset>190500</wp:posOffset>
              </wp:positionV>
              <wp:extent cx="7560310" cy="252095"/>
              <wp:effectExtent l="0" t="0" r="0" b="14605"/>
              <wp:wrapNone/>
              <wp:docPr id="5" name="MSIPCMe1484fa793b3889219b27f0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222005" id="_x0000_t202" coordsize="21600,21600" o:spt="202" path="m,l,21600r21600,l21600,xe">
              <v:stroke joinstyle="miter"/>
              <v:path gradientshapeok="t" o:connecttype="rect"/>
            </v:shapetype>
            <v:shape id="MSIPCMe1484fa793b3889219b27f0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AaxqrywAgAATwUAAA4AAAAA&#10;AAAAAAAAAAAALgIAAGRycy9lMm9Eb2MueG1sUEsBAi0AFAAGAAgAAAAhAKCK+GTcAAAABwEAAA8A&#10;AAAAAAAAAAAAAAAACgUAAGRycy9kb3ducmV2LnhtbFBLBQYAAAAABAAEAPMAAAATBgAAAAA=&#10;" o:allowincell="f" filled="f" stroked="f" strokeweight=".5pt">
              <v:textbox inset=",0,,0">
                <w:txbxContent>
                  <w:p w14:paraId="14838363" w14:textId="59E9005A"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r w:rsidR="008B5804" w:rsidRPr="008B5804">
      <w:rPr>
        <w:noProof/>
        <w:lang w:eastAsia="en-AU"/>
      </w:rPr>
      <w:drawing>
        <wp:anchor distT="0" distB="0" distL="114300" distR="114300" simplePos="0" relativeHeight="251651072" behindDoc="1" locked="1" layoutInCell="1" allowOverlap="1" wp14:anchorId="70967059" wp14:editId="7E0C1C6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44F3" w14:textId="25C55332" w:rsidR="00CA1F38" w:rsidRDefault="00CA1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3F8" w14:textId="1E155A24" w:rsidR="00153C12" w:rsidRDefault="000861FB">
    <w:pPr>
      <w:pStyle w:val="Header"/>
    </w:pPr>
    <w:r>
      <w:rPr>
        <w:noProof/>
      </w:rPr>
      <mc:AlternateContent>
        <mc:Choice Requires="wps">
          <w:drawing>
            <wp:anchor distT="0" distB="0" distL="114300" distR="114300" simplePos="0" relativeHeight="251681792" behindDoc="0" locked="0" layoutInCell="0" allowOverlap="1" wp14:anchorId="7041DF75" wp14:editId="03EF64CD">
              <wp:simplePos x="0" y="0"/>
              <wp:positionH relativeFrom="page">
                <wp:posOffset>0</wp:posOffset>
              </wp:positionH>
              <wp:positionV relativeFrom="page">
                <wp:posOffset>190500</wp:posOffset>
              </wp:positionV>
              <wp:extent cx="7560310" cy="252095"/>
              <wp:effectExtent l="0" t="0" r="0" b="14605"/>
              <wp:wrapNone/>
              <wp:docPr id="6" name="MSIPCM00a04acfb3802ce1faa501fa"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41DF75" id="_x0000_t202" coordsize="21600,21600" o:spt="202" path="m,l,21600r21600,l21600,xe">
              <v:stroke joinstyle="miter"/>
              <v:path gradientshapeok="t" o:connecttype="rect"/>
            </v:shapetype>
            <v:shape id="MSIPCM00a04acfb3802ce1faa501fa"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M1zMRGtAgAATQUAAA4AAAAAAAAA&#10;AAAAAAAALgIAAGRycy9lMm9Eb2MueG1sUEsBAi0AFAAGAAgAAAAhAKCK+GTcAAAABwEAAA8AAAAA&#10;AAAAAAAAAAAABwUAAGRycy9kb3ducmV2LnhtbFBLBQYAAAAABAAEAPMAAAAQBgAAAAA=&#10;" o:allowincell="f" filled="f" stroked="f" strokeweight=".5pt">
              <v:textbox inset=",0,,0">
                <w:txbxContent>
                  <w:p w14:paraId="405492B2" w14:textId="4A9BCA36"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F1CA" w14:textId="118B3D8F" w:rsidR="00CA1F38" w:rsidRDefault="000861FB">
    <w:pPr>
      <w:pStyle w:val="Header"/>
    </w:pPr>
    <w:r>
      <w:rPr>
        <w:noProof/>
      </w:rPr>
      <mc:AlternateContent>
        <mc:Choice Requires="wps">
          <w:drawing>
            <wp:anchor distT="0" distB="0" distL="114300" distR="114300" simplePos="1" relativeHeight="251682816" behindDoc="0" locked="0" layoutInCell="0" allowOverlap="1" wp14:anchorId="1C1AE9A1" wp14:editId="6C789FBD">
              <wp:simplePos x="0" y="190500"/>
              <wp:positionH relativeFrom="page">
                <wp:posOffset>0</wp:posOffset>
              </wp:positionH>
              <wp:positionV relativeFrom="page">
                <wp:posOffset>190500</wp:posOffset>
              </wp:positionV>
              <wp:extent cx="7560310" cy="252095"/>
              <wp:effectExtent l="0" t="0" r="0" b="14605"/>
              <wp:wrapNone/>
              <wp:docPr id="7" name="MSIPCM8a114fde9f8238fd179c27e0"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1AE9A1" id="_x0000_t202" coordsize="21600,21600" o:spt="202" path="m,l,21600r21600,l21600,xe">
              <v:stroke joinstyle="miter"/>
              <v:path gradientshapeok="t" o:connecttype="rect"/>
            </v:shapetype>
            <v:shape id="MSIPCM8a114fde9f8238fd179c27e0"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M35nvrgIAAE8FAAAOAAAAAAAA&#10;AAAAAAAAAC4CAABkcnMvZTJvRG9jLnhtbFBLAQItABQABgAIAAAAIQCgivhk3AAAAAcBAAAPAAAA&#10;AAAAAAAAAAAAAAgFAABkcnMvZG93bnJldi54bWxQSwUGAAAAAAQABADzAAAAEQYAAAAA&#10;" o:allowincell="f" filled="f" stroked="f" strokeweight=".5pt">
              <v:textbox inset=",0,,0">
                <w:txbxContent>
                  <w:p w14:paraId="7B893C87" w14:textId="0413669E" w:rsidR="000861FB" w:rsidRPr="000861FB" w:rsidRDefault="000861FB" w:rsidP="000861FB">
                    <w:pPr>
                      <w:spacing w:after="0"/>
                      <w:jc w:val="center"/>
                      <w:rPr>
                        <w:rFonts w:ascii="Arial" w:hAnsi="Arial" w:cs="Arial"/>
                        <w:color w:val="A80000"/>
                        <w:sz w:val="24"/>
                      </w:rPr>
                    </w:pPr>
                    <w:r w:rsidRPr="000861F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608"/>
    <w:multiLevelType w:val="hybridMultilevel"/>
    <w:tmpl w:val="0E68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855C0"/>
    <w:multiLevelType w:val="hybridMultilevel"/>
    <w:tmpl w:val="032AAB78"/>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2" w15:restartNumberingAfterBreak="0">
    <w:nsid w:val="0C6234BC"/>
    <w:multiLevelType w:val="hybridMultilevel"/>
    <w:tmpl w:val="866A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85FB4"/>
    <w:multiLevelType w:val="hybridMultilevel"/>
    <w:tmpl w:val="750E3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C3AF7"/>
    <w:multiLevelType w:val="hybridMultilevel"/>
    <w:tmpl w:val="88B04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349BB"/>
    <w:multiLevelType w:val="hybridMultilevel"/>
    <w:tmpl w:val="925AEB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038E0"/>
    <w:multiLevelType w:val="hybridMultilevel"/>
    <w:tmpl w:val="6342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3FA67D87"/>
    <w:multiLevelType w:val="hybridMultilevel"/>
    <w:tmpl w:val="8802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70759A"/>
    <w:multiLevelType w:val="hybridMultilevel"/>
    <w:tmpl w:val="ECA2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B3D2E"/>
    <w:multiLevelType w:val="hybridMultilevel"/>
    <w:tmpl w:val="8944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A855A1"/>
    <w:multiLevelType w:val="hybridMultilevel"/>
    <w:tmpl w:val="7600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65CB5"/>
    <w:multiLevelType w:val="hybridMultilevel"/>
    <w:tmpl w:val="85CE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E75E18"/>
    <w:multiLevelType w:val="hybridMultilevel"/>
    <w:tmpl w:val="EF704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4F80C88"/>
    <w:multiLevelType w:val="hybridMultilevel"/>
    <w:tmpl w:val="D46A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0"/>
  </w:num>
  <w:num w:numId="4">
    <w:abstractNumId w:val="22"/>
  </w:num>
  <w:num w:numId="5">
    <w:abstractNumId w:val="5"/>
  </w:num>
  <w:num w:numId="6">
    <w:abstractNumId w:val="15"/>
  </w:num>
  <w:num w:numId="7">
    <w:abstractNumId w:val="17"/>
  </w:num>
  <w:num w:numId="8">
    <w:abstractNumId w:val="7"/>
  </w:num>
  <w:num w:numId="9">
    <w:abstractNumId w:val="6"/>
  </w:num>
  <w:num w:numId="10">
    <w:abstractNumId w:val="14"/>
  </w:num>
  <w:num w:numId="11">
    <w:abstractNumId w:val="9"/>
  </w:num>
  <w:num w:numId="12">
    <w:abstractNumId w:val="12"/>
  </w:num>
  <w:num w:numId="13">
    <w:abstractNumId w:val="13"/>
  </w:num>
  <w:num w:numId="14">
    <w:abstractNumId w:val="25"/>
  </w:num>
  <w:num w:numId="15">
    <w:abstractNumId w:val="3"/>
  </w:num>
  <w:num w:numId="16">
    <w:abstractNumId w:val="23"/>
  </w:num>
  <w:num w:numId="17">
    <w:abstractNumId w:val="21"/>
  </w:num>
  <w:num w:numId="18">
    <w:abstractNumId w:val="2"/>
  </w:num>
  <w:num w:numId="19">
    <w:abstractNumId w:val="1"/>
  </w:num>
  <w:num w:numId="20">
    <w:abstractNumId w:val="10"/>
  </w:num>
  <w:num w:numId="21">
    <w:abstractNumId w:val="0"/>
  </w:num>
  <w:num w:numId="22">
    <w:abstractNumId w:val="4"/>
  </w:num>
  <w:num w:numId="23">
    <w:abstractNumId w:val="8"/>
  </w:num>
  <w:num w:numId="24">
    <w:abstractNumId w:val="19"/>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14633"/>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0408"/>
    <w:rsid w:val="0008111F"/>
    <w:rsid w:val="0008294C"/>
    <w:rsid w:val="000861FB"/>
    <w:rsid w:val="00090F75"/>
    <w:rsid w:val="00096380"/>
    <w:rsid w:val="00097045"/>
    <w:rsid w:val="000A2219"/>
    <w:rsid w:val="000B4509"/>
    <w:rsid w:val="000B7479"/>
    <w:rsid w:val="000C2DD3"/>
    <w:rsid w:val="000D0717"/>
    <w:rsid w:val="000D4D83"/>
    <w:rsid w:val="000D71E9"/>
    <w:rsid w:val="000D7C90"/>
    <w:rsid w:val="000E49B4"/>
    <w:rsid w:val="000E7D84"/>
    <w:rsid w:val="000E7FE9"/>
    <w:rsid w:val="000F1CD6"/>
    <w:rsid w:val="000F201C"/>
    <w:rsid w:val="0010127A"/>
    <w:rsid w:val="00101E10"/>
    <w:rsid w:val="00102B90"/>
    <w:rsid w:val="00103D79"/>
    <w:rsid w:val="00103F41"/>
    <w:rsid w:val="00106DA3"/>
    <w:rsid w:val="00110A29"/>
    <w:rsid w:val="00111A42"/>
    <w:rsid w:val="001165CE"/>
    <w:rsid w:val="00125F04"/>
    <w:rsid w:val="00126982"/>
    <w:rsid w:val="0014313E"/>
    <w:rsid w:val="00145879"/>
    <w:rsid w:val="00151F7A"/>
    <w:rsid w:val="00153C12"/>
    <w:rsid w:val="001606DE"/>
    <w:rsid w:val="00160E79"/>
    <w:rsid w:val="00163751"/>
    <w:rsid w:val="00164873"/>
    <w:rsid w:val="00165366"/>
    <w:rsid w:val="00172292"/>
    <w:rsid w:val="0017434A"/>
    <w:rsid w:val="00174F7C"/>
    <w:rsid w:val="00180F61"/>
    <w:rsid w:val="00191CA3"/>
    <w:rsid w:val="001936A7"/>
    <w:rsid w:val="0019555E"/>
    <w:rsid w:val="00196FAF"/>
    <w:rsid w:val="001A0CB2"/>
    <w:rsid w:val="001A23F9"/>
    <w:rsid w:val="001A276B"/>
    <w:rsid w:val="001B2580"/>
    <w:rsid w:val="001B43E7"/>
    <w:rsid w:val="001C503A"/>
    <w:rsid w:val="001C6E5D"/>
    <w:rsid w:val="001D0CE4"/>
    <w:rsid w:val="001D70BA"/>
    <w:rsid w:val="001F1534"/>
    <w:rsid w:val="001F2263"/>
    <w:rsid w:val="001F2F71"/>
    <w:rsid w:val="001F6407"/>
    <w:rsid w:val="00214C9B"/>
    <w:rsid w:val="00221204"/>
    <w:rsid w:val="00225204"/>
    <w:rsid w:val="002253CD"/>
    <w:rsid w:val="00231C10"/>
    <w:rsid w:val="002350C9"/>
    <w:rsid w:val="0023555C"/>
    <w:rsid w:val="00235E32"/>
    <w:rsid w:val="002400F6"/>
    <w:rsid w:val="00241DEC"/>
    <w:rsid w:val="00243FDF"/>
    <w:rsid w:val="00246229"/>
    <w:rsid w:val="00251758"/>
    <w:rsid w:val="0026155F"/>
    <w:rsid w:val="00265BCC"/>
    <w:rsid w:val="0026786A"/>
    <w:rsid w:val="00270709"/>
    <w:rsid w:val="00277CF3"/>
    <w:rsid w:val="00294972"/>
    <w:rsid w:val="002A0847"/>
    <w:rsid w:val="002A4020"/>
    <w:rsid w:val="002B0CD4"/>
    <w:rsid w:val="002B0D95"/>
    <w:rsid w:val="002B395F"/>
    <w:rsid w:val="002C1E01"/>
    <w:rsid w:val="002D0D3E"/>
    <w:rsid w:val="002D142F"/>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5399"/>
    <w:rsid w:val="00346026"/>
    <w:rsid w:val="0035263D"/>
    <w:rsid w:val="00355C25"/>
    <w:rsid w:val="003569AC"/>
    <w:rsid w:val="003626F9"/>
    <w:rsid w:val="003763CD"/>
    <w:rsid w:val="00384CE6"/>
    <w:rsid w:val="00384F72"/>
    <w:rsid w:val="003859A5"/>
    <w:rsid w:val="003859DB"/>
    <w:rsid w:val="00385FF9"/>
    <w:rsid w:val="003867DA"/>
    <w:rsid w:val="00387DA6"/>
    <w:rsid w:val="00390EF1"/>
    <w:rsid w:val="00394BDD"/>
    <w:rsid w:val="00395D68"/>
    <w:rsid w:val="003A2BAB"/>
    <w:rsid w:val="003A73C9"/>
    <w:rsid w:val="003A7913"/>
    <w:rsid w:val="003B06AD"/>
    <w:rsid w:val="003B1DA7"/>
    <w:rsid w:val="003B2926"/>
    <w:rsid w:val="003B3564"/>
    <w:rsid w:val="003B552B"/>
    <w:rsid w:val="003C381E"/>
    <w:rsid w:val="003C7F49"/>
    <w:rsid w:val="003D02A3"/>
    <w:rsid w:val="003D2FDA"/>
    <w:rsid w:val="003E224A"/>
    <w:rsid w:val="003E2706"/>
    <w:rsid w:val="003F7CDE"/>
    <w:rsid w:val="00402D84"/>
    <w:rsid w:val="00405528"/>
    <w:rsid w:val="00413197"/>
    <w:rsid w:val="00415332"/>
    <w:rsid w:val="00415970"/>
    <w:rsid w:val="00416269"/>
    <w:rsid w:val="00427C68"/>
    <w:rsid w:val="00431051"/>
    <w:rsid w:val="0043314C"/>
    <w:rsid w:val="00433206"/>
    <w:rsid w:val="004414FF"/>
    <w:rsid w:val="0044227F"/>
    <w:rsid w:val="0044392F"/>
    <w:rsid w:val="00445FE6"/>
    <w:rsid w:val="004474C4"/>
    <w:rsid w:val="00447724"/>
    <w:rsid w:val="004511CF"/>
    <w:rsid w:val="00454C5D"/>
    <w:rsid w:val="004555DB"/>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17E4"/>
    <w:rsid w:val="004C5784"/>
    <w:rsid w:val="004C67FD"/>
    <w:rsid w:val="004E038E"/>
    <w:rsid w:val="004E726B"/>
    <w:rsid w:val="004F2A23"/>
    <w:rsid w:val="004F2E5B"/>
    <w:rsid w:val="004F3110"/>
    <w:rsid w:val="004F65A3"/>
    <w:rsid w:val="0050534A"/>
    <w:rsid w:val="00515F2F"/>
    <w:rsid w:val="0051678F"/>
    <w:rsid w:val="00524A91"/>
    <w:rsid w:val="00527C7A"/>
    <w:rsid w:val="0053018A"/>
    <w:rsid w:val="0053156F"/>
    <w:rsid w:val="00533D87"/>
    <w:rsid w:val="005426A0"/>
    <w:rsid w:val="00545114"/>
    <w:rsid w:val="00552441"/>
    <w:rsid w:val="005564B9"/>
    <w:rsid w:val="005704DE"/>
    <w:rsid w:val="00571936"/>
    <w:rsid w:val="0057214A"/>
    <w:rsid w:val="00574340"/>
    <w:rsid w:val="0057538D"/>
    <w:rsid w:val="00577AAD"/>
    <w:rsid w:val="00580F10"/>
    <w:rsid w:val="00581D7F"/>
    <w:rsid w:val="00583D4E"/>
    <w:rsid w:val="00597FCD"/>
    <w:rsid w:val="005A0272"/>
    <w:rsid w:val="005A7B2B"/>
    <w:rsid w:val="005A7DB0"/>
    <w:rsid w:val="005B24A2"/>
    <w:rsid w:val="005B2D29"/>
    <w:rsid w:val="005C5DA8"/>
    <w:rsid w:val="005D1617"/>
    <w:rsid w:val="005D6C10"/>
    <w:rsid w:val="005D6C38"/>
    <w:rsid w:val="005E0001"/>
    <w:rsid w:val="005E3C5A"/>
    <w:rsid w:val="005E65F5"/>
    <w:rsid w:val="005E7DE5"/>
    <w:rsid w:val="005F63E3"/>
    <w:rsid w:val="005F7AB6"/>
    <w:rsid w:val="005F7F92"/>
    <w:rsid w:val="0061016F"/>
    <w:rsid w:val="00611671"/>
    <w:rsid w:val="00611E40"/>
    <w:rsid w:val="00621841"/>
    <w:rsid w:val="006225BE"/>
    <w:rsid w:val="00626837"/>
    <w:rsid w:val="00631237"/>
    <w:rsid w:val="006319F7"/>
    <w:rsid w:val="00643072"/>
    <w:rsid w:val="00645238"/>
    <w:rsid w:val="00651649"/>
    <w:rsid w:val="00654C77"/>
    <w:rsid w:val="006552F9"/>
    <w:rsid w:val="00660189"/>
    <w:rsid w:val="006611CD"/>
    <w:rsid w:val="0066308D"/>
    <w:rsid w:val="00671696"/>
    <w:rsid w:val="00671CB7"/>
    <w:rsid w:val="00676EBD"/>
    <w:rsid w:val="006805E7"/>
    <w:rsid w:val="00683C72"/>
    <w:rsid w:val="00685CF9"/>
    <w:rsid w:val="00686513"/>
    <w:rsid w:val="00687CE2"/>
    <w:rsid w:val="00687E49"/>
    <w:rsid w:val="00690AB8"/>
    <w:rsid w:val="00693A24"/>
    <w:rsid w:val="006A5D60"/>
    <w:rsid w:val="006A6855"/>
    <w:rsid w:val="006A75E7"/>
    <w:rsid w:val="006B156E"/>
    <w:rsid w:val="006B3F96"/>
    <w:rsid w:val="006B52AA"/>
    <w:rsid w:val="006C3764"/>
    <w:rsid w:val="006C3BD5"/>
    <w:rsid w:val="006C41B6"/>
    <w:rsid w:val="006C7049"/>
    <w:rsid w:val="006C7B01"/>
    <w:rsid w:val="006E432D"/>
    <w:rsid w:val="006E6F02"/>
    <w:rsid w:val="006F2A7A"/>
    <w:rsid w:val="006F47C9"/>
    <w:rsid w:val="006F569F"/>
    <w:rsid w:val="006F62C5"/>
    <w:rsid w:val="007016BF"/>
    <w:rsid w:val="007033AE"/>
    <w:rsid w:val="007117C2"/>
    <w:rsid w:val="007125D5"/>
    <w:rsid w:val="0072062A"/>
    <w:rsid w:val="00721ACA"/>
    <w:rsid w:val="00726233"/>
    <w:rsid w:val="00727C67"/>
    <w:rsid w:val="007320D5"/>
    <w:rsid w:val="007422D5"/>
    <w:rsid w:val="0074308D"/>
    <w:rsid w:val="00745A0E"/>
    <w:rsid w:val="00750110"/>
    <w:rsid w:val="007506B4"/>
    <w:rsid w:val="00750A12"/>
    <w:rsid w:val="00750ABE"/>
    <w:rsid w:val="0075299C"/>
    <w:rsid w:val="007632EC"/>
    <w:rsid w:val="00775186"/>
    <w:rsid w:val="00780185"/>
    <w:rsid w:val="00781226"/>
    <w:rsid w:val="007812F6"/>
    <w:rsid w:val="00781916"/>
    <w:rsid w:val="00781943"/>
    <w:rsid w:val="007912B4"/>
    <w:rsid w:val="007B08EB"/>
    <w:rsid w:val="007B2350"/>
    <w:rsid w:val="007B3AF7"/>
    <w:rsid w:val="007B6D3A"/>
    <w:rsid w:val="007B757F"/>
    <w:rsid w:val="007C31BE"/>
    <w:rsid w:val="007D0303"/>
    <w:rsid w:val="007D3D74"/>
    <w:rsid w:val="007D4244"/>
    <w:rsid w:val="007E3907"/>
    <w:rsid w:val="007E40C9"/>
    <w:rsid w:val="007F0A84"/>
    <w:rsid w:val="007F34CF"/>
    <w:rsid w:val="007F3872"/>
    <w:rsid w:val="007F3E80"/>
    <w:rsid w:val="007F4A9F"/>
    <w:rsid w:val="007F554B"/>
    <w:rsid w:val="007F5DAD"/>
    <w:rsid w:val="0080204F"/>
    <w:rsid w:val="00814FAC"/>
    <w:rsid w:val="008150A6"/>
    <w:rsid w:val="008159B0"/>
    <w:rsid w:val="00815CCD"/>
    <w:rsid w:val="00825C1B"/>
    <w:rsid w:val="008271C5"/>
    <w:rsid w:val="00842C28"/>
    <w:rsid w:val="00844EE0"/>
    <w:rsid w:val="00844F28"/>
    <w:rsid w:val="00854E02"/>
    <w:rsid w:val="0085748E"/>
    <w:rsid w:val="00857673"/>
    <w:rsid w:val="00864276"/>
    <w:rsid w:val="00865AE5"/>
    <w:rsid w:val="00866FCA"/>
    <w:rsid w:val="0087039A"/>
    <w:rsid w:val="0087480A"/>
    <w:rsid w:val="00882839"/>
    <w:rsid w:val="008843EE"/>
    <w:rsid w:val="0088516A"/>
    <w:rsid w:val="00886205"/>
    <w:rsid w:val="00895B13"/>
    <w:rsid w:val="00896AC7"/>
    <w:rsid w:val="008A18B3"/>
    <w:rsid w:val="008A38A1"/>
    <w:rsid w:val="008A50B3"/>
    <w:rsid w:val="008A567F"/>
    <w:rsid w:val="008B27C6"/>
    <w:rsid w:val="008B2907"/>
    <w:rsid w:val="008B5804"/>
    <w:rsid w:val="008B6E60"/>
    <w:rsid w:val="008C6750"/>
    <w:rsid w:val="008D717F"/>
    <w:rsid w:val="008E14D1"/>
    <w:rsid w:val="008E351E"/>
    <w:rsid w:val="008E791A"/>
    <w:rsid w:val="008F248A"/>
    <w:rsid w:val="008F5DC4"/>
    <w:rsid w:val="008F7BBD"/>
    <w:rsid w:val="00920663"/>
    <w:rsid w:val="0092176F"/>
    <w:rsid w:val="0092183B"/>
    <w:rsid w:val="00921E50"/>
    <w:rsid w:val="0092526F"/>
    <w:rsid w:val="00925ED6"/>
    <w:rsid w:val="00926940"/>
    <w:rsid w:val="00927646"/>
    <w:rsid w:val="0093737C"/>
    <w:rsid w:val="00940874"/>
    <w:rsid w:val="00944750"/>
    <w:rsid w:val="00955E30"/>
    <w:rsid w:val="00957F8C"/>
    <w:rsid w:val="009643B3"/>
    <w:rsid w:val="0096528B"/>
    <w:rsid w:val="009720CA"/>
    <w:rsid w:val="009770D1"/>
    <w:rsid w:val="00980B27"/>
    <w:rsid w:val="00996C3C"/>
    <w:rsid w:val="0099796F"/>
    <w:rsid w:val="009A070F"/>
    <w:rsid w:val="009A10A9"/>
    <w:rsid w:val="009A7D3D"/>
    <w:rsid w:val="009B27B1"/>
    <w:rsid w:val="009B7824"/>
    <w:rsid w:val="009C4C9E"/>
    <w:rsid w:val="009C6CC2"/>
    <w:rsid w:val="009D4A56"/>
    <w:rsid w:val="009D4DB6"/>
    <w:rsid w:val="009D6855"/>
    <w:rsid w:val="009D6ECD"/>
    <w:rsid w:val="009E3631"/>
    <w:rsid w:val="009E39B2"/>
    <w:rsid w:val="009F6B1A"/>
    <w:rsid w:val="00A032A4"/>
    <w:rsid w:val="00A15D02"/>
    <w:rsid w:val="00A23DE3"/>
    <w:rsid w:val="00A24467"/>
    <w:rsid w:val="00A323DB"/>
    <w:rsid w:val="00A33E47"/>
    <w:rsid w:val="00A370F5"/>
    <w:rsid w:val="00A374BA"/>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3ADF"/>
    <w:rsid w:val="00AA5255"/>
    <w:rsid w:val="00AA6028"/>
    <w:rsid w:val="00AB1AD6"/>
    <w:rsid w:val="00AB5B62"/>
    <w:rsid w:val="00AC430F"/>
    <w:rsid w:val="00AD258C"/>
    <w:rsid w:val="00AD3260"/>
    <w:rsid w:val="00AD49E1"/>
    <w:rsid w:val="00AD69EC"/>
    <w:rsid w:val="00AE4323"/>
    <w:rsid w:val="00AE75C3"/>
    <w:rsid w:val="00AF2A2A"/>
    <w:rsid w:val="00AF5E5C"/>
    <w:rsid w:val="00AF5EA0"/>
    <w:rsid w:val="00B007B0"/>
    <w:rsid w:val="00B052A5"/>
    <w:rsid w:val="00B05838"/>
    <w:rsid w:val="00B1415F"/>
    <w:rsid w:val="00B149E2"/>
    <w:rsid w:val="00B17235"/>
    <w:rsid w:val="00B32BAB"/>
    <w:rsid w:val="00B33260"/>
    <w:rsid w:val="00B34E7B"/>
    <w:rsid w:val="00B34F12"/>
    <w:rsid w:val="00B35FD0"/>
    <w:rsid w:val="00B418ED"/>
    <w:rsid w:val="00B517AF"/>
    <w:rsid w:val="00B52FB4"/>
    <w:rsid w:val="00B556A3"/>
    <w:rsid w:val="00B560A4"/>
    <w:rsid w:val="00B63239"/>
    <w:rsid w:val="00B658A9"/>
    <w:rsid w:val="00B706F2"/>
    <w:rsid w:val="00B75C6F"/>
    <w:rsid w:val="00B76762"/>
    <w:rsid w:val="00B768F3"/>
    <w:rsid w:val="00B77DAC"/>
    <w:rsid w:val="00B85464"/>
    <w:rsid w:val="00B92414"/>
    <w:rsid w:val="00B94DF4"/>
    <w:rsid w:val="00B94E9A"/>
    <w:rsid w:val="00B95656"/>
    <w:rsid w:val="00B97390"/>
    <w:rsid w:val="00B97EA5"/>
    <w:rsid w:val="00BA10BB"/>
    <w:rsid w:val="00BA725D"/>
    <w:rsid w:val="00BB16D3"/>
    <w:rsid w:val="00BB2960"/>
    <w:rsid w:val="00BB48B4"/>
    <w:rsid w:val="00BB693A"/>
    <w:rsid w:val="00BC0011"/>
    <w:rsid w:val="00BC65C1"/>
    <w:rsid w:val="00BD0EB2"/>
    <w:rsid w:val="00BD1D0B"/>
    <w:rsid w:val="00BD38A2"/>
    <w:rsid w:val="00BE3DE2"/>
    <w:rsid w:val="00BE67FD"/>
    <w:rsid w:val="00BE7279"/>
    <w:rsid w:val="00BE7FB8"/>
    <w:rsid w:val="00BF3E3C"/>
    <w:rsid w:val="00BF4C6B"/>
    <w:rsid w:val="00C0601C"/>
    <w:rsid w:val="00C134DE"/>
    <w:rsid w:val="00C13E31"/>
    <w:rsid w:val="00C17C45"/>
    <w:rsid w:val="00C317FF"/>
    <w:rsid w:val="00C325B8"/>
    <w:rsid w:val="00C37C82"/>
    <w:rsid w:val="00C450CD"/>
    <w:rsid w:val="00C5241C"/>
    <w:rsid w:val="00C5303D"/>
    <w:rsid w:val="00C62821"/>
    <w:rsid w:val="00C640C8"/>
    <w:rsid w:val="00C6414B"/>
    <w:rsid w:val="00C64500"/>
    <w:rsid w:val="00C77464"/>
    <w:rsid w:val="00C8060C"/>
    <w:rsid w:val="00C8436F"/>
    <w:rsid w:val="00C855F8"/>
    <w:rsid w:val="00C93A0C"/>
    <w:rsid w:val="00C93FC5"/>
    <w:rsid w:val="00C96A2C"/>
    <w:rsid w:val="00CA1F38"/>
    <w:rsid w:val="00CB6E07"/>
    <w:rsid w:val="00CB7370"/>
    <w:rsid w:val="00CC1651"/>
    <w:rsid w:val="00CC1652"/>
    <w:rsid w:val="00CC7509"/>
    <w:rsid w:val="00CD2FBB"/>
    <w:rsid w:val="00CD5A41"/>
    <w:rsid w:val="00CE136D"/>
    <w:rsid w:val="00CE76D2"/>
    <w:rsid w:val="00CF39CB"/>
    <w:rsid w:val="00D0265D"/>
    <w:rsid w:val="00D03510"/>
    <w:rsid w:val="00D06174"/>
    <w:rsid w:val="00D0655C"/>
    <w:rsid w:val="00D12A15"/>
    <w:rsid w:val="00D15FCD"/>
    <w:rsid w:val="00D21703"/>
    <w:rsid w:val="00D3448A"/>
    <w:rsid w:val="00D424E2"/>
    <w:rsid w:val="00D46337"/>
    <w:rsid w:val="00D465E3"/>
    <w:rsid w:val="00D47299"/>
    <w:rsid w:val="00D50063"/>
    <w:rsid w:val="00D572F7"/>
    <w:rsid w:val="00D603D6"/>
    <w:rsid w:val="00D60E8F"/>
    <w:rsid w:val="00D63C2E"/>
    <w:rsid w:val="00D6697F"/>
    <w:rsid w:val="00D7161B"/>
    <w:rsid w:val="00D72457"/>
    <w:rsid w:val="00D772AA"/>
    <w:rsid w:val="00D86722"/>
    <w:rsid w:val="00D91EEF"/>
    <w:rsid w:val="00D922B3"/>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E7401"/>
    <w:rsid w:val="00DF0F31"/>
    <w:rsid w:val="00DF1E82"/>
    <w:rsid w:val="00DF29EB"/>
    <w:rsid w:val="00DF6958"/>
    <w:rsid w:val="00E03390"/>
    <w:rsid w:val="00E04DEE"/>
    <w:rsid w:val="00E052F9"/>
    <w:rsid w:val="00E108E6"/>
    <w:rsid w:val="00E11E23"/>
    <w:rsid w:val="00E16145"/>
    <w:rsid w:val="00E17214"/>
    <w:rsid w:val="00E201AF"/>
    <w:rsid w:val="00E210D4"/>
    <w:rsid w:val="00E22537"/>
    <w:rsid w:val="00E26B09"/>
    <w:rsid w:val="00E27045"/>
    <w:rsid w:val="00E35659"/>
    <w:rsid w:val="00E40438"/>
    <w:rsid w:val="00E44043"/>
    <w:rsid w:val="00E4492D"/>
    <w:rsid w:val="00E45B8F"/>
    <w:rsid w:val="00E5015E"/>
    <w:rsid w:val="00E51D55"/>
    <w:rsid w:val="00E56E7A"/>
    <w:rsid w:val="00E71CEA"/>
    <w:rsid w:val="00E72709"/>
    <w:rsid w:val="00E74697"/>
    <w:rsid w:val="00E74D67"/>
    <w:rsid w:val="00E90CA9"/>
    <w:rsid w:val="00E91394"/>
    <w:rsid w:val="00E9308B"/>
    <w:rsid w:val="00EB20A8"/>
    <w:rsid w:val="00EB22D4"/>
    <w:rsid w:val="00EB2B08"/>
    <w:rsid w:val="00EB40A9"/>
    <w:rsid w:val="00EC2A92"/>
    <w:rsid w:val="00EC3BE5"/>
    <w:rsid w:val="00EC4B59"/>
    <w:rsid w:val="00EC544E"/>
    <w:rsid w:val="00EC545D"/>
    <w:rsid w:val="00EE2FF4"/>
    <w:rsid w:val="00EE3517"/>
    <w:rsid w:val="00EE4484"/>
    <w:rsid w:val="00EE4F23"/>
    <w:rsid w:val="00EE67D8"/>
    <w:rsid w:val="00EF0E87"/>
    <w:rsid w:val="00EF113D"/>
    <w:rsid w:val="00EF3B17"/>
    <w:rsid w:val="00EF50A9"/>
    <w:rsid w:val="00EF5A96"/>
    <w:rsid w:val="00EF61D3"/>
    <w:rsid w:val="00F05064"/>
    <w:rsid w:val="00F059A4"/>
    <w:rsid w:val="00F131EE"/>
    <w:rsid w:val="00F2338F"/>
    <w:rsid w:val="00F2536C"/>
    <w:rsid w:val="00F27820"/>
    <w:rsid w:val="00F30629"/>
    <w:rsid w:val="00F30FCA"/>
    <w:rsid w:val="00F33792"/>
    <w:rsid w:val="00F35D23"/>
    <w:rsid w:val="00F416C8"/>
    <w:rsid w:val="00F46125"/>
    <w:rsid w:val="00F55AF6"/>
    <w:rsid w:val="00F705A7"/>
    <w:rsid w:val="00F7167A"/>
    <w:rsid w:val="00F73DF6"/>
    <w:rsid w:val="00F8083E"/>
    <w:rsid w:val="00F80C05"/>
    <w:rsid w:val="00F86C0F"/>
    <w:rsid w:val="00F90C04"/>
    <w:rsid w:val="00F96156"/>
    <w:rsid w:val="00FA54D1"/>
    <w:rsid w:val="00FA598E"/>
    <w:rsid w:val="00FA5BA8"/>
    <w:rsid w:val="00FB0597"/>
    <w:rsid w:val="00FB072F"/>
    <w:rsid w:val="00FB10C1"/>
    <w:rsid w:val="00FB263E"/>
    <w:rsid w:val="00FB4107"/>
    <w:rsid w:val="00FB518B"/>
    <w:rsid w:val="00FB7ACB"/>
    <w:rsid w:val="00FD782A"/>
    <w:rsid w:val="00FE354B"/>
    <w:rsid w:val="00FE3D9C"/>
    <w:rsid w:val="00FE70BB"/>
    <w:rsid w:val="00FF00D4"/>
    <w:rsid w:val="00FF5B14"/>
    <w:rsid w:val="00FF5FB5"/>
    <w:rsid w:val="00FF7F24"/>
    <w:rsid w:val="1D3E4D19"/>
    <w:rsid w:val="75F83E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F73DF6"/>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 w:type="paragraph" w:styleId="ListBullet">
    <w:name w:val="List Bullet"/>
    <w:basedOn w:val="Normal"/>
    <w:uiPriority w:val="16"/>
    <w:qFormat/>
    <w:rsid w:val="007506B4"/>
    <w:pPr>
      <w:numPr>
        <w:numId w:val="12"/>
      </w:numPr>
      <w:spacing w:before="120"/>
    </w:pPr>
    <w:rPr>
      <w:color w:val="000000" w:themeColor="text1"/>
      <w:szCs w:val="20"/>
    </w:rPr>
  </w:style>
  <w:style w:type="paragraph" w:styleId="ListBullet2">
    <w:name w:val="List Bullet 2"/>
    <w:basedOn w:val="Normal"/>
    <w:uiPriority w:val="16"/>
    <w:qFormat/>
    <w:rsid w:val="007506B4"/>
    <w:pPr>
      <w:numPr>
        <w:ilvl w:val="1"/>
        <w:numId w:val="12"/>
      </w:numPr>
      <w:spacing w:before="120"/>
    </w:pPr>
    <w:rPr>
      <w:color w:val="000000" w:themeColor="text1"/>
      <w:szCs w:val="20"/>
    </w:rPr>
  </w:style>
  <w:style w:type="paragraph" w:styleId="ListBullet3">
    <w:name w:val="List Bullet 3"/>
    <w:basedOn w:val="Normal"/>
    <w:uiPriority w:val="16"/>
    <w:qFormat/>
    <w:rsid w:val="007506B4"/>
    <w:pPr>
      <w:numPr>
        <w:ilvl w:val="2"/>
        <w:numId w:val="12"/>
      </w:numPr>
      <w:spacing w:before="120"/>
    </w:pPr>
    <w:rPr>
      <w:color w:val="000000" w:themeColor="text1"/>
      <w:szCs w:val="20"/>
    </w:rPr>
  </w:style>
  <w:style w:type="numbering" w:customStyle="1" w:styleId="BulletList">
    <w:name w:val="Bullet List"/>
    <w:uiPriority w:val="99"/>
    <w:rsid w:val="007506B4"/>
    <w:pPr>
      <w:numPr>
        <w:numId w:val="12"/>
      </w:numPr>
    </w:pPr>
  </w:style>
  <w:style w:type="table" w:styleId="TableGrid">
    <w:name w:val="Table Grid"/>
    <w:basedOn w:val="TableNormal"/>
    <w:uiPriority w:val="39"/>
    <w:rsid w:val="00750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513"/>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6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86A031BD1447AB6C7C8294290267" ma:contentTypeVersion="6" ma:contentTypeDescription="Create a new document." ma:contentTypeScope="" ma:versionID="34e035f7a166c0945afa7734f6d01b92">
  <xsd:schema xmlns:xsd="http://www.w3.org/2001/XMLSchema" xmlns:xs="http://www.w3.org/2001/XMLSchema" xmlns:p="http://schemas.microsoft.com/office/2006/metadata/properties" xmlns:ns2="6ef3666e-a7b3-4d3e-b95f-bcb04ce617ac" xmlns:ns3="98a55708-a0e8-4d21-b12a-572688ea905e" targetNamespace="http://schemas.microsoft.com/office/2006/metadata/properties" ma:root="true" ma:fieldsID="23b6bac9dde06931e29969eabdbcef9d" ns2:_="" ns3:_="">
    <xsd:import namespace="6ef3666e-a7b3-4d3e-b95f-bcb04ce617ac"/>
    <xsd:import namespace="98a55708-a0e8-4d21-b12a-572688ea9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666e-a7b3-4d3e-b95f-bcb04ce61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5708-a0e8-4d21-b12a-572688ea9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CB029ECD6D85427BAD5E1D35DE4A29A4" version="1.0.0">
  <systemFields>
    <field name="Objective-Id">
      <value order="0">A1092748</value>
    </field>
    <field name="Objective-Title">
      <value order="0">Industry Connections LAP Entrepreneurial (20-credit)</value>
    </field>
    <field name="Objective-Description">
      <value order="0"/>
    </field>
    <field name="Objective-CreationStamp">
      <value order="0">2022-06-15T07:28:51Z</value>
    </field>
    <field name="Objective-IsApproved">
      <value order="0">false</value>
    </field>
    <field name="Objective-IsPublished">
      <value order="0">false</value>
    </field>
    <field name="Objective-DatePublished">
      <value order="0"/>
    </field>
    <field name="Objective-ModificationStamp">
      <value order="0">2022-06-17T01:40:06Z</value>
    </field>
    <field name="Objective-Owner">
      <value order="0">Adele Broster</value>
    </field>
    <field name="Objective-Path">
      <value order="0">Objective Global Folder:Curriculum:Subject renewal:Cross-disciplinary:Industry Connections:LAPs 2022</value>
    </field>
    <field name="Objective-Parent">
      <value order="0">LAPs 2022</value>
    </field>
    <field name="Objective-State">
      <value order="0">Being Edited</value>
    </field>
    <field name="Objective-VersionId">
      <value order="0">vA1782096</value>
    </field>
    <field name="Objective-Version">
      <value order="0">0.3</value>
    </field>
    <field name="Objective-VersionNumber">
      <value order="0">3</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B9068-9513-45DE-A575-D1B0F0440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666e-a7b3-4d3e-b95f-bcb04ce617ac"/>
    <ds:schemaRef ds:uri="98a55708-a0e8-4d21-b12a-572688ea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customXml/itemProps4.xml><?xml version="1.0" encoding="utf-8"?>
<ds:datastoreItem xmlns:ds="http://schemas.openxmlformats.org/officeDocument/2006/customXml" ds:itemID="{4E6E93EB-9DCD-4A58-AD93-31B6301078B5}">
  <ds:schemaRefs>
    <ds:schemaRef ds:uri="http://schemas.microsoft.com/sharepoint/v3/contenttype/forms"/>
  </ds:schemaRefs>
</ds:datastoreItem>
</file>

<file path=customXml/itemProps5.xml><?xml version="1.0" encoding="utf-8"?>
<ds:datastoreItem xmlns:ds="http://schemas.openxmlformats.org/officeDocument/2006/customXml" ds:itemID="{FD4E14A6-A069-406C-A6FC-ADE36DD2A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Alison (SACE)</dc:creator>
  <cp:lastModifiedBy> Comment</cp:lastModifiedBy>
  <cp:revision>2</cp:revision>
  <cp:lastPrinted>2017-10-19T05:27:00Z</cp:lastPrinted>
  <dcterms:created xsi:type="dcterms:W3CDTF">2022-06-17T01:40:00Z</dcterms:created>
  <dcterms:modified xsi:type="dcterms:W3CDTF">2022-06-17T01:40:00Z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A1092748</vt:lpwstr>
  </property>
  <property fmtid="{D5CDD505-2E9C-101B-9397-08002B2CF9AE}" pid="4" name="Objective-Title">
    <vt:lpwstr>Industry Connections LAP Entrepreneurial (20-credit)</vt:lpwstr>
  </property>
  <property fmtid="{D5CDD505-2E9C-101B-9397-08002B2CF9AE}" pid="5" name="Objective-Comment">
    <vt:lpwstr/>
  </property>
  <property fmtid="{D5CDD505-2E9C-101B-9397-08002B2CF9AE}" pid="6" name="Objective-CreationStamp">
    <vt:filetime>2022-06-15T07:28:51Z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2022-06-17T01:40:06Z</vt:filetime>
  </property>
  <property fmtid="{D5CDD505-2E9C-101B-9397-08002B2CF9AE}" pid="11" name="Objective-Owner">
    <vt:lpwstr>Adele Broster</vt:lpwstr>
  </property>
  <property fmtid="{D5CDD505-2E9C-101B-9397-08002B2CF9AE}" pid="12" name="Objective-Path">
    <vt:lpwstr>Objective Global Folder:Curriculum:Subject renewal:Cross-disciplinary:Industry Connections:LAPs 2022</vt:lpwstr>
  </property>
  <property fmtid="{D5CDD505-2E9C-101B-9397-08002B2CF9AE}" pid="13" name="Objective-Parent">
    <vt:lpwstr>LAPs 2022</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qA18919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vA1782096</vt:lpwstr>
  </property>
  <property fmtid="{D5CDD505-2E9C-101B-9397-08002B2CF9AE}" pid="23" name="ContentTypeId">
    <vt:lpwstr>0x010100790886A031BD1447AB6C7C8294290267</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2022-06-17T01:40:37Z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3e8b56e8-d971-4906-9654-7eaa476b85a2</vt:lpwstr>
  </property>
  <property fmtid="{D5CDD505-2E9C-101B-9397-08002B2CF9AE}" pid="31" name="MSIP_Label_77274858-3b1d-4431-8679-d878f40e28fd_ContentBits">
    <vt:lpwstr>1</vt:lpwstr>
  </property>
</Properties>
</file>