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FDBB" w14:textId="043FD68E"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0D4DAA">
        <w:t>Psychology</w:t>
      </w:r>
      <w:r w:rsidR="003E2C6A">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54D9A008" w:rsidR="00B30663" w:rsidRDefault="00B30663" w:rsidP="00B30663">
      <w:r w:rsidRPr="00B30663">
        <w:t>Subject assessment advice, based on the 202</w:t>
      </w:r>
      <w:r w:rsidR="001977BF">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F5363DB" w14:textId="5DD8B26C" w:rsidR="000145E3" w:rsidRDefault="000145E3" w:rsidP="000145E3">
      <w:r>
        <w:t xml:space="preserve">The </w:t>
      </w:r>
      <w:r w:rsidR="0088478D">
        <w:t>s</w:t>
      </w:r>
      <w:r>
        <w:t xml:space="preserve">ubject </w:t>
      </w:r>
      <w:r w:rsidR="0088478D">
        <w:t>r</w:t>
      </w:r>
      <w:r>
        <w:t>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03A63E0" w14:textId="77777777" w:rsidR="000D4DAA" w:rsidRPr="00B204EE" w:rsidRDefault="000D4DAA" w:rsidP="00E27B5A">
      <w:pPr>
        <w:pStyle w:val="SAABullets"/>
        <w:numPr>
          <w:ilvl w:val="0"/>
          <w:numId w:val="48"/>
        </w:numPr>
      </w:pPr>
      <w:r w:rsidRPr="00B204EE">
        <w:t>ensuring the uploaded tasks are legible all facing up (and the same way); and remove blank pages, student notes, exemplars, and formula pages; to ensure moderators can easily differentiate between student evidence</w:t>
      </w:r>
      <w:r>
        <w:t xml:space="preserve"> to be moderated</w:t>
      </w:r>
      <w:r w:rsidRPr="00B204EE">
        <w:t xml:space="preserve"> and teacher scaffolds </w:t>
      </w:r>
    </w:p>
    <w:p w14:paraId="1B166643" w14:textId="7CC4A8C4" w:rsidR="000D4DAA" w:rsidRPr="00B204EE" w:rsidRDefault="000D4DAA" w:rsidP="00E27B5A">
      <w:pPr>
        <w:pStyle w:val="SAABullets"/>
        <w:numPr>
          <w:ilvl w:val="0"/>
          <w:numId w:val="48"/>
        </w:numPr>
      </w:pPr>
      <w:r w:rsidRPr="00B204EE">
        <w:t xml:space="preserve">ensuring the uploaded responses have pages </w:t>
      </w:r>
      <w:r>
        <w:t xml:space="preserve">of </w:t>
      </w:r>
      <w:r w:rsidRPr="00B204EE">
        <w:t xml:space="preserve">the same size (i.e. not a mixture of A4 and A3 pages) and in colour so teacher </w:t>
      </w:r>
      <w:r w:rsidR="00926798" w:rsidRPr="00B204EE">
        <w:t>marking,</w:t>
      </w:r>
      <w:r w:rsidRPr="00B204EE">
        <w:t xml:space="preserve"> and comments are clear</w:t>
      </w:r>
    </w:p>
    <w:p w14:paraId="455DE2AB" w14:textId="77777777" w:rsidR="000D4DAA" w:rsidRPr="00B204EE" w:rsidRDefault="000D4DAA" w:rsidP="00E27B5A">
      <w:pPr>
        <w:pStyle w:val="SAABullets"/>
        <w:numPr>
          <w:ilvl w:val="0"/>
          <w:numId w:val="48"/>
        </w:numPr>
      </w:pPr>
      <w:r w:rsidRPr="001F5EBC">
        <w:t>labelling page numbers clearly (A3 and A4 sizing of pages are sometimes indistinguishable when a</w:t>
      </w:r>
      <w:r w:rsidRPr="00B204EE">
        <w:t xml:space="preserve"> document is scanned in online)</w:t>
      </w:r>
    </w:p>
    <w:p w14:paraId="3DCD9B27" w14:textId="77777777" w:rsidR="000D4DAA" w:rsidRPr="00B204EE" w:rsidRDefault="000D4DAA" w:rsidP="00E27B5A">
      <w:pPr>
        <w:pStyle w:val="SAABullets"/>
        <w:numPr>
          <w:ilvl w:val="0"/>
          <w:numId w:val="48"/>
        </w:numPr>
      </w:pPr>
      <w:r w:rsidRPr="00B204EE">
        <w:t>clearly identifying the work of each individual student in collaborative tasks</w:t>
      </w:r>
    </w:p>
    <w:p w14:paraId="13C609A0" w14:textId="77777777" w:rsidR="000D4DAA" w:rsidRPr="00B204EE" w:rsidRDefault="000D4DAA" w:rsidP="00E27B5A">
      <w:pPr>
        <w:pStyle w:val="SAABullets"/>
        <w:numPr>
          <w:ilvl w:val="0"/>
          <w:numId w:val="48"/>
        </w:numPr>
        <w:rPr>
          <w:color w:val="0070C0"/>
        </w:rPr>
      </w:pPr>
      <w:r w:rsidRPr="00B204EE">
        <w:t xml:space="preserve">thoroughly checking that all grades entered in </w:t>
      </w:r>
      <w:r>
        <w:t>S</w:t>
      </w:r>
      <w:r w:rsidRPr="00B204EE">
        <w:t xml:space="preserve">chools </w:t>
      </w:r>
      <w:r>
        <w:t>O</w:t>
      </w:r>
      <w:r w:rsidRPr="00B204EE">
        <w:t>nline are correct</w:t>
      </w:r>
    </w:p>
    <w:p w14:paraId="2F6C0C87" w14:textId="2B2BDF74" w:rsidR="000D4DAA" w:rsidRPr="00B204EE" w:rsidRDefault="000D4DAA" w:rsidP="00E27B5A">
      <w:pPr>
        <w:pStyle w:val="SAABullets"/>
        <w:numPr>
          <w:ilvl w:val="0"/>
          <w:numId w:val="48"/>
        </w:numPr>
        <w:rPr>
          <w:color w:val="0070C0"/>
        </w:rPr>
      </w:pPr>
      <w:r w:rsidRPr="00B204EE">
        <w:t xml:space="preserve">ensuring </w:t>
      </w:r>
      <w:r w:rsidR="0088478D">
        <w:t>l</w:t>
      </w:r>
      <w:r w:rsidRPr="00B204EE">
        <w:t xml:space="preserve">earning and </w:t>
      </w:r>
      <w:r w:rsidR="0088478D">
        <w:t>a</w:t>
      </w:r>
      <w:r w:rsidRPr="00B204EE">
        <w:t xml:space="preserve">ssessment </w:t>
      </w:r>
      <w:r w:rsidR="0088478D">
        <w:t>p</w:t>
      </w:r>
      <w:r w:rsidRPr="00B204EE">
        <w:t xml:space="preserve">lans </w:t>
      </w:r>
      <w:r w:rsidR="0088478D">
        <w:t xml:space="preserve">(LAPs) </w:t>
      </w:r>
      <w:r w:rsidRPr="00B204EE">
        <w:t>have been uploaded</w:t>
      </w:r>
      <w:r>
        <w:t xml:space="preserve"> and</w:t>
      </w:r>
      <w:r w:rsidRPr="00B204EE">
        <w:t xml:space="preserve"> identifying any adjustments made by the teacher</w:t>
      </w:r>
    </w:p>
    <w:p w14:paraId="5F2962DE" w14:textId="77777777" w:rsidR="000D4DAA" w:rsidRPr="00B204EE" w:rsidRDefault="000D4DAA" w:rsidP="00E27B5A">
      <w:pPr>
        <w:pStyle w:val="SAABullets"/>
        <w:numPr>
          <w:ilvl w:val="0"/>
          <w:numId w:val="48"/>
        </w:numPr>
        <w:rPr>
          <w:color w:val="0070C0"/>
        </w:rPr>
      </w:pPr>
      <w:r w:rsidRPr="00B204EE">
        <w:t>ensuring the PSR matches the performance standards identified on the LAP and on the assessment tasks themselves</w:t>
      </w:r>
    </w:p>
    <w:p w14:paraId="51C2D7F5" w14:textId="77777777" w:rsidR="000D4DAA" w:rsidRPr="00B204EE" w:rsidRDefault="000D4DAA" w:rsidP="00E27B5A">
      <w:pPr>
        <w:pStyle w:val="SAABullets"/>
        <w:numPr>
          <w:ilvl w:val="0"/>
          <w:numId w:val="48"/>
        </w:numPr>
      </w:pPr>
      <w:r w:rsidRPr="00B204EE">
        <w:t xml:space="preserve">encouraging students to avoid pale and/or hard to read text colours, as well as similar background and text colours that become difficult to differentiate when scanned in online </w:t>
      </w:r>
    </w:p>
    <w:p w14:paraId="3AE3AEC4" w14:textId="77777777" w:rsidR="000D4DAA" w:rsidRPr="00B204EE" w:rsidRDefault="000D4DAA" w:rsidP="00E27B5A">
      <w:pPr>
        <w:pStyle w:val="SAABullets"/>
        <w:numPr>
          <w:ilvl w:val="0"/>
          <w:numId w:val="48"/>
        </w:numPr>
      </w:pPr>
      <w:r w:rsidRPr="001F5EBC">
        <w:t xml:space="preserve">ensuring student work has word counts indicated on student samples for the </w:t>
      </w:r>
      <w:r>
        <w:t>i</w:t>
      </w:r>
      <w:r w:rsidRPr="001F5EBC">
        <w:t xml:space="preserve">nvestigations </w:t>
      </w:r>
      <w:r>
        <w:t>f</w:t>
      </w:r>
      <w:r w:rsidRPr="001F5EBC">
        <w:t>olio</w:t>
      </w:r>
      <w:r w:rsidRPr="00B204EE">
        <w:t xml:space="preserve"> tasks</w:t>
      </w:r>
    </w:p>
    <w:p w14:paraId="4BB46A19" w14:textId="77777777" w:rsidR="000D4DAA" w:rsidRPr="00B204EE" w:rsidRDefault="000D4DAA" w:rsidP="00E27B5A">
      <w:pPr>
        <w:pStyle w:val="SAABullets"/>
        <w:numPr>
          <w:ilvl w:val="0"/>
          <w:numId w:val="48"/>
        </w:numPr>
      </w:pPr>
      <w:r w:rsidRPr="00B204EE">
        <w:t>uploading each student sample for each assessment type in a single accessible file</w:t>
      </w:r>
      <w:r>
        <w:t>,</w:t>
      </w:r>
      <w:r w:rsidRPr="00B204EE">
        <w:t xml:space="preserve"> where possible</w:t>
      </w:r>
      <w:r>
        <w:t>.</w:t>
      </w:r>
    </w:p>
    <w:p w14:paraId="5A086148" w14:textId="5BF18D45" w:rsidR="00B30663" w:rsidRPr="00B30663" w:rsidRDefault="00B30663" w:rsidP="00B30663">
      <w:pPr>
        <w:pStyle w:val="Heading2NoNumber"/>
      </w:pPr>
      <w:r w:rsidRPr="00B30663">
        <w:t xml:space="preserve">Assessment Type 1: </w:t>
      </w:r>
      <w:r w:rsidR="000D4DAA">
        <w:t>Investigations Folio (30%)</w:t>
      </w:r>
    </w:p>
    <w:p w14:paraId="0575533E" w14:textId="77777777" w:rsidR="000D4DAA" w:rsidRPr="00B204EE" w:rsidRDefault="000D4DAA" w:rsidP="000D4DAA">
      <w:pPr>
        <w:pStyle w:val="SAAbodytext"/>
      </w:pPr>
      <w:r w:rsidRPr="00B204EE">
        <w:t>This assessment type requires students to complete:</w:t>
      </w:r>
    </w:p>
    <w:p w14:paraId="010729A6" w14:textId="00AF6002" w:rsidR="000D4DAA" w:rsidRPr="00B204EE" w:rsidRDefault="00092FB1" w:rsidP="000D4DAA">
      <w:pPr>
        <w:pStyle w:val="ListParagraph"/>
        <w:numPr>
          <w:ilvl w:val="0"/>
          <w:numId w:val="50"/>
        </w:numPr>
        <w:tabs>
          <w:tab w:val="clear" w:pos="357"/>
        </w:tabs>
      </w:pPr>
      <w:r>
        <w:t>at least o</w:t>
      </w:r>
      <w:r w:rsidR="000D4DAA">
        <w:t>ne</w:t>
      </w:r>
      <w:r w:rsidR="000D4DAA" w:rsidRPr="00B204EE">
        <w:t xml:space="preserve"> psychological investigation</w:t>
      </w:r>
      <w:r w:rsidR="000D4DAA">
        <w:t xml:space="preserve"> that </w:t>
      </w:r>
      <w:r w:rsidR="000D4DAA" w:rsidRPr="00B204EE">
        <w:t>must include deconstruction of a problem and design of a psychological investigation</w:t>
      </w:r>
    </w:p>
    <w:p w14:paraId="0AD57AA8" w14:textId="21F181D6" w:rsidR="000D4DAA" w:rsidRPr="00B204EE" w:rsidRDefault="00092FB1" w:rsidP="000D4DAA">
      <w:pPr>
        <w:pStyle w:val="ListParagraph"/>
        <w:numPr>
          <w:ilvl w:val="0"/>
          <w:numId w:val="50"/>
        </w:numPr>
        <w:tabs>
          <w:tab w:val="clear" w:pos="357"/>
        </w:tabs>
      </w:pPr>
      <w:r>
        <w:t>o</w:t>
      </w:r>
      <w:r w:rsidR="000D4DAA" w:rsidRPr="00B204EE">
        <w:t>ne investigation with a focus on science as a human endeavour.</w:t>
      </w:r>
    </w:p>
    <w:p w14:paraId="3ACF3F19" w14:textId="77777777" w:rsidR="000D4DAA" w:rsidRPr="00B204EE" w:rsidRDefault="000D4DAA" w:rsidP="000D4DAA">
      <w:pPr>
        <w:spacing w:before="160"/>
        <w:rPr>
          <w:i/>
        </w:rPr>
      </w:pPr>
      <w:r w:rsidRPr="00B204EE">
        <w:t>Teachers can elicit more successful responses by:</w:t>
      </w:r>
    </w:p>
    <w:p w14:paraId="3BB46CAC" w14:textId="77777777" w:rsidR="000D4DAA" w:rsidRPr="000952EA" w:rsidRDefault="000D4DAA" w:rsidP="000D4DAA">
      <w:pPr>
        <w:pStyle w:val="ListParagraph"/>
        <w:numPr>
          <w:ilvl w:val="0"/>
          <w:numId w:val="50"/>
        </w:numPr>
        <w:tabs>
          <w:tab w:val="clear" w:pos="357"/>
        </w:tabs>
      </w:pPr>
      <w:r w:rsidRPr="000952EA">
        <w:t>ensuring students adhere to maximum word count (page count for deconstruction)</w:t>
      </w:r>
    </w:p>
    <w:p w14:paraId="13B9E8C4" w14:textId="77777777" w:rsidR="000D4DAA" w:rsidRDefault="000D4DAA" w:rsidP="000D4DAA">
      <w:pPr>
        <w:pStyle w:val="ListParagraph"/>
        <w:numPr>
          <w:ilvl w:val="0"/>
          <w:numId w:val="50"/>
        </w:numPr>
        <w:tabs>
          <w:tab w:val="clear" w:pos="357"/>
        </w:tabs>
      </w:pPr>
      <w:r w:rsidRPr="00B204EE">
        <w:lastRenderedPageBreak/>
        <w:t>ensuring that the four pages of Deconstruction and Design are clearly numbered and submitted to moderation along with the 1500-word report</w:t>
      </w:r>
    </w:p>
    <w:p w14:paraId="491BACF4" w14:textId="30B8E19C" w:rsidR="000D4DAA" w:rsidRPr="00557E31" w:rsidRDefault="000D4DAA" w:rsidP="000D4DAA">
      <w:pPr>
        <w:pStyle w:val="ListParagraph"/>
        <w:numPr>
          <w:ilvl w:val="0"/>
          <w:numId w:val="50"/>
        </w:numPr>
        <w:tabs>
          <w:tab w:val="clear" w:pos="357"/>
        </w:tabs>
      </w:pPr>
      <w:r w:rsidRPr="00557E31">
        <w:t>emphasising the importance of including detailed justifications for the choices made in the Deconstruction and Design</w:t>
      </w:r>
    </w:p>
    <w:p w14:paraId="5E23585B" w14:textId="77777777" w:rsidR="000D4DAA" w:rsidRDefault="000D4DAA" w:rsidP="000D4DAA">
      <w:pPr>
        <w:pStyle w:val="ListParagraph"/>
        <w:numPr>
          <w:ilvl w:val="0"/>
          <w:numId w:val="50"/>
        </w:numPr>
        <w:tabs>
          <w:tab w:val="clear" w:pos="357"/>
        </w:tabs>
      </w:pPr>
      <w:r w:rsidRPr="000952EA">
        <w:t>assessing KA3 for the science as a human endeavour task, as this is the only performance standard that specifically mentions the interaction between science and society</w:t>
      </w:r>
    </w:p>
    <w:p w14:paraId="49BCA870" w14:textId="5EA31A21" w:rsidR="000D4DAA" w:rsidRPr="00557E31" w:rsidRDefault="000D4DAA" w:rsidP="000D4DAA">
      <w:pPr>
        <w:pStyle w:val="ListParagraph"/>
        <w:numPr>
          <w:ilvl w:val="0"/>
          <w:numId w:val="50"/>
        </w:numPr>
        <w:tabs>
          <w:tab w:val="clear" w:pos="357"/>
        </w:tabs>
      </w:pPr>
      <w:r w:rsidRPr="00557E31">
        <w:t>assisting students in choosing contemporary topics for the science as a human endeavour tasks</w:t>
      </w:r>
    </w:p>
    <w:p w14:paraId="0CD462E2" w14:textId="77777777" w:rsidR="000D4DAA" w:rsidRPr="000952EA" w:rsidRDefault="000D4DAA" w:rsidP="000D4DAA">
      <w:pPr>
        <w:pStyle w:val="ListParagraph"/>
        <w:numPr>
          <w:ilvl w:val="0"/>
          <w:numId w:val="50"/>
        </w:numPr>
        <w:tabs>
          <w:tab w:val="clear" w:pos="357"/>
        </w:tabs>
      </w:pPr>
      <w:r w:rsidRPr="000952EA">
        <w:t xml:space="preserve">avoiding tasks that are excessively scaffolded, ensuring </w:t>
      </w:r>
      <w:r>
        <w:t xml:space="preserve">that </w:t>
      </w:r>
      <w:r w:rsidRPr="000952EA">
        <w:t xml:space="preserve">students </w:t>
      </w:r>
      <w:proofErr w:type="gramStart"/>
      <w:r w:rsidRPr="000952EA">
        <w:t>have the opportunity to</w:t>
      </w:r>
      <w:proofErr w:type="gramEnd"/>
      <w:r w:rsidRPr="000952EA">
        <w:t xml:space="preserve"> show evidence of critical thinking and achieve at the highest levels.</w:t>
      </w:r>
    </w:p>
    <w:p w14:paraId="004FB91C" w14:textId="77777777" w:rsidR="000D4DAA" w:rsidRPr="00B204EE" w:rsidRDefault="000D4DAA" w:rsidP="000D4DAA">
      <w:pPr>
        <w:pStyle w:val="SAAHeading3"/>
        <w:spacing w:line="236" w:lineRule="exact"/>
      </w:pPr>
      <w:r w:rsidRPr="00B204EE">
        <w:t>Deconstruct and design</w:t>
      </w:r>
    </w:p>
    <w:p w14:paraId="0D7D207F" w14:textId="77777777" w:rsidR="000D4DAA" w:rsidRPr="000145E3" w:rsidRDefault="000D4DAA" w:rsidP="000145E3">
      <w:pPr>
        <w:pStyle w:val="SAAmoreless"/>
      </w:pPr>
      <w:r w:rsidRPr="000145E3">
        <w:t>The more successful responses commonly:</w:t>
      </w:r>
    </w:p>
    <w:p w14:paraId="145459E5" w14:textId="1A78D908" w:rsidR="000D4DAA" w:rsidRPr="000952EA" w:rsidRDefault="000D4DAA" w:rsidP="000D4DAA">
      <w:pPr>
        <w:pStyle w:val="ListParagraph"/>
        <w:numPr>
          <w:ilvl w:val="0"/>
          <w:numId w:val="50"/>
        </w:numPr>
        <w:tabs>
          <w:tab w:val="clear" w:pos="357"/>
        </w:tabs>
      </w:pPr>
      <w:r w:rsidRPr="000952EA">
        <w:t>used a predefined research program</w:t>
      </w:r>
    </w:p>
    <w:p w14:paraId="0309590E" w14:textId="77777777" w:rsidR="000D4DAA" w:rsidRPr="000952EA" w:rsidRDefault="000D4DAA" w:rsidP="000D4DAA">
      <w:pPr>
        <w:pStyle w:val="ListParagraph"/>
        <w:numPr>
          <w:ilvl w:val="0"/>
          <w:numId w:val="50"/>
        </w:numPr>
        <w:tabs>
          <w:tab w:val="clear" w:pos="357"/>
        </w:tabs>
      </w:pPr>
      <w:r w:rsidRPr="000952EA">
        <w:t>provided evidence to demonstrate initiative in applying constructive and focused approaches</w:t>
      </w:r>
    </w:p>
    <w:p w14:paraId="18AA0FDD" w14:textId="77777777" w:rsidR="000D4DAA" w:rsidRPr="000952EA" w:rsidRDefault="000D4DAA" w:rsidP="000D4DAA">
      <w:pPr>
        <w:pStyle w:val="ListParagraph"/>
        <w:numPr>
          <w:ilvl w:val="0"/>
          <w:numId w:val="50"/>
        </w:numPr>
        <w:tabs>
          <w:tab w:val="clear" w:pos="357"/>
        </w:tabs>
      </w:pPr>
      <w:r w:rsidRPr="000952EA">
        <w:t>critically deconstructed their problem, considering a range of possible psychological investigation designs and methods in their deconstruction</w:t>
      </w:r>
      <w:r>
        <w:t>, and</w:t>
      </w:r>
      <w:r w:rsidRPr="000952EA">
        <w:t xml:space="preserve"> explaining how each will influence the success of their design</w:t>
      </w:r>
    </w:p>
    <w:p w14:paraId="4F2F498A" w14:textId="77777777" w:rsidR="000D4DAA" w:rsidRPr="00B204EE" w:rsidRDefault="000D4DAA" w:rsidP="000D4DAA">
      <w:pPr>
        <w:pStyle w:val="ListParagraph"/>
        <w:numPr>
          <w:ilvl w:val="0"/>
          <w:numId w:val="50"/>
        </w:numPr>
        <w:tabs>
          <w:tab w:val="clear" w:pos="357"/>
        </w:tabs>
      </w:pPr>
      <w:r w:rsidRPr="00B204EE">
        <w:t>featured a discussion with a detailed analysis of data and evaluation of the design, method</w:t>
      </w:r>
      <w:r>
        <w:t>,</w:t>
      </w:r>
      <w:r w:rsidRPr="00B204EE">
        <w:t xml:space="preserve"> and procedures used as well as a critical analysis and evaluation of strengths, limitations, validity, reliability, improvements</w:t>
      </w:r>
      <w:r>
        <w:t>,</w:t>
      </w:r>
      <w:r w:rsidRPr="00B204EE">
        <w:t xml:space="preserve"> and ethics</w:t>
      </w:r>
    </w:p>
    <w:p w14:paraId="64251545" w14:textId="16276441" w:rsidR="000D4DAA" w:rsidRPr="00557E31" w:rsidRDefault="000D4DAA" w:rsidP="000D4DAA">
      <w:pPr>
        <w:pStyle w:val="ListParagraph"/>
        <w:numPr>
          <w:ilvl w:val="0"/>
          <w:numId w:val="50"/>
        </w:numPr>
        <w:tabs>
          <w:tab w:val="clear" w:pos="357"/>
        </w:tabs>
      </w:pPr>
      <w:r w:rsidRPr="00557E31">
        <w:t>considered how the research topic could be investigated using the different research designs with detailed justifications made throughout</w:t>
      </w:r>
    </w:p>
    <w:p w14:paraId="7DADD7D2" w14:textId="77777777" w:rsidR="000D4DAA" w:rsidRPr="00B204EE" w:rsidRDefault="000D4DAA" w:rsidP="000D4DAA">
      <w:pPr>
        <w:pStyle w:val="ListParagraph"/>
        <w:numPr>
          <w:ilvl w:val="0"/>
          <w:numId w:val="50"/>
        </w:numPr>
        <w:tabs>
          <w:tab w:val="clear" w:pos="357"/>
        </w:tabs>
      </w:pPr>
      <w:r w:rsidRPr="00B204EE">
        <w:t>used the four-page limit effectively</w:t>
      </w:r>
      <w:r>
        <w:t>,</w:t>
      </w:r>
      <w:r w:rsidRPr="00B204EE">
        <w:t xml:space="preserve"> leaving little blank space on the pages.</w:t>
      </w:r>
    </w:p>
    <w:p w14:paraId="113D98BD" w14:textId="77777777" w:rsidR="000D4DAA" w:rsidRPr="00B204EE" w:rsidRDefault="000D4DAA" w:rsidP="007E6BF6">
      <w:pPr>
        <w:pStyle w:val="SAAmoreless"/>
      </w:pPr>
      <w:r w:rsidRPr="00B204EE">
        <w:t>The less successful responses commonly:</w:t>
      </w:r>
    </w:p>
    <w:p w14:paraId="03195179" w14:textId="77777777" w:rsidR="000D4DAA" w:rsidRPr="000952EA" w:rsidRDefault="000D4DAA" w:rsidP="000D4DAA">
      <w:pPr>
        <w:pStyle w:val="ListParagraph"/>
        <w:numPr>
          <w:ilvl w:val="0"/>
          <w:numId w:val="50"/>
        </w:numPr>
        <w:tabs>
          <w:tab w:val="clear" w:pos="357"/>
        </w:tabs>
      </w:pPr>
      <w:r w:rsidRPr="000952EA">
        <w:t>were confused by explicit features of different design types and applied these incorrectly</w:t>
      </w:r>
    </w:p>
    <w:p w14:paraId="7D573504" w14:textId="57F91600" w:rsidR="000D4DAA" w:rsidRPr="00B204EE" w:rsidRDefault="000D4DAA" w:rsidP="000D4DAA">
      <w:pPr>
        <w:pStyle w:val="ListParagraph"/>
        <w:numPr>
          <w:ilvl w:val="0"/>
          <w:numId w:val="50"/>
        </w:numPr>
        <w:tabs>
          <w:tab w:val="clear" w:pos="357"/>
        </w:tabs>
      </w:pPr>
      <w:r w:rsidRPr="00B204EE">
        <w:t>lacked justification of the factors that would impact the success of the investigation</w:t>
      </w:r>
    </w:p>
    <w:p w14:paraId="1599E527" w14:textId="77777777" w:rsidR="000D4DAA" w:rsidRPr="000952EA" w:rsidRDefault="000D4DAA" w:rsidP="000D4DAA">
      <w:pPr>
        <w:pStyle w:val="ListParagraph"/>
        <w:numPr>
          <w:ilvl w:val="0"/>
          <w:numId w:val="50"/>
        </w:numPr>
        <w:tabs>
          <w:tab w:val="clear" w:pos="357"/>
        </w:tabs>
      </w:pPr>
      <w:r w:rsidRPr="000952EA">
        <w:t xml:space="preserve">submitted a deconstruction that did not relate specifically to the area of focus (or was not submitted with the report)  </w:t>
      </w:r>
    </w:p>
    <w:p w14:paraId="4BF8B59A" w14:textId="77777777" w:rsidR="000D4DAA" w:rsidRPr="000952EA" w:rsidRDefault="000D4DAA" w:rsidP="000D4DAA">
      <w:pPr>
        <w:pStyle w:val="ListParagraph"/>
        <w:numPr>
          <w:ilvl w:val="0"/>
          <w:numId w:val="50"/>
        </w:numPr>
        <w:tabs>
          <w:tab w:val="clear" w:pos="357"/>
        </w:tabs>
      </w:pPr>
      <w:r w:rsidRPr="000952EA">
        <w:t>did not evaluate and justify choices throughout</w:t>
      </w:r>
    </w:p>
    <w:p w14:paraId="1F5BA3C6" w14:textId="77777777" w:rsidR="000D4DAA" w:rsidRPr="000952EA" w:rsidRDefault="000D4DAA" w:rsidP="000D4DAA">
      <w:pPr>
        <w:pStyle w:val="ListParagraph"/>
        <w:numPr>
          <w:ilvl w:val="0"/>
          <w:numId w:val="50"/>
        </w:numPr>
        <w:tabs>
          <w:tab w:val="clear" w:pos="357"/>
        </w:tabs>
      </w:pPr>
      <w:r w:rsidRPr="000952EA">
        <w:t>were heavily scaffolded in the deconstruct and design</w:t>
      </w:r>
    </w:p>
    <w:p w14:paraId="19A699B4" w14:textId="77777777" w:rsidR="000D4DAA" w:rsidRPr="000952EA" w:rsidRDefault="000D4DAA" w:rsidP="000D4DAA">
      <w:pPr>
        <w:pStyle w:val="ListParagraph"/>
        <w:numPr>
          <w:ilvl w:val="0"/>
          <w:numId w:val="50"/>
        </w:numPr>
        <w:tabs>
          <w:tab w:val="clear" w:pos="357"/>
        </w:tabs>
      </w:pPr>
      <w:r w:rsidRPr="000952EA">
        <w:t>featured a limited discussion of the different design and data types that could be used</w:t>
      </w:r>
    </w:p>
    <w:p w14:paraId="27635FC4" w14:textId="28A6A3EB" w:rsidR="000D4DAA" w:rsidRDefault="000D4DAA" w:rsidP="000D4DAA">
      <w:pPr>
        <w:pStyle w:val="ListParagraph"/>
        <w:numPr>
          <w:ilvl w:val="0"/>
          <w:numId w:val="50"/>
        </w:numPr>
        <w:tabs>
          <w:tab w:val="clear" w:pos="357"/>
        </w:tabs>
      </w:pPr>
      <w:r w:rsidRPr="000952EA">
        <w:t>provided a generic mind map</w:t>
      </w:r>
      <w:r>
        <w:t xml:space="preserve">, </w:t>
      </w:r>
      <w:r w:rsidRPr="000952EA">
        <w:t xml:space="preserve">evaluations </w:t>
      </w:r>
      <w:r>
        <w:t>and justifications that</w:t>
      </w:r>
      <w:r w:rsidRPr="000952EA">
        <w:t xml:space="preserve"> could apply to other reports. </w:t>
      </w:r>
    </w:p>
    <w:p w14:paraId="6D15F899" w14:textId="77777777" w:rsidR="000D4DAA" w:rsidRPr="00B204EE" w:rsidRDefault="000D4DAA" w:rsidP="000D4DAA">
      <w:pPr>
        <w:pStyle w:val="SAAHeading3"/>
        <w:spacing w:line="236" w:lineRule="exact"/>
      </w:pPr>
      <w:r w:rsidRPr="00B204EE">
        <w:t>Investigation report</w:t>
      </w:r>
    </w:p>
    <w:p w14:paraId="7EEEF991" w14:textId="77777777" w:rsidR="000D4DAA" w:rsidRPr="00B204EE" w:rsidRDefault="000D4DAA" w:rsidP="007E6BF6">
      <w:pPr>
        <w:pStyle w:val="SAAmoreless"/>
      </w:pPr>
      <w:r w:rsidRPr="00B204EE">
        <w:t>The more successful responses commonly:</w:t>
      </w:r>
    </w:p>
    <w:p w14:paraId="30E936C6" w14:textId="77777777" w:rsidR="000D4DAA" w:rsidRPr="000952EA" w:rsidRDefault="000D4DAA" w:rsidP="000D4DAA">
      <w:pPr>
        <w:pStyle w:val="ListParagraph"/>
        <w:numPr>
          <w:ilvl w:val="0"/>
          <w:numId w:val="50"/>
        </w:numPr>
        <w:tabs>
          <w:tab w:val="clear" w:pos="357"/>
        </w:tabs>
      </w:pPr>
      <w:r w:rsidRPr="000952EA">
        <w:t>included discussion on the target population and limitations in the actual sample used, as well as suggested improvements</w:t>
      </w:r>
    </w:p>
    <w:p w14:paraId="7DE71095" w14:textId="77777777" w:rsidR="000D4DAA" w:rsidRPr="000952EA" w:rsidRDefault="000D4DAA" w:rsidP="000D4DAA">
      <w:pPr>
        <w:pStyle w:val="ListParagraph"/>
        <w:numPr>
          <w:ilvl w:val="0"/>
          <w:numId w:val="50"/>
        </w:numPr>
        <w:tabs>
          <w:tab w:val="clear" w:pos="357"/>
        </w:tabs>
      </w:pPr>
      <w:r w:rsidRPr="000952EA">
        <w:t>appropriately displayed data, including and/or table conventions</w:t>
      </w:r>
    </w:p>
    <w:p w14:paraId="24742F59" w14:textId="77777777" w:rsidR="000D4DAA" w:rsidRPr="000952EA" w:rsidRDefault="000D4DAA" w:rsidP="000D4DAA">
      <w:pPr>
        <w:pStyle w:val="ListParagraph"/>
        <w:numPr>
          <w:ilvl w:val="0"/>
          <w:numId w:val="50"/>
        </w:numPr>
        <w:tabs>
          <w:tab w:val="clear" w:pos="357"/>
        </w:tabs>
      </w:pPr>
      <w:r w:rsidRPr="000952EA">
        <w:t>discussed a range of strengths and weaknesses including but not limited to; the sample, data type, design type used</w:t>
      </w:r>
      <w:r>
        <w:t>,</w:t>
      </w:r>
      <w:r w:rsidRPr="000952EA">
        <w:t xml:space="preserve"> and extraneous variables</w:t>
      </w:r>
    </w:p>
    <w:p w14:paraId="18492F8B" w14:textId="77777777" w:rsidR="000D4DAA" w:rsidRPr="00B204EE" w:rsidRDefault="000D4DAA" w:rsidP="000D4DAA">
      <w:pPr>
        <w:pStyle w:val="ListParagraph"/>
        <w:numPr>
          <w:ilvl w:val="0"/>
          <w:numId w:val="50"/>
        </w:numPr>
        <w:tabs>
          <w:tab w:val="clear" w:pos="357"/>
        </w:tabs>
      </w:pPr>
      <w:r w:rsidRPr="00B204EE">
        <w:t>discussed a range of realistic improvements that were appropriate and provided clear explanations about how each improvement would improve the quality of the findings</w:t>
      </w:r>
    </w:p>
    <w:p w14:paraId="4AB1A28A" w14:textId="77777777" w:rsidR="000D4DAA" w:rsidRPr="00B204EE" w:rsidRDefault="000D4DAA" w:rsidP="000D4DAA">
      <w:pPr>
        <w:pStyle w:val="ListParagraph"/>
        <w:numPr>
          <w:ilvl w:val="0"/>
          <w:numId w:val="50"/>
        </w:numPr>
        <w:tabs>
          <w:tab w:val="clear" w:pos="357"/>
        </w:tabs>
      </w:pPr>
      <w:r w:rsidRPr="00B204EE">
        <w:t>included conclusions which were connected to relevant theory or psychological knowledge</w:t>
      </w:r>
    </w:p>
    <w:p w14:paraId="1BB56712" w14:textId="77777777" w:rsidR="000D4DAA" w:rsidRPr="00B204EE" w:rsidRDefault="000D4DAA" w:rsidP="000D4DAA">
      <w:pPr>
        <w:pStyle w:val="ListParagraph"/>
        <w:numPr>
          <w:ilvl w:val="0"/>
          <w:numId w:val="50"/>
        </w:numPr>
        <w:tabs>
          <w:tab w:val="clear" w:pos="357"/>
        </w:tabs>
      </w:pPr>
      <w:r w:rsidRPr="00B204EE">
        <w:t>reflected on the researched information and used this information to justify and evaluate the effectiveness their research</w:t>
      </w:r>
    </w:p>
    <w:p w14:paraId="193FD656" w14:textId="436DEDF5" w:rsidR="000D4DAA" w:rsidRPr="00B204EE" w:rsidRDefault="000D4DAA" w:rsidP="000D4DAA">
      <w:pPr>
        <w:pStyle w:val="ListParagraph"/>
        <w:numPr>
          <w:ilvl w:val="0"/>
          <w:numId w:val="50"/>
        </w:numPr>
        <w:tabs>
          <w:tab w:val="clear" w:pos="357"/>
        </w:tabs>
      </w:pPr>
      <w:r w:rsidRPr="00B204EE">
        <w:t xml:space="preserve">interpreted results accurately and provided a systematic and in-depth discussion of the evidence leading to the formulation of logical and </w:t>
      </w:r>
      <w:r w:rsidR="00926798" w:rsidRPr="00B204EE">
        <w:t>highly</w:t>
      </w:r>
      <w:r w:rsidR="00926798">
        <w:t xml:space="preserve"> relevant</w:t>
      </w:r>
      <w:r w:rsidRPr="00B204EE">
        <w:t xml:space="preserve"> conclusions</w:t>
      </w:r>
    </w:p>
    <w:p w14:paraId="410E6EF1" w14:textId="77777777" w:rsidR="000D4DAA" w:rsidRPr="000952EA" w:rsidRDefault="000D4DAA" w:rsidP="000D4DAA">
      <w:pPr>
        <w:pStyle w:val="ListParagraph"/>
        <w:numPr>
          <w:ilvl w:val="0"/>
          <w:numId w:val="50"/>
        </w:numPr>
        <w:tabs>
          <w:tab w:val="clear" w:pos="357"/>
        </w:tabs>
      </w:pPr>
      <w:r w:rsidRPr="000952EA">
        <w:t xml:space="preserve">discussed research ethics specific to the investigation </w:t>
      </w:r>
    </w:p>
    <w:p w14:paraId="61C2FB40" w14:textId="77777777" w:rsidR="000D4DAA" w:rsidRPr="00B204EE" w:rsidRDefault="000D4DAA" w:rsidP="000D4DAA">
      <w:pPr>
        <w:pStyle w:val="ListParagraph"/>
        <w:numPr>
          <w:ilvl w:val="0"/>
          <w:numId w:val="50"/>
        </w:numPr>
        <w:tabs>
          <w:tab w:val="clear" w:pos="357"/>
        </w:tabs>
      </w:pPr>
      <w:r w:rsidRPr="00B204EE">
        <w:t>used psychological terms effectively and communicated ideas concisely and clearly</w:t>
      </w:r>
    </w:p>
    <w:p w14:paraId="102DAF14" w14:textId="77777777" w:rsidR="000D4DAA" w:rsidRPr="00B204EE" w:rsidRDefault="000D4DAA" w:rsidP="000D4DAA">
      <w:pPr>
        <w:pStyle w:val="ListParagraph"/>
        <w:numPr>
          <w:ilvl w:val="0"/>
          <w:numId w:val="50"/>
        </w:numPr>
        <w:tabs>
          <w:tab w:val="clear" w:pos="357"/>
        </w:tabs>
      </w:pPr>
      <w:r w:rsidRPr="00B204EE">
        <w:t>evaluated reliability and validity thoroughly, including strengths and weaknesses of replicability of the study and valid means of measurement</w:t>
      </w:r>
      <w:r>
        <w:t>.</w:t>
      </w:r>
    </w:p>
    <w:p w14:paraId="43A24A2A" w14:textId="77777777" w:rsidR="000D4DAA" w:rsidRPr="00B204EE" w:rsidRDefault="000D4DAA" w:rsidP="00EA56B4">
      <w:pPr>
        <w:pStyle w:val="SAAmoreless"/>
      </w:pPr>
      <w:r w:rsidRPr="00B204EE">
        <w:t>The less successful responses commonly:</w:t>
      </w:r>
    </w:p>
    <w:p w14:paraId="4403F411" w14:textId="77777777" w:rsidR="000D4DAA" w:rsidRPr="000952EA" w:rsidRDefault="000D4DAA" w:rsidP="000D4DAA">
      <w:pPr>
        <w:pStyle w:val="ListParagraph"/>
        <w:numPr>
          <w:ilvl w:val="0"/>
          <w:numId w:val="50"/>
        </w:numPr>
        <w:tabs>
          <w:tab w:val="clear" w:pos="357"/>
        </w:tabs>
      </w:pPr>
      <w:r w:rsidRPr="000952EA">
        <w:t>provided a recount of what they did</w:t>
      </w:r>
    </w:p>
    <w:p w14:paraId="66B6FC9A" w14:textId="77777777" w:rsidR="000D4DAA" w:rsidRPr="000952EA" w:rsidRDefault="000D4DAA" w:rsidP="000D4DAA">
      <w:pPr>
        <w:pStyle w:val="ListParagraph"/>
        <w:numPr>
          <w:ilvl w:val="0"/>
          <w:numId w:val="50"/>
        </w:numPr>
        <w:tabs>
          <w:tab w:val="clear" w:pos="357"/>
        </w:tabs>
      </w:pPr>
      <w:r w:rsidRPr="000952EA">
        <w:t>included raw data or too many graphs and tables</w:t>
      </w:r>
      <w:r w:rsidRPr="00B15A66">
        <w:t xml:space="preserve"> </w:t>
      </w:r>
      <w:r w:rsidRPr="000952EA">
        <w:t>in their report, making it difficult to interpret</w:t>
      </w:r>
    </w:p>
    <w:p w14:paraId="15058447" w14:textId="77777777" w:rsidR="000D4DAA" w:rsidRPr="000952EA" w:rsidRDefault="000D4DAA" w:rsidP="000D4DAA">
      <w:pPr>
        <w:pStyle w:val="ListParagraph"/>
        <w:numPr>
          <w:ilvl w:val="0"/>
          <w:numId w:val="50"/>
        </w:numPr>
        <w:tabs>
          <w:tab w:val="clear" w:pos="357"/>
        </w:tabs>
      </w:pPr>
      <w:r w:rsidRPr="000952EA">
        <w:t>used personal language instead of formal scientific language</w:t>
      </w:r>
    </w:p>
    <w:p w14:paraId="0FB05397" w14:textId="77777777" w:rsidR="000D4DAA" w:rsidRPr="00B204EE" w:rsidRDefault="000D4DAA" w:rsidP="000D4DAA">
      <w:pPr>
        <w:pStyle w:val="ListParagraph"/>
        <w:numPr>
          <w:ilvl w:val="0"/>
          <w:numId w:val="50"/>
        </w:numPr>
        <w:tabs>
          <w:tab w:val="clear" w:pos="357"/>
        </w:tabs>
      </w:pPr>
      <w:r w:rsidRPr="00B204EE">
        <w:t>gave a generic interpretation of results with</w:t>
      </w:r>
      <w:r>
        <w:t xml:space="preserve"> no</w:t>
      </w:r>
      <w:r w:rsidRPr="00B204EE">
        <w:t xml:space="preserve"> or with little justification of what the results meant for the conclusion of the study</w:t>
      </w:r>
    </w:p>
    <w:p w14:paraId="7A837961" w14:textId="77777777" w:rsidR="000D4DAA" w:rsidRPr="00B204EE" w:rsidRDefault="000D4DAA" w:rsidP="000D4DAA">
      <w:pPr>
        <w:pStyle w:val="ListParagraph"/>
        <w:numPr>
          <w:ilvl w:val="0"/>
          <w:numId w:val="50"/>
        </w:numPr>
        <w:tabs>
          <w:tab w:val="clear" w:pos="357"/>
        </w:tabs>
      </w:pPr>
      <w:r w:rsidRPr="00B204EE">
        <w:t>repeated the same design without real or adequate changes (when using previous research program)</w:t>
      </w:r>
    </w:p>
    <w:p w14:paraId="20D480EA" w14:textId="77777777" w:rsidR="000D4DAA" w:rsidRPr="00B204EE" w:rsidRDefault="000D4DAA" w:rsidP="000D4DAA">
      <w:pPr>
        <w:pStyle w:val="ListParagraph"/>
        <w:numPr>
          <w:ilvl w:val="0"/>
          <w:numId w:val="50"/>
        </w:numPr>
        <w:tabs>
          <w:tab w:val="clear" w:pos="357"/>
        </w:tabs>
      </w:pPr>
      <w:r w:rsidRPr="00B204EE">
        <w:t>lacked explicit and relevant psychological terminology</w:t>
      </w:r>
    </w:p>
    <w:p w14:paraId="13626275" w14:textId="77777777" w:rsidR="000D4DAA" w:rsidRPr="00B204EE" w:rsidRDefault="000D4DAA" w:rsidP="000D4DAA">
      <w:pPr>
        <w:pStyle w:val="ListParagraph"/>
        <w:numPr>
          <w:ilvl w:val="0"/>
          <w:numId w:val="50"/>
        </w:numPr>
        <w:tabs>
          <w:tab w:val="clear" w:pos="357"/>
        </w:tabs>
      </w:pPr>
      <w:r w:rsidRPr="00B204EE">
        <w:t>struggled to provide evidence of IAE3 when assessed</w:t>
      </w:r>
    </w:p>
    <w:p w14:paraId="4067E6FD" w14:textId="77777777" w:rsidR="000D4DAA" w:rsidRPr="00B204EE" w:rsidRDefault="000D4DAA" w:rsidP="000D4DAA">
      <w:pPr>
        <w:pStyle w:val="ListParagraph"/>
        <w:numPr>
          <w:ilvl w:val="0"/>
          <w:numId w:val="50"/>
        </w:numPr>
        <w:tabs>
          <w:tab w:val="clear" w:pos="357"/>
        </w:tabs>
      </w:pPr>
      <w:r w:rsidRPr="00B204EE">
        <w:t>did not include a method that could be easily followed</w:t>
      </w:r>
    </w:p>
    <w:p w14:paraId="6D15527F" w14:textId="77777777" w:rsidR="000D4DAA" w:rsidRPr="00B204EE" w:rsidRDefault="000D4DAA" w:rsidP="000D4DAA">
      <w:pPr>
        <w:pStyle w:val="ListParagraph"/>
        <w:numPr>
          <w:ilvl w:val="0"/>
          <w:numId w:val="50"/>
        </w:numPr>
        <w:tabs>
          <w:tab w:val="clear" w:pos="357"/>
        </w:tabs>
      </w:pPr>
      <w:r w:rsidRPr="00B204EE">
        <w:t>provided control and extraneous variables that were superficial</w:t>
      </w:r>
    </w:p>
    <w:p w14:paraId="660AC320" w14:textId="77777777" w:rsidR="000D4DAA" w:rsidRPr="003766A4" w:rsidRDefault="000D4DAA" w:rsidP="000D4DAA">
      <w:pPr>
        <w:pStyle w:val="ListParagraph"/>
        <w:numPr>
          <w:ilvl w:val="0"/>
          <w:numId w:val="50"/>
        </w:numPr>
        <w:tabs>
          <w:tab w:val="clear" w:pos="357"/>
        </w:tabs>
      </w:pPr>
      <w:r w:rsidRPr="003766A4">
        <w:t>confused independent and dependent variables.</w:t>
      </w:r>
    </w:p>
    <w:p w14:paraId="323D466F" w14:textId="77777777" w:rsidR="000D4DAA" w:rsidRPr="003766A4" w:rsidRDefault="000D4DAA" w:rsidP="000D4DAA">
      <w:pPr>
        <w:pStyle w:val="SAAHeading3"/>
      </w:pPr>
      <w:r w:rsidRPr="003766A4">
        <w:t>Science as a Human Endeavour</w:t>
      </w:r>
    </w:p>
    <w:p w14:paraId="73C3CED0" w14:textId="6C869D2F" w:rsidR="000D4DAA" w:rsidRPr="003766A4" w:rsidRDefault="000D4DAA" w:rsidP="00EA56B4">
      <w:pPr>
        <w:pStyle w:val="SAAbodytext"/>
      </w:pPr>
      <w:r w:rsidRPr="00557E31">
        <w:t>Successful students analysed SHE elaborations highly effectively in their response, integrating their psychological knowledge throughout the task, not just in the background psychology section.</w:t>
      </w:r>
    </w:p>
    <w:p w14:paraId="39E1EE22" w14:textId="77777777" w:rsidR="000D4DAA" w:rsidRPr="003766A4" w:rsidRDefault="000D4DAA" w:rsidP="00EA56B4">
      <w:pPr>
        <w:pStyle w:val="SAAbodytext"/>
      </w:pPr>
      <w:r w:rsidRPr="003766A4">
        <w:t>The more successful responses commonly:</w:t>
      </w:r>
    </w:p>
    <w:p w14:paraId="2B796FD6" w14:textId="77777777" w:rsidR="000D4DAA" w:rsidRPr="003766A4" w:rsidRDefault="000D4DAA" w:rsidP="000D4DAA">
      <w:pPr>
        <w:pStyle w:val="ListParagraph"/>
        <w:numPr>
          <w:ilvl w:val="0"/>
          <w:numId w:val="50"/>
        </w:numPr>
        <w:tabs>
          <w:tab w:val="clear" w:pos="357"/>
        </w:tabs>
      </w:pPr>
      <w:r w:rsidRPr="003766A4">
        <w:t>used multiple articles to prompt the SHE discussion rather than just one source based on research that was current</w:t>
      </w:r>
    </w:p>
    <w:p w14:paraId="6CC42447" w14:textId="77777777" w:rsidR="000D4DAA" w:rsidRPr="003766A4" w:rsidRDefault="000D4DAA" w:rsidP="000D4DAA">
      <w:pPr>
        <w:pStyle w:val="ListParagraph"/>
        <w:numPr>
          <w:ilvl w:val="0"/>
          <w:numId w:val="50"/>
        </w:numPr>
        <w:tabs>
          <w:tab w:val="clear" w:pos="357"/>
        </w:tabs>
      </w:pPr>
      <w:r w:rsidRPr="003766A4">
        <w:t>used psychological terms effectively and communicated ideas concisely and clearly</w:t>
      </w:r>
    </w:p>
    <w:p w14:paraId="3BB0B932" w14:textId="77777777" w:rsidR="000D4DAA" w:rsidRPr="003766A4" w:rsidRDefault="000D4DAA" w:rsidP="000D4DAA">
      <w:pPr>
        <w:pStyle w:val="ListParagraph"/>
        <w:numPr>
          <w:ilvl w:val="0"/>
          <w:numId w:val="50"/>
        </w:numPr>
        <w:tabs>
          <w:tab w:val="clear" w:pos="357"/>
        </w:tabs>
      </w:pPr>
      <w:r w:rsidRPr="003766A4">
        <w:t xml:space="preserve">selected topics </w:t>
      </w:r>
      <w:r>
        <w:t>that</w:t>
      </w:r>
      <w:r w:rsidRPr="003766A4">
        <w:t xml:space="preserve"> were particularly relevant to current society, could apply psychological concepts to the real world</w:t>
      </w:r>
      <w:r>
        <w:t>,</w:t>
      </w:r>
      <w:r w:rsidRPr="003766A4">
        <w:t xml:space="preserve"> and </w:t>
      </w:r>
      <w:r>
        <w:t>featured</w:t>
      </w:r>
      <w:r w:rsidRPr="003766A4">
        <w:t xml:space="preserve"> a</w:t>
      </w:r>
      <w:r>
        <w:t xml:space="preserve"> detailed </w:t>
      </w:r>
      <w:r w:rsidRPr="003766A4">
        <w:t>discussion of the interaction between science and society</w:t>
      </w:r>
      <w:r>
        <w:t xml:space="preserve"> </w:t>
      </w:r>
      <w:r w:rsidRPr="003766A4">
        <w:t>(in both directions)</w:t>
      </w:r>
    </w:p>
    <w:p w14:paraId="05BD8151" w14:textId="77777777" w:rsidR="000D4DAA" w:rsidRPr="003766A4" w:rsidRDefault="000D4DAA" w:rsidP="000D4DAA">
      <w:pPr>
        <w:pStyle w:val="ListParagraph"/>
        <w:numPr>
          <w:ilvl w:val="0"/>
          <w:numId w:val="50"/>
        </w:numPr>
        <w:tabs>
          <w:tab w:val="clear" w:pos="357"/>
        </w:tabs>
      </w:pPr>
      <w:r w:rsidRPr="003766A4">
        <w:t xml:space="preserve">focused specifically on only one or two of the SHE </w:t>
      </w:r>
      <w:r>
        <w:t xml:space="preserve">key </w:t>
      </w:r>
      <w:r w:rsidRPr="003766A4">
        <w:t>concepts in Psychology to allow for more in</w:t>
      </w:r>
      <w:r>
        <w:t>-</w:t>
      </w:r>
      <w:r w:rsidRPr="003766A4">
        <w:t xml:space="preserve">depth discussion, as opposed to trying to briefly cover all SHE </w:t>
      </w:r>
      <w:r>
        <w:t xml:space="preserve">key </w:t>
      </w:r>
      <w:r w:rsidRPr="003766A4">
        <w:t>concepts, or only briefly covering one</w:t>
      </w:r>
    </w:p>
    <w:p w14:paraId="5216C536" w14:textId="5A85BE90" w:rsidR="000D4DAA" w:rsidRDefault="000D4DAA" w:rsidP="000D4DAA">
      <w:pPr>
        <w:pStyle w:val="ListParagraph"/>
        <w:numPr>
          <w:ilvl w:val="0"/>
          <w:numId w:val="50"/>
        </w:numPr>
        <w:tabs>
          <w:tab w:val="clear" w:pos="357"/>
        </w:tabs>
      </w:pPr>
      <w:r w:rsidRPr="003766A4">
        <w:t>linked their chosen topic to these SHE concepts authentically with specific examples (e.g. quotes from articles)</w:t>
      </w:r>
    </w:p>
    <w:p w14:paraId="06AFE183" w14:textId="57EC87C8" w:rsidR="000D4DAA" w:rsidRPr="00557E31" w:rsidRDefault="00557E31" w:rsidP="000D4DAA">
      <w:pPr>
        <w:pStyle w:val="ListParagraph"/>
        <w:numPr>
          <w:ilvl w:val="0"/>
          <w:numId w:val="50"/>
        </w:numPr>
        <w:tabs>
          <w:tab w:val="clear" w:pos="357"/>
        </w:tabs>
      </w:pPr>
      <w:r>
        <w:t>d</w:t>
      </w:r>
      <w:r w:rsidR="000D4DAA" w:rsidRPr="00557E31">
        <w:t>iscussed in depth the impact their chosen topic will have on society</w:t>
      </w:r>
      <w:r w:rsidR="00EA56B4">
        <w:t>.</w:t>
      </w:r>
    </w:p>
    <w:p w14:paraId="4E9878B7" w14:textId="77777777" w:rsidR="000D4DAA" w:rsidRPr="003766A4" w:rsidRDefault="000D4DAA" w:rsidP="00EA56B4">
      <w:pPr>
        <w:pStyle w:val="SAAmoreless"/>
      </w:pPr>
      <w:r w:rsidRPr="003766A4">
        <w:t>The less successful responses commonly:</w:t>
      </w:r>
    </w:p>
    <w:p w14:paraId="4A5BE4FD" w14:textId="77777777" w:rsidR="000D4DAA" w:rsidRPr="000952EA" w:rsidRDefault="000D4DAA" w:rsidP="000D4DAA">
      <w:pPr>
        <w:pStyle w:val="ListParagraph"/>
        <w:numPr>
          <w:ilvl w:val="0"/>
          <w:numId w:val="50"/>
        </w:numPr>
        <w:tabs>
          <w:tab w:val="clear" w:pos="357"/>
        </w:tabs>
      </w:pPr>
      <w:r w:rsidRPr="000952EA">
        <w:t>focussed on research that was outdated and not current</w:t>
      </w:r>
    </w:p>
    <w:p w14:paraId="426C95F3" w14:textId="77777777" w:rsidR="000D4DAA" w:rsidRPr="003766A4" w:rsidRDefault="000D4DAA" w:rsidP="000D4DAA">
      <w:pPr>
        <w:pStyle w:val="ListParagraph"/>
        <w:numPr>
          <w:ilvl w:val="0"/>
          <w:numId w:val="50"/>
        </w:numPr>
        <w:tabs>
          <w:tab w:val="clear" w:pos="357"/>
        </w:tabs>
      </w:pPr>
      <w:r w:rsidRPr="003766A4">
        <w:t>provided answers that reflected historical research and recounts of theories that did not enable students to critically explore and show understanding of the contemporary interaction between science and society</w:t>
      </w:r>
    </w:p>
    <w:p w14:paraId="5AC17586" w14:textId="77777777" w:rsidR="000D4DAA" w:rsidRPr="003766A4" w:rsidRDefault="000D4DAA" w:rsidP="000D4DAA">
      <w:pPr>
        <w:pStyle w:val="ListParagraph"/>
        <w:numPr>
          <w:ilvl w:val="0"/>
          <w:numId w:val="50"/>
        </w:numPr>
        <w:tabs>
          <w:tab w:val="clear" w:pos="357"/>
        </w:tabs>
      </w:pPr>
      <w:r w:rsidRPr="003766A4">
        <w:t>provided very little reference to the society-society interaction</w:t>
      </w:r>
    </w:p>
    <w:p w14:paraId="4AC6853F" w14:textId="77777777" w:rsidR="000D4DAA" w:rsidRPr="003766A4" w:rsidRDefault="000D4DAA" w:rsidP="000D4DAA">
      <w:pPr>
        <w:pStyle w:val="ListParagraph"/>
        <w:numPr>
          <w:ilvl w:val="0"/>
          <w:numId w:val="50"/>
        </w:numPr>
        <w:tabs>
          <w:tab w:val="clear" w:pos="357"/>
        </w:tabs>
      </w:pPr>
      <w:r w:rsidRPr="000952EA">
        <w:t>demonstrated a poor application of psychological concepts to specific context</w:t>
      </w:r>
    </w:p>
    <w:p w14:paraId="3CF2AD7C" w14:textId="77777777" w:rsidR="000D4DAA" w:rsidRPr="003766A4" w:rsidRDefault="000D4DAA" w:rsidP="000D4DAA">
      <w:pPr>
        <w:pStyle w:val="ListParagraph"/>
        <w:numPr>
          <w:ilvl w:val="0"/>
          <w:numId w:val="50"/>
        </w:numPr>
        <w:tabs>
          <w:tab w:val="clear" w:pos="357"/>
        </w:tabs>
      </w:pPr>
      <w:r w:rsidRPr="003766A4">
        <w:t>included a word count where the majority was spent on psychological background information</w:t>
      </w:r>
    </w:p>
    <w:p w14:paraId="44F64198" w14:textId="77777777" w:rsidR="000D4DAA" w:rsidRPr="003766A4" w:rsidRDefault="000D4DAA" w:rsidP="000D4DAA">
      <w:pPr>
        <w:pStyle w:val="ListParagraph"/>
        <w:numPr>
          <w:ilvl w:val="0"/>
          <w:numId w:val="50"/>
        </w:numPr>
        <w:tabs>
          <w:tab w:val="clear" w:pos="357"/>
        </w:tabs>
      </w:pPr>
      <w:r w:rsidRPr="003766A4">
        <w:t>lacked evidence showing an understanding of the interaction between science and society as a 'feedback loop' — the students were only able to discuss one direction e.g. science interacting with society</w:t>
      </w:r>
    </w:p>
    <w:p w14:paraId="363F2C00" w14:textId="77777777" w:rsidR="000D4DAA" w:rsidRPr="003766A4" w:rsidRDefault="000D4DAA" w:rsidP="000D4DAA">
      <w:pPr>
        <w:pStyle w:val="ListParagraph"/>
        <w:numPr>
          <w:ilvl w:val="0"/>
          <w:numId w:val="50"/>
        </w:numPr>
        <w:tabs>
          <w:tab w:val="clear" w:pos="357"/>
        </w:tabs>
      </w:pPr>
      <w:r w:rsidRPr="003766A4">
        <w:t xml:space="preserve">discussed ideas related to SHE but did not link the ideas well, making it hard to determine what SHE </w:t>
      </w:r>
      <w:r>
        <w:t xml:space="preserve">key </w:t>
      </w:r>
      <w:r w:rsidRPr="003766A4">
        <w:t>concepts were being discussed</w:t>
      </w:r>
    </w:p>
    <w:p w14:paraId="3087D64A" w14:textId="77777777" w:rsidR="000D4DAA" w:rsidRPr="003766A4" w:rsidRDefault="000D4DAA" w:rsidP="000D4DAA">
      <w:pPr>
        <w:pStyle w:val="ListParagraph"/>
        <w:numPr>
          <w:ilvl w:val="0"/>
          <w:numId w:val="50"/>
        </w:numPr>
        <w:tabs>
          <w:tab w:val="clear" w:pos="357"/>
        </w:tabs>
      </w:pPr>
      <w:r w:rsidRPr="003766A4">
        <w:t>were severely under the 1500-word limit</w:t>
      </w:r>
    </w:p>
    <w:p w14:paraId="6634AA00" w14:textId="77777777" w:rsidR="000D4DAA" w:rsidRDefault="000D4DAA" w:rsidP="000D4DAA">
      <w:pPr>
        <w:pStyle w:val="ListParagraph"/>
        <w:numPr>
          <w:ilvl w:val="0"/>
          <w:numId w:val="50"/>
        </w:numPr>
        <w:tabs>
          <w:tab w:val="clear" w:pos="357"/>
        </w:tabs>
      </w:pPr>
      <w:r w:rsidRPr="003766A4">
        <w:t xml:space="preserve">referred to language of SHE </w:t>
      </w:r>
      <w:r>
        <w:t xml:space="preserve">key </w:t>
      </w:r>
      <w:r w:rsidRPr="003766A4">
        <w:t>concepts in other sciences, which are different to those</w:t>
      </w:r>
      <w:r>
        <w:t xml:space="preserve"> in Psychology.</w:t>
      </w:r>
    </w:p>
    <w:p w14:paraId="6162BC14" w14:textId="75FF73BD" w:rsidR="00B30663" w:rsidRPr="00B30663" w:rsidRDefault="00B30663" w:rsidP="00B30663">
      <w:pPr>
        <w:pStyle w:val="Heading2NoNumber"/>
      </w:pPr>
      <w:r w:rsidRPr="00B30663">
        <w:t>Assessment Type 2:</w:t>
      </w:r>
      <w:r w:rsidR="000D4DAA">
        <w:t xml:space="preserve"> Skills and Applications Tasks (40%)</w:t>
      </w:r>
    </w:p>
    <w:p w14:paraId="1F84D28A" w14:textId="77777777" w:rsidR="000D4DAA" w:rsidRPr="006C3CF3" w:rsidRDefault="000D4DAA" w:rsidP="00EA56B4">
      <w:pPr>
        <w:pStyle w:val="SAAbodytext"/>
      </w:pPr>
      <w:r>
        <w:t xml:space="preserve">This assessment type requires students to complete at least three skills and applications tasks which must include at least one task from each of the non-examined topics. At least one skills and applications task should </w:t>
      </w:r>
      <w:r w:rsidRPr="006C3CF3">
        <w:t>be under the direct supervision of the teacher.</w:t>
      </w:r>
    </w:p>
    <w:p w14:paraId="458DC23D" w14:textId="77777777" w:rsidR="000D4DAA" w:rsidRPr="006C3CF3" w:rsidRDefault="000D4DAA" w:rsidP="00EA56B4">
      <w:pPr>
        <w:pStyle w:val="SAAbodytext"/>
        <w:rPr>
          <w:i/>
        </w:rPr>
      </w:pPr>
      <w:r w:rsidRPr="006C3CF3">
        <w:t>Teachers can elicit more successful responses by:</w:t>
      </w:r>
    </w:p>
    <w:p w14:paraId="6A616A49" w14:textId="35F1898B" w:rsidR="000D4DAA" w:rsidRPr="00557E31" w:rsidRDefault="000D4DAA" w:rsidP="000D4DAA">
      <w:pPr>
        <w:pStyle w:val="ListParagraph"/>
        <w:numPr>
          <w:ilvl w:val="0"/>
          <w:numId w:val="50"/>
        </w:numPr>
        <w:tabs>
          <w:tab w:val="clear" w:pos="357"/>
        </w:tabs>
      </w:pPr>
      <w:r w:rsidRPr="00557E31">
        <w:t xml:space="preserve">ensuring one of the tasks is under the direct supervision of the teacher (e.g. a test) and clearly identifying that that task has been done under the direct supervision of the teacher </w:t>
      </w:r>
    </w:p>
    <w:p w14:paraId="36376157" w14:textId="77777777" w:rsidR="000D4DAA" w:rsidRPr="000952EA" w:rsidRDefault="000D4DAA" w:rsidP="000D4DAA">
      <w:pPr>
        <w:pStyle w:val="ListParagraph"/>
        <w:numPr>
          <w:ilvl w:val="0"/>
          <w:numId w:val="50"/>
        </w:numPr>
        <w:tabs>
          <w:tab w:val="clear" w:pos="357"/>
        </w:tabs>
      </w:pPr>
      <w:r w:rsidRPr="000952EA">
        <w:t>ensuring each of the three non-examined topics are assessed</w:t>
      </w:r>
    </w:p>
    <w:p w14:paraId="059E12E3" w14:textId="3B87F5F8" w:rsidR="000D4DAA" w:rsidRDefault="000D4DAA" w:rsidP="000D4DAA">
      <w:pPr>
        <w:pStyle w:val="ListParagraph"/>
        <w:numPr>
          <w:ilvl w:val="0"/>
          <w:numId w:val="50"/>
        </w:numPr>
        <w:tabs>
          <w:tab w:val="clear" w:pos="357"/>
        </w:tabs>
      </w:pPr>
      <w:r w:rsidRPr="000952EA">
        <w:t>encouraging students to adhere closely to the maximum word count</w:t>
      </w:r>
    </w:p>
    <w:p w14:paraId="1C473E7F" w14:textId="7EDB47F4" w:rsidR="000D4DAA" w:rsidRPr="000952EA" w:rsidRDefault="000D4DAA" w:rsidP="000D4DAA">
      <w:pPr>
        <w:pStyle w:val="ListParagraph"/>
        <w:numPr>
          <w:ilvl w:val="0"/>
          <w:numId w:val="50"/>
        </w:numPr>
        <w:tabs>
          <w:tab w:val="clear" w:pos="357"/>
        </w:tabs>
      </w:pPr>
      <w:r w:rsidRPr="000952EA">
        <w:t xml:space="preserve">ensuring time provided for ‘timed assessment pieces’ fits within the SACE guidelines as stipulated in the </w:t>
      </w:r>
      <w:r>
        <w:t>s</w:t>
      </w:r>
      <w:r w:rsidRPr="000952EA">
        <w:t xml:space="preserve">ubject </w:t>
      </w:r>
      <w:r>
        <w:t>o</w:t>
      </w:r>
      <w:r w:rsidRPr="000952EA">
        <w:t>utline (for example, SASTA trial exam</w:t>
      </w:r>
      <w:r>
        <w:t>inations,</w:t>
      </w:r>
      <w:r w:rsidRPr="000952EA">
        <w:t xml:space="preserve"> mid-year</w:t>
      </w:r>
      <w:r>
        <w:t>,</w:t>
      </w:r>
      <w:r w:rsidRPr="000952EA">
        <w:t xml:space="preserve"> or trial examinations may be longer than the maximum time limit permitted and should not be used for this </w:t>
      </w:r>
      <w:r w:rsidR="0088478D">
        <w:t>a</w:t>
      </w:r>
      <w:r w:rsidRPr="000952EA">
        <w:t xml:space="preserve">ssessment </w:t>
      </w:r>
      <w:r w:rsidR="0088478D">
        <w:t>t</w:t>
      </w:r>
      <w:r w:rsidRPr="000952EA">
        <w:t>ype)</w:t>
      </w:r>
    </w:p>
    <w:p w14:paraId="7435522B" w14:textId="77777777" w:rsidR="000D4DAA" w:rsidRPr="000952EA" w:rsidRDefault="000D4DAA" w:rsidP="000D4DAA">
      <w:pPr>
        <w:pStyle w:val="ListParagraph"/>
        <w:numPr>
          <w:ilvl w:val="0"/>
          <w:numId w:val="50"/>
        </w:numPr>
        <w:tabs>
          <w:tab w:val="clear" w:pos="357"/>
        </w:tabs>
      </w:pPr>
      <w:r w:rsidRPr="000952EA">
        <w:t>including tasks that provide an appropriate balance of routine and more complex problems that effectively differentiate student psychological knowledge and understanding of concepts across the grade bands</w:t>
      </w:r>
    </w:p>
    <w:p w14:paraId="3C9E3920" w14:textId="77777777" w:rsidR="000D4DAA" w:rsidRPr="006C3CF3" w:rsidRDefault="000D4DAA" w:rsidP="000D4DAA">
      <w:pPr>
        <w:pStyle w:val="ListParagraph"/>
        <w:numPr>
          <w:ilvl w:val="0"/>
          <w:numId w:val="50"/>
        </w:numPr>
        <w:tabs>
          <w:tab w:val="clear" w:pos="357"/>
        </w:tabs>
      </w:pPr>
      <w:r w:rsidRPr="000952EA">
        <w:t xml:space="preserve">finding </w:t>
      </w:r>
      <w:r w:rsidRPr="006C3CF3">
        <w:t xml:space="preserve">a good balance of ‘traditional’ standalone test style assessments focussed on the technical aspects of the subject mixed with innovative approaches that allow students to develop other </w:t>
      </w:r>
      <w:r>
        <w:t xml:space="preserve">capabilities, </w:t>
      </w:r>
      <w:r w:rsidRPr="006C3CF3">
        <w:t>including video presentations and assessments that build on one another throughout the subject.</w:t>
      </w:r>
    </w:p>
    <w:p w14:paraId="1D02640F" w14:textId="77777777" w:rsidR="000D4DAA" w:rsidRPr="006C3CF3" w:rsidRDefault="000D4DAA" w:rsidP="00EA56B4">
      <w:pPr>
        <w:pStyle w:val="SAAmoreless"/>
      </w:pPr>
      <w:r w:rsidRPr="006C3CF3">
        <w:t>The more successful responses commonly:</w:t>
      </w:r>
    </w:p>
    <w:p w14:paraId="7FC54858" w14:textId="77777777" w:rsidR="000D4DAA" w:rsidRPr="000952EA" w:rsidRDefault="000D4DAA" w:rsidP="000D4DAA">
      <w:pPr>
        <w:pStyle w:val="ListParagraph"/>
        <w:numPr>
          <w:ilvl w:val="0"/>
          <w:numId w:val="50"/>
        </w:numPr>
        <w:tabs>
          <w:tab w:val="clear" w:pos="357"/>
        </w:tabs>
      </w:pPr>
      <w:r w:rsidRPr="000952EA">
        <w:t>were able to identify and explain psychological terminology well and link them to relevant scenarios</w:t>
      </w:r>
    </w:p>
    <w:p w14:paraId="4E756150" w14:textId="77777777" w:rsidR="000D4DAA" w:rsidRPr="000952EA" w:rsidRDefault="000D4DAA" w:rsidP="000D4DAA">
      <w:pPr>
        <w:pStyle w:val="ListParagraph"/>
        <w:numPr>
          <w:ilvl w:val="0"/>
          <w:numId w:val="50"/>
        </w:numPr>
        <w:tabs>
          <w:tab w:val="clear" w:pos="357"/>
        </w:tabs>
      </w:pPr>
      <w:r w:rsidRPr="000952EA">
        <w:t>applied psychological concepts and terms effectively to diverse contexts</w:t>
      </w:r>
    </w:p>
    <w:p w14:paraId="082311F5" w14:textId="77777777" w:rsidR="000D4DAA" w:rsidRPr="000952EA" w:rsidRDefault="000D4DAA" w:rsidP="000D4DAA">
      <w:pPr>
        <w:pStyle w:val="ListParagraph"/>
        <w:numPr>
          <w:ilvl w:val="0"/>
          <w:numId w:val="50"/>
        </w:numPr>
        <w:tabs>
          <w:tab w:val="clear" w:pos="357"/>
        </w:tabs>
      </w:pPr>
      <w:r w:rsidRPr="000952EA">
        <w:t>showed depth in their understanding because the task design allowed the students to elaborate and present their knowledge in a variety of ways</w:t>
      </w:r>
    </w:p>
    <w:p w14:paraId="447499F4" w14:textId="77777777" w:rsidR="000D4DAA" w:rsidRPr="000952EA" w:rsidRDefault="000D4DAA" w:rsidP="000D4DAA">
      <w:pPr>
        <w:pStyle w:val="ListParagraph"/>
        <w:numPr>
          <w:ilvl w:val="0"/>
          <w:numId w:val="50"/>
        </w:numPr>
        <w:tabs>
          <w:tab w:val="clear" w:pos="357"/>
        </w:tabs>
      </w:pPr>
      <w:r w:rsidRPr="006C3CF3">
        <w:t xml:space="preserve">benefited </w:t>
      </w:r>
      <w:r>
        <w:t>from</w:t>
      </w:r>
      <w:r w:rsidRPr="006C3CF3">
        <w:t xml:space="preserve"> strong task design (e.g. were given choice, but still given clear and explicit direction and instruction from the teacher)</w:t>
      </w:r>
    </w:p>
    <w:p w14:paraId="4842F716" w14:textId="77777777" w:rsidR="000D4DAA" w:rsidRPr="000952EA" w:rsidRDefault="000D4DAA" w:rsidP="000D4DAA">
      <w:pPr>
        <w:pStyle w:val="ListParagraph"/>
        <w:numPr>
          <w:ilvl w:val="0"/>
          <w:numId w:val="50"/>
        </w:numPr>
        <w:tabs>
          <w:tab w:val="clear" w:pos="357"/>
        </w:tabs>
      </w:pPr>
      <w:r w:rsidRPr="006C3CF3">
        <w:t>analysed the researched information rather than simply recount</w:t>
      </w:r>
      <w:r>
        <w:t>ed</w:t>
      </w:r>
      <w:r w:rsidRPr="006C3CF3">
        <w:t xml:space="preserve"> it</w:t>
      </w:r>
    </w:p>
    <w:p w14:paraId="4C0DF1D7" w14:textId="0B455DB1" w:rsidR="000D4DAA" w:rsidRPr="00557E31" w:rsidRDefault="000D4DAA" w:rsidP="000D4DAA">
      <w:pPr>
        <w:pStyle w:val="ListParagraph"/>
        <w:numPr>
          <w:ilvl w:val="0"/>
          <w:numId w:val="50"/>
        </w:numPr>
        <w:tabs>
          <w:tab w:val="clear" w:pos="357"/>
        </w:tabs>
      </w:pPr>
      <w:r w:rsidRPr="00557E31">
        <w:t>showed a variety of types of assessments, e.g. an assignments and tests</w:t>
      </w:r>
    </w:p>
    <w:p w14:paraId="4E039FB1" w14:textId="77777777" w:rsidR="000D4DAA" w:rsidRPr="00557E31" w:rsidRDefault="000D4DAA" w:rsidP="000D4DAA">
      <w:pPr>
        <w:pStyle w:val="ListParagraph"/>
        <w:numPr>
          <w:ilvl w:val="0"/>
          <w:numId w:val="50"/>
        </w:numPr>
        <w:tabs>
          <w:tab w:val="clear" w:pos="357"/>
        </w:tabs>
      </w:pPr>
      <w:r w:rsidRPr="00557E31">
        <w:t>allowed students some agency in what they focussed on for the assessment</w:t>
      </w:r>
    </w:p>
    <w:p w14:paraId="7C123A4A" w14:textId="10288D33" w:rsidR="000D4DAA" w:rsidRPr="00557E31" w:rsidRDefault="000D4DAA" w:rsidP="000D4DAA">
      <w:pPr>
        <w:pStyle w:val="ListParagraph"/>
        <w:numPr>
          <w:ilvl w:val="0"/>
          <w:numId w:val="50"/>
        </w:numPr>
        <w:tabs>
          <w:tab w:val="clear" w:pos="357"/>
        </w:tabs>
      </w:pPr>
      <w:r w:rsidRPr="00557E31">
        <w:t>included timed tasks that were of a similar style, structure, and standard to the end-of-year examination, e.g. including extended response questions in tests</w:t>
      </w:r>
    </w:p>
    <w:p w14:paraId="625325C9" w14:textId="77777777" w:rsidR="000D4DAA" w:rsidRPr="000952EA" w:rsidRDefault="000D4DAA" w:rsidP="000D4DAA">
      <w:pPr>
        <w:pStyle w:val="ListParagraph"/>
        <w:numPr>
          <w:ilvl w:val="0"/>
          <w:numId w:val="50"/>
        </w:numPr>
        <w:tabs>
          <w:tab w:val="clear" w:pos="357"/>
        </w:tabs>
      </w:pPr>
      <w:r w:rsidRPr="000952EA">
        <w:t>included application questions allowing the students to demonstrate their knowledge in new and unfamiliar contexts</w:t>
      </w:r>
    </w:p>
    <w:p w14:paraId="2ADD886E" w14:textId="77777777" w:rsidR="000D4DAA" w:rsidRPr="000952EA" w:rsidRDefault="000D4DAA" w:rsidP="000D4DAA">
      <w:pPr>
        <w:pStyle w:val="ListParagraph"/>
        <w:numPr>
          <w:ilvl w:val="0"/>
          <w:numId w:val="50"/>
        </w:numPr>
        <w:tabs>
          <w:tab w:val="clear" w:pos="357"/>
        </w:tabs>
      </w:pPr>
      <w:r w:rsidRPr="000952EA">
        <w:t>provided evidence for a range of performance standards, providing detailed responses with appropriate use of psychological terminology</w:t>
      </w:r>
    </w:p>
    <w:p w14:paraId="0FC7B9D5" w14:textId="77777777" w:rsidR="000D4DAA" w:rsidRPr="000952EA" w:rsidRDefault="000D4DAA" w:rsidP="000D4DAA">
      <w:pPr>
        <w:pStyle w:val="ListParagraph"/>
        <w:numPr>
          <w:ilvl w:val="0"/>
          <w:numId w:val="50"/>
        </w:numPr>
        <w:tabs>
          <w:tab w:val="clear" w:pos="357"/>
        </w:tabs>
      </w:pPr>
      <w:r w:rsidRPr="000952EA">
        <w:t>acknowledged information from a wide range of sources appropriately</w:t>
      </w:r>
      <w:r>
        <w:t>.</w:t>
      </w:r>
    </w:p>
    <w:p w14:paraId="7C30D9FF" w14:textId="77777777" w:rsidR="000D4DAA" w:rsidRPr="006C3CF3" w:rsidRDefault="000D4DAA" w:rsidP="00EA56B4">
      <w:pPr>
        <w:pStyle w:val="SAAmoreless"/>
      </w:pPr>
      <w:r w:rsidRPr="006C3CF3">
        <w:t>The less successful responses commonly:</w:t>
      </w:r>
    </w:p>
    <w:p w14:paraId="7927FF9F" w14:textId="24D37559" w:rsidR="000D4DAA" w:rsidRPr="006C3CF3" w:rsidRDefault="000D4DAA" w:rsidP="000D4DAA">
      <w:pPr>
        <w:pStyle w:val="ListParagraph"/>
        <w:numPr>
          <w:ilvl w:val="0"/>
          <w:numId w:val="50"/>
        </w:numPr>
        <w:tabs>
          <w:tab w:val="clear" w:pos="357"/>
        </w:tabs>
      </w:pPr>
      <w:r w:rsidRPr="006C3CF3">
        <w:t xml:space="preserve">only provided evidence in the form of assignments, not a timed task/test. These students </w:t>
      </w:r>
      <w:r>
        <w:t>were un</w:t>
      </w:r>
      <w:r w:rsidRPr="006C3CF3">
        <w:t xml:space="preserve">able to provide evidence </w:t>
      </w:r>
      <w:r>
        <w:t>(</w:t>
      </w:r>
      <w:r w:rsidRPr="006C3CF3">
        <w:t>depth of analysis</w:t>
      </w:r>
      <w:r>
        <w:t xml:space="preserve">, </w:t>
      </w:r>
      <w:r w:rsidRPr="006C3CF3">
        <w:t>evaluation, and critical thinking</w:t>
      </w:r>
      <w:r>
        <w:t>)</w:t>
      </w:r>
      <w:r w:rsidRPr="006C3CF3">
        <w:t xml:space="preserve"> required </w:t>
      </w:r>
      <w:r>
        <w:t>for</w:t>
      </w:r>
      <w:r w:rsidRPr="006C3CF3">
        <w:t xml:space="preserve"> the </w:t>
      </w:r>
      <w:r w:rsidR="00EA56B4" w:rsidRPr="006C3CF3">
        <w:t>higher-grade</w:t>
      </w:r>
      <w:r w:rsidRPr="006C3CF3">
        <w:t xml:space="preserve"> bands</w:t>
      </w:r>
    </w:p>
    <w:p w14:paraId="0E867DDC" w14:textId="77777777" w:rsidR="000D4DAA" w:rsidRPr="006C3CF3" w:rsidRDefault="000D4DAA" w:rsidP="000D4DAA">
      <w:pPr>
        <w:pStyle w:val="ListParagraph"/>
        <w:numPr>
          <w:ilvl w:val="0"/>
          <w:numId w:val="50"/>
        </w:numPr>
        <w:tabs>
          <w:tab w:val="clear" w:pos="357"/>
        </w:tabs>
      </w:pPr>
      <w:r w:rsidRPr="006C3CF3">
        <w:t>misunderstood the nature of the question(s) posed in a task and demonstrated a weak understanding of the course content</w:t>
      </w:r>
    </w:p>
    <w:p w14:paraId="58972794" w14:textId="77777777" w:rsidR="000D4DAA" w:rsidRPr="000952EA" w:rsidRDefault="000D4DAA" w:rsidP="000D4DAA">
      <w:pPr>
        <w:pStyle w:val="ListParagraph"/>
        <w:numPr>
          <w:ilvl w:val="0"/>
          <w:numId w:val="50"/>
        </w:numPr>
        <w:tabs>
          <w:tab w:val="clear" w:pos="357"/>
        </w:tabs>
      </w:pPr>
      <w:r w:rsidRPr="001F5EBC">
        <w:t>included marking rubric only for in-class presentations that were not recorded</w:t>
      </w:r>
      <w:r>
        <w:t xml:space="preserve">, </w:t>
      </w:r>
      <w:r w:rsidRPr="001F5EBC">
        <w:t>meaning there was insufficient evidence to support the grade given</w:t>
      </w:r>
    </w:p>
    <w:p w14:paraId="39D63D9F" w14:textId="77777777" w:rsidR="000D4DAA" w:rsidRPr="000952EA" w:rsidRDefault="000D4DAA" w:rsidP="000D4DAA">
      <w:pPr>
        <w:pStyle w:val="ListParagraph"/>
        <w:numPr>
          <w:ilvl w:val="0"/>
          <w:numId w:val="50"/>
        </w:numPr>
        <w:tabs>
          <w:tab w:val="clear" w:pos="357"/>
        </w:tabs>
      </w:pPr>
      <w:r w:rsidRPr="006C3CF3">
        <w:t>came from tasks that did not align with the knowledge and skills covered in the current SACE Stage 2 subject outline</w:t>
      </w:r>
    </w:p>
    <w:p w14:paraId="6B06C2F8" w14:textId="77777777" w:rsidR="000D4DAA" w:rsidRPr="000952EA" w:rsidRDefault="000D4DAA" w:rsidP="000D4DAA">
      <w:pPr>
        <w:pStyle w:val="ListParagraph"/>
        <w:numPr>
          <w:ilvl w:val="0"/>
          <w:numId w:val="50"/>
        </w:numPr>
        <w:tabs>
          <w:tab w:val="clear" w:pos="357"/>
        </w:tabs>
      </w:pPr>
      <w:r>
        <w:t xml:space="preserve">featured tests that were </w:t>
      </w:r>
      <w:r w:rsidRPr="006C3CF3">
        <w:t>based on the old curriculum and marked according to old standards. Diverse questions are preferable, and students should be rewarded for responses that align with the current curriculum</w:t>
      </w:r>
    </w:p>
    <w:p w14:paraId="7D72857F" w14:textId="77777777" w:rsidR="000D4DAA" w:rsidRDefault="000D4DAA" w:rsidP="000D4DAA">
      <w:pPr>
        <w:pStyle w:val="ListParagraph"/>
        <w:numPr>
          <w:ilvl w:val="0"/>
          <w:numId w:val="50"/>
        </w:numPr>
        <w:tabs>
          <w:tab w:val="clear" w:pos="357"/>
        </w:tabs>
      </w:pPr>
      <w:r w:rsidRPr="006C3CF3">
        <w:t>responded to sets of tasks that were only made up of tests, limiting student choice and reducing the opportunities for students to demonstrate their understanding of selecting sources</w:t>
      </w:r>
    </w:p>
    <w:p w14:paraId="4AC99584" w14:textId="500449B1" w:rsidR="000D4DAA" w:rsidRPr="00557E31" w:rsidRDefault="000D4DAA" w:rsidP="000D4DAA">
      <w:pPr>
        <w:pStyle w:val="ListParagraph"/>
        <w:numPr>
          <w:ilvl w:val="0"/>
          <w:numId w:val="50"/>
        </w:numPr>
        <w:tabs>
          <w:tab w:val="clear" w:pos="357"/>
        </w:tabs>
      </w:pPr>
      <w:r w:rsidRPr="00557E31">
        <w:t xml:space="preserve">used tests that included exam questions from previous years that can be accessed on the SACE </w:t>
      </w:r>
      <w:r w:rsidR="0088478D">
        <w:t>B</w:t>
      </w:r>
      <w:r w:rsidRPr="00557E31">
        <w:t>oard website</w:t>
      </w:r>
    </w:p>
    <w:p w14:paraId="2D785E70" w14:textId="77777777" w:rsidR="000D4DAA" w:rsidRPr="000952EA" w:rsidRDefault="000D4DAA" w:rsidP="000D4DAA">
      <w:pPr>
        <w:pStyle w:val="ListParagraph"/>
        <w:numPr>
          <w:ilvl w:val="0"/>
          <w:numId w:val="50"/>
        </w:numPr>
        <w:tabs>
          <w:tab w:val="clear" w:pos="357"/>
        </w:tabs>
      </w:pPr>
      <w:r w:rsidRPr="006C3CF3">
        <w:t>provided very brief responses, especially in tests</w:t>
      </w:r>
    </w:p>
    <w:p w14:paraId="7DCBA78E" w14:textId="6CD5DC37" w:rsidR="000D4DAA" w:rsidRPr="006C3CF3" w:rsidRDefault="000D4DAA" w:rsidP="000D4DAA">
      <w:pPr>
        <w:pStyle w:val="ListParagraph"/>
        <w:numPr>
          <w:ilvl w:val="0"/>
          <w:numId w:val="50"/>
        </w:numPr>
        <w:tabs>
          <w:tab w:val="clear" w:pos="357"/>
        </w:tabs>
      </w:pPr>
      <w:r w:rsidRPr="006C3CF3">
        <w:t>provided definitions of the psychological concepts</w:t>
      </w:r>
      <w:r w:rsidR="00EA56B4">
        <w:t>,</w:t>
      </w:r>
      <w:r w:rsidRPr="006C3CF3">
        <w:t xml:space="preserve"> but could not effectively elaborate or apply these to </w:t>
      </w:r>
      <w:r w:rsidR="00EA56B4">
        <w:t xml:space="preserve">the </w:t>
      </w:r>
      <w:r w:rsidRPr="006C3CF3">
        <w:t>scenarios</w:t>
      </w:r>
    </w:p>
    <w:p w14:paraId="08E7ED9F" w14:textId="77777777" w:rsidR="000D4DAA" w:rsidRPr="006C3CF3" w:rsidRDefault="000D4DAA" w:rsidP="000D4DAA">
      <w:pPr>
        <w:pStyle w:val="ListParagraph"/>
        <w:numPr>
          <w:ilvl w:val="0"/>
          <w:numId w:val="50"/>
        </w:numPr>
        <w:tabs>
          <w:tab w:val="clear" w:pos="357"/>
        </w:tabs>
      </w:pPr>
      <w:r w:rsidRPr="006C3CF3">
        <w:t>included multiple questions on the same concept in a SAT, double penalising some students</w:t>
      </w:r>
    </w:p>
    <w:p w14:paraId="4493A9FA" w14:textId="77777777" w:rsidR="000D4DAA" w:rsidRPr="006C3CF3" w:rsidRDefault="000D4DAA" w:rsidP="000D4DAA">
      <w:pPr>
        <w:pStyle w:val="ListParagraph"/>
        <w:numPr>
          <w:ilvl w:val="0"/>
          <w:numId w:val="50"/>
        </w:numPr>
        <w:tabs>
          <w:tab w:val="clear" w:pos="357"/>
        </w:tabs>
      </w:pPr>
      <w:r w:rsidRPr="006C3CF3">
        <w:t>were significantly over</w:t>
      </w:r>
      <w:r>
        <w:t xml:space="preserve"> or </w:t>
      </w:r>
      <w:r w:rsidRPr="006C3CF3">
        <w:t xml:space="preserve">under the word </w:t>
      </w:r>
      <w:r>
        <w:t xml:space="preserve">or </w:t>
      </w:r>
      <w:r w:rsidRPr="006C3CF3">
        <w:t>time limit</w:t>
      </w:r>
    </w:p>
    <w:p w14:paraId="6FECC504" w14:textId="77777777" w:rsidR="000D4DAA" w:rsidRPr="006C3CF3" w:rsidRDefault="000D4DAA" w:rsidP="000D4DAA">
      <w:pPr>
        <w:pStyle w:val="ListParagraph"/>
        <w:numPr>
          <w:ilvl w:val="0"/>
          <w:numId w:val="50"/>
        </w:numPr>
        <w:tabs>
          <w:tab w:val="clear" w:pos="357"/>
        </w:tabs>
      </w:pPr>
      <w:r w:rsidRPr="006C3CF3">
        <w:t>relied too heavily on research tasks, not allowing the students to demonstrate their knowledge of psychology in new and unfamiliar contexts</w:t>
      </w:r>
    </w:p>
    <w:p w14:paraId="694F2B8D" w14:textId="77777777" w:rsidR="000D4DAA" w:rsidRPr="00E27B5A" w:rsidRDefault="000D4DAA" w:rsidP="00E27B5A">
      <w:pPr>
        <w:pStyle w:val="SAABullets"/>
      </w:pPr>
      <w:r w:rsidRPr="00E27B5A">
        <w:t>used only a few sources of information or cited unreliable sources of information in research assignments.</w:t>
      </w:r>
    </w:p>
    <w:p w14:paraId="5C4870E8" w14:textId="77777777" w:rsidR="00B30663" w:rsidRPr="00B30663" w:rsidRDefault="00B30663" w:rsidP="00B30663">
      <w:pPr>
        <w:pStyle w:val="Heading1"/>
      </w:pPr>
      <w:r w:rsidRPr="00B30663">
        <w:t>External Assessment</w:t>
      </w:r>
    </w:p>
    <w:p w14:paraId="52B43EF3" w14:textId="77777777" w:rsidR="000D4892" w:rsidRPr="000D4892" w:rsidRDefault="000D4892" w:rsidP="000D4892">
      <w:pPr>
        <w:pStyle w:val="Heading2NoNumber"/>
      </w:pPr>
      <w:r w:rsidRPr="000D4892">
        <w:t>Assessment Type 3: Examination</w:t>
      </w:r>
    </w:p>
    <w:p w14:paraId="67DFD4D4" w14:textId="77777777" w:rsidR="000D4892" w:rsidRPr="000D4892" w:rsidRDefault="000D4892" w:rsidP="000D4892">
      <w:pPr>
        <w:pStyle w:val="SAAbodytext"/>
        <w:rPr>
          <w:rFonts w:eastAsia="Roboto Light" w:cs="Roboto Light"/>
          <w:sz w:val="19"/>
          <w:szCs w:val="19"/>
        </w:rPr>
      </w:pPr>
      <w:r w:rsidRPr="000D4892">
        <w:t>Students undertook a 130-minute online examination, using their understanding of psychology to answer questions that assess their Stage 2 Psychology science inquiry skills; science understanding of Topic 4: Social Influence and of Topic 5: The Psychology of Learning.</w:t>
      </w:r>
    </w:p>
    <w:p w14:paraId="10F4C014" w14:textId="47926A15" w:rsidR="000D4892" w:rsidRPr="000D4892" w:rsidRDefault="000D4892" w:rsidP="000D4892">
      <w:pPr>
        <w:pStyle w:val="SAAHeading3"/>
      </w:pPr>
      <w:bookmarkStart w:id="1" w:name="_Hlk190770471"/>
      <w:r w:rsidRPr="000D4892">
        <w:t xml:space="preserve">Section </w:t>
      </w:r>
      <w:r w:rsidR="00BF5EF3">
        <w:t>1</w:t>
      </w:r>
    </w:p>
    <w:bookmarkEnd w:id="1"/>
    <w:p w14:paraId="18798ACC" w14:textId="6EF858F1" w:rsidR="000D4892" w:rsidRPr="000D4892" w:rsidRDefault="000D4892" w:rsidP="00A97DE8">
      <w:pPr>
        <w:pStyle w:val="SAAQuestions"/>
      </w:pPr>
      <w:r w:rsidRPr="000D4892">
        <w:t>Question 1 (a)</w:t>
      </w:r>
    </w:p>
    <w:p w14:paraId="09CE6B2F" w14:textId="15657A26" w:rsidR="000D4892" w:rsidRPr="000D4892" w:rsidRDefault="000D4892" w:rsidP="000D4892">
      <w:pPr>
        <w:pStyle w:val="SAAmoreless"/>
      </w:pPr>
      <w:bookmarkStart w:id="2" w:name="_Hlk190767774"/>
      <w:r>
        <w:t>The m</w:t>
      </w:r>
      <w:r w:rsidRPr="000D4892">
        <w:t xml:space="preserve">ore </w:t>
      </w:r>
      <w:r>
        <w:t>s</w:t>
      </w:r>
      <w:r w:rsidRPr="000D4892">
        <w:t>uccessful responses</w:t>
      </w:r>
      <w:r>
        <w:t xml:space="preserve"> commonly</w:t>
      </w:r>
      <w:r w:rsidRPr="000D4892">
        <w:t>:</w:t>
      </w:r>
    </w:p>
    <w:bookmarkEnd w:id="2"/>
    <w:p w14:paraId="4EF2B0F5" w14:textId="2A62D663" w:rsidR="000D4892" w:rsidRPr="000D4892" w:rsidRDefault="0016746B" w:rsidP="00E27B5A">
      <w:pPr>
        <w:pStyle w:val="SAABullets"/>
        <w:rPr>
          <w:lang w:val="en-GB"/>
        </w:rPr>
      </w:pPr>
      <w:r>
        <w:t>i</w:t>
      </w:r>
      <w:r w:rsidR="000D4892" w:rsidRPr="000D4892">
        <w:t>ncluded explanations of ethical considerations, naturalistic setting, demand characteristics, external validity, practicality</w:t>
      </w:r>
    </w:p>
    <w:p w14:paraId="4F7B7A66" w14:textId="7490C5C5" w:rsidR="000D4892" w:rsidRPr="000D4892" w:rsidRDefault="0016746B" w:rsidP="00E27B5A">
      <w:pPr>
        <w:pStyle w:val="SAABullets"/>
        <w:rPr>
          <w:lang w:val="en-GB"/>
        </w:rPr>
      </w:pPr>
      <w:r>
        <w:rPr>
          <w:lang w:val="en-GB"/>
        </w:rPr>
        <w:t>g</w:t>
      </w:r>
      <w:r w:rsidR="000D4892" w:rsidRPr="000D4892">
        <w:rPr>
          <w:lang w:val="en-GB"/>
        </w:rPr>
        <w:t>ave reasons in the context of the naturalistic setting, practicality or avoiding ethical concerns with manipulating nurses’ shifts.</w:t>
      </w:r>
    </w:p>
    <w:p w14:paraId="4F137B43" w14:textId="6BA1E121"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396C9BDF" w14:textId="2BBB5236" w:rsidR="000D4892" w:rsidRPr="000D4892" w:rsidRDefault="0016746B" w:rsidP="00E27B5A">
      <w:pPr>
        <w:pStyle w:val="SAABullets"/>
      </w:pPr>
      <w:r>
        <w:t>d</w:t>
      </w:r>
      <w:r w:rsidR="000D4892" w:rsidRPr="000D4892">
        <w:t>id not link to the scenario (impact of shift work on wellbeing)</w:t>
      </w:r>
    </w:p>
    <w:p w14:paraId="16A48E62" w14:textId="5AC76413" w:rsidR="000D4892" w:rsidRPr="000D4892" w:rsidRDefault="0016746B" w:rsidP="00E27B5A">
      <w:pPr>
        <w:pStyle w:val="SAABullets"/>
      </w:pPr>
      <w:r>
        <w:t>d</w:t>
      </w:r>
      <w:r w:rsidR="000D4892" w:rsidRPr="000D4892">
        <w:t>id not understand aspects of observational research design and/or confused with experimental or qualitative designs</w:t>
      </w:r>
    </w:p>
    <w:p w14:paraId="41F70D4F" w14:textId="4740EC76" w:rsidR="000D4892" w:rsidRPr="000D4892" w:rsidRDefault="0016746B" w:rsidP="00E27B5A">
      <w:pPr>
        <w:pStyle w:val="SAABullets"/>
        <w:rPr>
          <w:lang w:val="en-GB"/>
        </w:rPr>
      </w:pPr>
      <w:r>
        <w:rPr>
          <w:lang w:val="en-GB"/>
        </w:rPr>
        <w:t>j</w:t>
      </w:r>
      <w:r w:rsidR="000D4892" w:rsidRPr="000D4892">
        <w:rPr>
          <w:lang w:val="en-GB"/>
        </w:rPr>
        <w:t xml:space="preserve">ust talked generally about observing nurses in their workplace without </w:t>
      </w:r>
      <w:r w:rsidR="0088478D" w:rsidRPr="000D4892">
        <w:rPr>
          <w:lang w:val="en-GB"/>
        </w:rPr>
        <w:t>answering</w:t>
      </w:r>
      <w:r w:rsidR="000D4892" w:rsidRPr="000D4892">
        <w:rPr>
          <w:lang w:val="en-GB"/>
        </w:rPr>
        <w:t xml:space="preserve"> the question.</w:t>
      </w:r>
    </w:p>
    <w:p w14:paraId="3DC66305" w14:textId="57351510" w:rsidR="000D4892" w:rsidRPr="000D4892" w:rsidRDefault="0016746B" w:rsidP="00A97DE8">
      <w:pPr>
        <w:pStyle w:val="SAAQuestions"/>
      </w:pPr>
      <w:r>
        <w:t xml:space="preserve">Question </w:t>
      </w:r>
      <w:r w:rsidR="000D4892" w:rsidRPr="000D4892">
        <w:t>1</w:t>
      </w:r>
      <w:r>
        <w:t xml:space="preserve"> (</w:t>
      </w:r>
      <w:r w:rsidR="000D4892" w:rsidRPr="000D4892">
        <w:t>b)</w:t>
      </w:r>
    </w:p>
    <w:p w14:paraId="4612A801" w14:textId="77777777" w:rsidR="000D4892" w:rsidRPr="000D4892" w:rsidRDefault="000D4892" w:rsidP="000D4892">
      <w:pPr>
        <w:pStyle w:val="SAAmoreless"/>
      </w:pPr>
      <w:bookmarkStart w:id="3" w:name="_Hlk190767792"/>
      <w:r>
        <w:t>The m</w:t>
      </w:r>
      <w:r w:rsidRPr="000D4892">
        <w:t xml:space="preserve">ore </w:t>
      </w:r>
      <w:r>
        <w:t>s</w:t>
      </w:r>
      <w:r w:rsidRPr="000D4892">
        <w:t>uccessful responses</w:t>
      </w:r>
      <w:r>
        <w:t xml:space="preserve"> commonly</w:t>
      </w:r>
      <w:r w:rsidRPr="000D4892">
        <w:t>:</w:t>
      </w:r>
    </w:p>
    <w:bookmarkEnd w:id="3"/>
    <w:p w14:paraId="48904FBD" w14:textId="08DBE576" w:rsidR="000D4892" w:rsidRPr="000D4892" w:rsidRDefault="0016746B" w:rsidP="00E27B5A">
      <w:pPr>
        <w:pStyle w:val="SAABullets"/>
        <w:rPr>
          <w:lang w:val="en-GB"/>
        </w:rPr>
      </w:pPr>
      <w:r>
        <w:rPr>
          <w:lang w:val="en-GB"/>
        </w:rPr>
        <w:t>d</w:t>
      </w:r>
      <w:r w:rsidR="000D4892" w:rsidRPr="000D4892">
        <w:rPr>
          <w:lang w:val="en-GB"/>
        </w:rPr>
        <w:t xml:space="preserve">iscussed the validity of using the observational design with specific reference and application of </w:t>
      </w:r>
      <w:r w:rsidR="000D4892" w:rsidRPr="000D4892">
        <w:t>internal and/or external validity (both were not required) with reference to the scenario (e.g. small sample, lacking representativeness)</w:t>
      </w:r>
    </w:p>
    <w:p w14:paraId="634FD9CE" w14:textId="4E32A3CE" w:rsidR="000D4892" w:rsidRPr="000D4892" w:rsidRDefault="0016746B" w:rsidP="00E27B5A">
      <w:pPr>
        <w:pStyle w:val="SAABullets"/>
        <w:rPr>
          <w:lang w:val="en-GB"/>
        </w:rPr>
      </w:pPr>
      <w:r>
        <w:t>c</w:t>
      </w:r>
      <w:r w:rsidR="000D4892" w:rsidRPr="000D4892">
        <w:t>ould identify and explain that some aspects of validity were high, and others low (</w:t>
      </w:r>
      <w:r w:rsidR="0088478D" w:rsidRPr="000D4892">
        <w:t>if</w:t>
      </w:r>
      <w:r w:rsidR="000D4892" w:rsidRPr="000D4892">
        <w:t xml:space="preserve"> they explained this accurately and </w:t>
      </w:r>
      <w:r w:rsidR="0088478D">
        <w:t>did not</w:t>
      </w:r>
      <w:r w:rsidR="000D4892" w:rsidRPr="000D4892">
        <w:t xml:space="preserve"> contradict themselves)</w:t>
      </w:r>
    </w:p>
    <w:p w14:paraId="09638D01" w14:textId="5D05B2AC" w:rsidR="000D4892" w:rsidRPr="000D4892" w:rsidRDefault="0016746B" w:rsidP="00E27B5A">
      <w:pPr>
        <w:pStyle w:val="SAABullets"/>
        <w:rPr>
          <w:lang w:val="en-GB"/>
        </w:rPr>
      </w:pPr>
      <w:r>
        <w:rPr>
          <w:lang w:val="en-GB"/>
        </w:rPr>
        <w:t>d</w:t>
      </w:r>
      <w:r w:rsidR="000D4892" w:rsidRPr="000D4892">
        <w:rPr>
          <w:lang w:val="en-GB"/>
        </w:rPr>
        <w:t>iscussed aspects that would lower external validity including the small sample or its representativeness (1 hospital and only nurses)</w:t>
      </w:r>
    </w:p>
    <w:p w14:paraId="4B2518AF" w14:textId="1DF86349" w:rsidR="000D4892" w:rsidRPr="000D4892" w:rsidRDefault="0016746B" w:rsidP="00E27B5A">
      <w:pPr>
        <w:pStyle w:val="SAABullets"/>
        <w:rPr>
          <w:lang w:val="en-GB"/>
        </w:rPr>
      </w:pPr>
      <w:r>
        <w:rPr>
          <w:lang w:val="en-GB"/>
        </w:rPr>
        <w:t>e</w:t>
      </w:r>
      <w:r w:rsidR="000D4892" w:rsidRPr="000D4892">
        <w:rPr>
          <w:lang w:val="en-GB"/>
        </w:rPr>
        <w:t>xplained how different factors identified would increase or decrease validity.</w:t>
      </w:r>
    </w:p>
    <w:p w14:paraId="517597C0"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0FB65628" w14:textId="446ACD33" w:rsidR="000D4892" w:rsidRPr="000D4892" w:rsidRDefault="00A97DE8" w:rsidP="00E27B5A">
      <w:pPr>
        <w:pStyle w:val="SAABullets"/>
      </w:pPr>
      <w:r>
        <w:t>c</w:t>
      </w:r>
      <w:r w:rsidR="000D4892" w:rsidRPr="000D4892">
        <w:t>onfused validity with reliability</w:t>
      </w:r>
    </w:p>
    <w:p w14:paraId="6114019D" w14:textId="78CFE23F" w:rsidR="000D4892" w:rsidRPr="000D4892" w:rsidRDefault="00A97DE8" w:rsidP="00E27B5A">
      <w:pPr>
        <w:pStyle w:val="SAABullets"/>
        <w:rPr>
          <w:lang w:val="en-GB"/>
        </w:rPr>
      </w:pPr>
      <w:r>
        <w:rPr>
          <w:lang w:val="en-GB"/>
        </w:rPr>
        <w:t>c</w:t>
      </w:r>
      <w:r w:rsidR="000D4892" w:rsidRPr="000D4892">
        <w:rPr>
          <w:lang w:val="en-GB"/>
        </w:rPr>
        <w:t>ontradicted themselves by discussing how a factor would both increase and decrease validity</w:t>
      </w:r>
    </w:p>
    <w:p w14:paraId="578ED001" w14:textId="5A27805F" w:rsidR="000D4892" w:rsidRPr="000D4892" w:rsidRDefault="00A97DE8" w:rsidP="00E27B5A">
      <w:pPr>
        <w:pStyle w:val="SAABullets"/>
        <w:rPr>
          <w:lang w:val="en-GB"/>
        </w:rPr>
      </w:pPr>
      <w:r>
        <w:rPr>
          <w:lang w:val="en-GB"/>
        </w:rPr>
        <w:t>s</w:t>
      </w:r>
      <w:r w:rsidR="000D4892" w:rsidRPr="000D4892">
        <w:rPr>
          <w:lang w:val="en-GB"/>
        </w:rPr>
        <w:t>howed limited understanding of what validity is</w:t>
      </w:r>
    </w:p>
    <w:p w14:paraId="1CCEACC1" w14:textId="3874B586" w:rsidR="000D4892" w:rsidRPr="000D4892" w:rsidRDefault="00A97DE8" w:rsidP="00E27B5A">
      <w:pPr>
        <w:pStyle w:val="SAABullets"/>
        <w:rPr>
          <w:lang w:val="en-GB"/>
        </w:rPr>
      </w:pPr>
      <w:r>
        <w:rPr>
          <w:lang w:val="en-GB"/>
        </w:rPr>
        <w:t>d</w:t>
      </w:r>
      <w:r w:rsidR="000D4892" w:rsidRPr="000D4892">
        <w:rPr>
          <w:lang w:val="en-GB"/>
        </w:rPr>
        <w:t>id</w:t>
      </w:r>
      <w:r>
        <w:rPr>
          <w:lang w:val="en-GB"/>
        </w:rPr>
        <w:t xml:space="preserve"> </w:t>
      </w:r>
      <w:r w:rsidR="000D4892" w:rsidRPr="000D4892">
        <w:rPr>
          <w:lang w:val="en-GB"/>
        </w:rPr>
        <w:t>n</w:t>
      </w:r>
      <w:r>
        <w:rPr>
          <w:lang w:val="en-GB"/>
        </w:rPr>
        <w:t>o</w:t>
      </w:r>
      <w:r w:rsidR="000D4892" w:rsidRPr="000D4892">
        <w:rPr>
          <w:lang w:val="en-GB"/>
        </w:rPr>
        <w:t>t actually evaluate validity and say whether the identified factors would increase or decrease it</w:t>
      </w:r>
    </w:p>
    <w:p w14:paraId="3FC61B4A" w14:textId="5DA0B1BF" w:rsidR="000D4892" w:rsidRPr="000D4892" w:rsidRDefault="00A97DE8" w:rsidP="00E27B5A">
      <w:pPr>
        <w:pStyle w:val="SAABullets"/>
      </w:pPr>
      <w:r>
        <w:t>s</w:t>
      </w:r>
      <w:r w:rsidR="000D4892" w:rsidRPr="000D4892">
        <w:t xml:space="preserve">poke very generally about ‘accuracy’ without </w:t>
      </w:r>
      <w:r w:rsidR="000D4892" w:rsidRPr="000D4892">
        <w:rPr>
          <w:i/>
          <w:iCs/>
        </w:rPr>
        <w:t xml:space="preserve">evaluating </w:t>
      </w:r>
      <w:r w:rsidR="000D4892" w:rsidRPr="000D4892">
        <w:t>validity as the question asked.</w:t>
      </w:r>
    </w:p>
    <w:p w14:paraId="7A4E09DE" w14:textId="65E5D511" w:rsidR="000D4892" w:rsidRPr="000D4892" w:rsidRDefault="00A97DE8" w:rsidP="00A97DE8">
      <w:pPr>
        <w:pStyle w:val="SAAQuestions"/>
      </w:pPr>
      <w:r>
        <w:t xml:space="preserve">Question </w:t>
      </w:r>
      <w:r w:rsidR="000D4892" w:rsidRPr="000D4892">
        <w:t>1</w:t>
      </w:r>
      <w:r>
        <w:t xml:space="preserve"> (</w:t>
      </w:r>
      <w:r w:rsidR="000D4892" w:rsidRPr="000D4892">
        <w:t>c)</w:t>
      </w:r>
    </w:p>
    <w:p w14:paraId="1EDD7CBE" w14:textId="0DFFFC88" w:rsidR="000D4892" w:rsidRPr="00A97DE8" w:rsidRDefault="0088478D" w:rsidP="00A97DE8">
      <w:pPr>
        <w:pStyle w:val="SAAbodytext"/>
        <w:rPr>
          <w:rFonts w:ascii="Roboto Medium" w:hAnsi="Roboto Medium"/>
          <w:lang w:val="en-GB"/>
        </w:rPr>
      </w:pPr>
      <w:r>
        <w:rPr>
          <w:rFonts w:ascii="Roboto Medium" w:hAnsi="Roboto Medium"/>
          <w:lang w:val="en-GB"/>
        </w:rPr>
        <w:t>Note</w:t>
      </w:r>
      <w:r w:rsidR="000D4892" w:rsidRPr="00A97DE8">
        <w:rPr>
          <w:rFonts w:ascii="Roboto Medium" w:hAnsi="Roboto Medium"/>
          <w:lang w:val="en-GB"/>
        </w:rPr>
        <w:t xml:space="preserve">: </w:t>
      </w:r>
      <w:r w:rsidR="000D4892" w:rsidRPr="00926798">
        <w:rPr>
          <w:rFonts w:asciiTheme="minorHAnsi" w:hAnsiTheme="minorHAnsi"/>
          <w:lang w:val="en-GB"/>
        </w:rPr>
        <w:t>Many students struggled with this question and were unable to describe the focus group method.</w:t>
      </w:r>
    </w:p>
    <w:p w14:paraId="7AAE7E74"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19B66960" w14:textId="58CD7B09" w:rsidR="000D4892" w:rsidRPr="000D4892" w:rsidRDefault="00A97DE8" w:rsidP="00E27B5A">
      <w:pPr>
        <w:pStyle w:val="SAABullets"/>
        <w:rPr>
          <w:lang w:val="en-GB"/>
        </w:rPr>
      </w:pPr>
      <w:r>
        <w:t>m</w:t>
      </w:r>
      <w:r w:rsidR="000D4892" w:rsidRPr="000D4892">
        <w:t>ethodically described the focus group process (trained facilitator, open questions, small group of 6-12 participants, etc.) and provided examples relevant to the scenario</w:t>
      </w:r>
    </w:p>
    <w:p w14:paraId="05F5561B" w14:textId="5CDF6C5E" w:rsidR="000D4892" w:rsidRPr="000D4892" w:rsidRDefault="00A97DE8" w:rsidP="00E27B5A">
      <w:pPr>
        <w:pStyle w:val="SAABullets"/>
        <w:rPr>
          <w:lang w:val="en-GB"/>
        </w:rPr>
      </w:pPr>
      <w:r>
        <w:rPr>
          <w:lang w:val="en-GB"/>
        </w:rPr>
        <w:t>g</w:t>
      </w:r>
      <w:r w:rsidR="000D4892" w:rsidRPr="000D4892">
        <w:rPr>
          <w:lang w:val="en-GB"/>
        </w:rPr>
        <w:t>ave example questions that may be discussed within the focus group in the context of the scenario</w:t>
      </w:r>
    </w:p>
    <w:p w14:paraId="2FF4EF33" w14:textId="024D41CC" w:rsidR="000D4892" w:rsidRPr="000D4892" w:rsidRDefault="00A97DE8" w:rsidP="00E27B5A">
      <w:pPr>
        <w:pStyle w:val="SAABullets"/>
      </w:pPr>
      <w:r>
        <w:t>e</w:t>
      </w:r>
      <w:r w:rsidR="000D4892" w:rsidRPr="000D4892">
        <w:t>xplained the use of open-ended questions to provide rich, verbal data</w:t>
      </w:r>
      <w:r>
        <w:t>.</w:t>
      </w:r>
    </w:p>
    <w:p w14:paraId="174F1F6F"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46EF8CBF" w14:textId="6DF24952" w:rsidR="000D4892" w:rsidRPr="000D4892" w:rsidRDefault="00A97DE8" w:rsidP="00E27B5A">
      <w:pPr>
        <w:pStyle w:val="SAABullets"/>
        <w:rPr>
          <w:lang w:val="en-GB"/>
        </w:rPr>
      </w:pPr>
      <w:r>
        <w:rPr>
          <w:lang w:val="en-GB"/>
        </w:rPr>
        <w:t>d</w:t>
      </w:r>
      <w:r w:rsidR="000D4892" w:rsidRPr="000D4892">
        <w:rPr>
          <w:lang w:val="en-GB"/>
        </w:rPr>
        <w:t>escribed design types like the experimental design or the subjective quantitative measure mentioned in the scenario instead</w:t>
      </w:r>
    </w:p>
    <w:p w14:paraId="6EF74FE7" w14:textId="02F3BDE9" w:rsidR="000D4892" w:rsidRPr="000D4892" w:rsidRDefault="00A97DE8" w:rsidP="00E27B5A">
      <w:pPr>
        <w:pStyle w:val="SAABullets"/>
        <w:rPr>
          <w:lang w:val="en-GB"/>
        </w:rPr>
      </w:pPr>
      <w:r>
        <w:rPr>
          <w:lang w:val="en-GB"/>
        </w:rPr>
        <w:t>d</w:t>
      </w:r>
      <w:r w:rsidR="000D4892" w:rsidRPr="000D4892">
        <w:rPr>
          <w:lang w:val="en-GB"/>
        </w:rPr>
        <w:t>escribed other data collection methods like questionnaires or rating scales</w:t>
      </w:r>
    </w:p>
    <w:p w14:paraId="20C14CED" w14:textId="5BC95581" w:rsidR="000D4892" w:rsidRPr="000D4892" w:rsidRDefault="00A97DE8" w:rsidP="00E27B5A">
      <w:pPr>
        <w:pStyle w:val="SAABullets"/>
        <w:rPr>
          <w:lang w:val="en-GB"/>
        </w:rPr>
      </w:pPr>
      <w:r>
        <w:rPr>
          <w:lang w:val="en-GB"/>
        </w:rPr>
        <w:t>t</w:t>
      </w:r>
      <w:r w:rsidR="000D4892" w:rsidRPr="000D4892">
        <w:rPr>
          <w:lang w:val="en-GB"/>
        </w:rPr>
        <w:t>alked about asking nurses individually about their wellbeing</w:t>
      </w:r>
    </w:p>
    <w:p w14:paraId="32B0EB40" w14:textId="6FE15A21" w:rsidR="000D4892" w:rsidRPr="000D4892" w:rsidRDefault="00A97DE8" w:rsidP="00E27B5A">
      <w:pPr>
        <w:pStyle w:val="SAABullets"/>
      </w:pPr>
      <w:r>
        <w:t>t</w:t>
      </w:r>
      <w:r w:rsidR="000D4892" w:rsidRPr="000D4892">
        <w:t>alked about the Delphi technique</w:t>
      </w:r>
    </w:p>
    <w:p w14:paraId="483DD735" w14:textId="77FADCB7" w:rsidR="000D4892" w:rsidRPr="000D4892" w:rsidRDefault="00A97DE8" w:rsidP="00E27B5A">
      <w:pPr>
        <w:pStyle w:val="SAABullets"/>
      </w:pPr>
      <w:r>
        <w:t>d</w:t>
      </w:r>
      <w:r w:rsidR="000D4892" w:rsidRPr="000D4892">
        <w:t>id not address the question (either missing “using examples” or “the focus group process”)</w:t>
      </w:r>
    </w:p>
    <w:p w14:paraId="5148358B" w14:textId="54FABE44" w:rsidR="000D4892" w:rsidRPr="00981A87" w:rsidRDefault="0006770E" w:rsidP="00981A87">
      <w:pPr>
        <w:pStyle w:val="SAAQuestions"/>
      </w:pPr>
      <w:r w:rsidRPr="00981A87">
        <w:t xml:space="preserve">Question </w:t>
      </w:r>
      <w:r w:rsidR="000D4892" w:rsidRPr="00981A87">
        <w:t>2</w:t>
      </w:r>
    </w:p>
    <w:p w14:paraId="33329F66"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25945E88" w14:textId="5BD873C2" w:rsidR="000D4892" w:rsidRPr="000D4892" w:rsidRDefault="0006770E" w:rsidP="00E27B5A">
      <w:pPr>
        <w:pStyle w:val="SAABullets"/>
        <w:rPr>
          <w:lang w:val="en-GB"/>
        </w:rPr>
      </w:pPr>
      <w:r>
        <w:rPr>
          <w:lang w:val="en-GB"/>
        </w:rPr>
        <w:t>c</w:t>
      </w:r>
      <w:r w:rsidR="000D4892" w:rsidRPr="000D4892">
        <w:rPr>
          <w:lang w:val="en-GB"/>
        </w:rPr>
        <w:t>ompared how both systematic desensitisation and CBT could be used to treat Nico’s phobia</w:t>
      </w:r>
    </w:p>
    <w:p w14:paraId="47FB5269" w14:textId="7AEFD09B" w:rsidR="000D4892" w:rsidRPr="000D4892" w:rsidRDefault="0006770E" w:rsidP="00E27B5A">
      <w:pPr>
        <w:pStyle w:val="SAABullets"/>
        <w:rPr>
          <w:lang w:val="en-GB"/>
        </w:rPr>
      </w:pPr>
      <w:r>
        <w:rPr>
          <w:lang w:val="en-GB"/>
        </w:rPr>
        <w:t>c</w:t>
      </w:r>
      <w:r w:rsidR="000D4892" w:rsidRPr="000D4892">
        <w:rPr>
          <w:lang w:val="en-GB"/>
        </w:rPr>
        <w:t>learly indicated and explained which would be more suitable using valid reasons such as systematic desensitisation being more suited for dealing with a learned fear response or the root cause of the maladaptive behaviour</w:t>
      </w:r>
    </w:p>
    <w:p w14:paraId="0F95592B" w14:textId="612AFA38" w:rsidR="000D4892" w:rsidRPr="000D4892" w:rsidRDefault="0006770E" w:rsidP="00E27B5A">
      <w:pPr>
        <w:pStyle w:val="SAABullets"/>
        <w:rPr>
          <w:lang w:val="en-GB"/>
        </w:rPr>
      </w:pPr>
      <w:r>
        <w:rPr>
          <w:lang w:val="en-GB"/>
        </w:rPr>
        <w:t>g</w:t>
      </w:r>
      <w:r w:rsidR="000D4892" w:rsidRPr="000D4892">
        <w:rPr>
          <w:lang w:val="en-GB"/>
        </w:rPr>
        <w:t>ave comprehensive descriptions of CBT that included the behaviour therapy component</w:t>
      </w:r>
    </w:p>
    <w:p w14:paraId="6F8A83FC" w14:textId="7F7121A1" w:rsidR="000D4892" w:rsidRPr="000D4892" w:rsidRDefault="0006770E" w:rsidP="00E27B5A">
      <w:pPr>
        <w:pStyle w:val="SAABullets"/>
      </w:pPr>
      <w:r>
        <w:t>r</w:t>
      </w:r>
      <w:r w:rsidR="000D4892" w:rsidRPr="000D4892">
        <w:t xml:space="preserve">eferenced both Cognitive Behaviour Therapy </w:t>
      </w:r>
      <w:r w:rsidR="0088478D">
        <w:rPr>
          <w:i/>
        </w:rPr>
        <w:t>and</w:t>
      </w:r>
      <w:r w:rsidR="000D4892" w:rsidRPr="000D4892">
        <w:t xml:space="preserve"> Systematic Desensitisation (not necessarily equally), linked to Nico’s phobia of aeroplanes and provided a justification of which would be more effective (either could have been correct)</w:t>
      </w:r>
    </w:p>
    <w:p w14:paraId="2FF651AF" w14:textId="6DFB6A54" w:rsidR="000D4892" w:rsidRPr="000D4892" w:rsidRDefault="0006770E" w:rsidP="00E27B5A">
      <w:pPr>
        <w:pStyle w:val="SAABullets"/>
        <w:rPr>
          <w:lang w:val="en-GB"/>
        </w:rPr>
      </w:pPr>
      <w:r>
        <w:t>d</w:t>
      </w:r>
      <w:r w:rsidR="000D4892" w:rsidRPr="000D4892">
        <w:t>iscussed the advantages of each intervention, rather than just covering the process.</w:t>
      </w:r>
    </w:p>
    <w:p w14:paraId="0A6BB746"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353F4099" w14:textId="28A8F4AB" w:rsidR="000D4892" w:rsidRPr="000D4892" w:rsidRDefault="0006770E" w:rsidP="00E27B5A">
      <w:pPr>
        <w:pStyle w:val="SAABullets"/>
        <w:rPr>
          <w:lang w:val="en-GB"/>
        </w:rPr>
      </w:pPr>
      <w:r>
        <w:rPr>
          <w:lang w:val="en-GB"/>
        </w:rPr>
        <w:t>l</w:t>
      </w:r>
      <w:r w:rsidR="000D4892" w:rsidRPr="000D4892">
        <w:rPr>
          <w:lang w:val="en-GB"/>
        </w:rPr>
        <w:t>acked depth for 6 marks</w:t>
      </w:r>
    </w:p>
    <w:p w14:paraId="569DEC98" w14:textId="7502814C" w:rsidR="000D4892" w:rsidRPr="000D4892" w:rsidRDefault="0006770E" w:rsidP="00E27B5A">
      <w:pPr>
        <w:pStyle w:val="SAABullets"/>
        <w:rPr>
          <w:lang w:val="en-GB"/>
        </w:rPr>
      </w:pPr>
      <w:r>
        <w:rPr>
          <w:lang w:val="en-GB"/>
        </w:rPr>
        <w:t>o</w:t>
      </w:r>
      <w:r w:rsidR="000D4892" w:rsidRPr="000D4892">
        <w:rPr>
          <w:lang w:val="en-GB"/>
        </w:rPr>
        <w:t xml:space="preserve">nly described the cognitive therapy component of CBT </w:t>
      </w:r>
      <w:r w:rsidR="0088478D">
        <w:rPr>
          <w:i/>
          <w:lang w:val="en-GB"/>
        </w:rPr>
        <w:t>or</w:t>
      </w:r>
      <w:r w:rsidR="000D4892" w:rsidRPr="000D4892">
        <w:rPr>
          <w:lang w:val="en-GB"/>
        </w:rPr>
        <w:t xml:space="preserve"> said that changing cognitions would automatically lead to a change in behaviour. </w:t>
      </w:r>
      <w:r w:rsidR="0088478D">
        <w:rPr>
          <w:lang w:val="en-GB"/>
        </w:rPr>
        <w:t>Did not</w:t>
      </w:r>
      <w:r w:rsidR="000D4892" w:rsidRPr="000D4892">
        <w:rPr>
          <w:lang w:val="en-GB"/>
        </w:rPr>
        <w:t xml:space="preserve"> show an understanding that there is a behaviour therapy component</w:t>
      </w:r>
    </w:p>
    <w:p w14:paraId="038A7A35" w14:textId="14265146" w:rsidR="000D4892" w:rsidRPr="000D4892" w:rsidRDefault="0006770E" w:rsidP="00E27B5A">
      <w:pPr>
        <w:pStyle w:val="SAABullets"/>
        <w:rPr>
          <w:lang w:val="en-GB"/>
        </w:rPr>
      </w:pPr>
      <w:r>
        <w:rPr>
          <w:lang w:val="en-GB"/>
        </w:rPr>
        <w:t>t</w:t>
      </w:r>
      <w:r w:rsidR="000D4892" w:rsidRPr="000D4892">
        <w:rPr>
          <w:lang w:val="en-GB"/>
        </w:rPr>
        <w:t>alked about one of the interventions as being easier or faster</w:t>
      </w:r>
    </w:p>
    <w:p w14:paraId="727F07CF" w14:textId="07B6E8FB" w:rsidR="000D4892" w:rsidRPr="000D4892" w:rsidRDefault="0006770E" w:rsidP="00E27B5A">
      <w:pPr>
        <w:pStyle w:val="SAABullets"/>
        <w:rPr>
          <w:rFonts w:asciiTheme="minorHAnsi" w:hAnsiTheme="minorHAnsi"/>
          <w:lang w:val="en-GB"/>
        </w:rPr>
      </w:pPr>
      <w:r>
        <w:rPr>
          <w:rFonts w:asciiTheme="minorHAnsi" w:hAnsiTheme="minorHAnsi"/>
          <w:lang w:val="en-GB"/>
        </w:rPr>
        <w:t>d</w:t>
      </w:r>
      <w:r w:rsidR="000D4892" w:rsidRPr="000D4892">
        <w:rPr>
          <w:rFonts w:asciiTheme="minorHAnsi" w:hAnsiTheme="minorHAnsi"/>
          <w:lang w:val="en-GB"/>
        </w:rPr>
        <w:t>id</w:t>
      </w:r>
      <w:r>
        <w:rPr>
          <w:rFonts w:asciiTheme="minorHAnsi" w:hAnsiTheme="minorHAnsi"/>
          <w:lang w:val="en-GB"/>
        </w:rPr>
        <w:t xml:space="preserve"> </w:t>
      </w:r>
      <w:r w:rsidR="000D4892" w:rsidRPr="000D4892">
        <w:rPr>
          <w:rFonts w:asciiTheme="minorHAnsi" w:hAnsiTheme="minorHAnsi"/>
          <w:lang w:val="en-GB"/>
        </w:rPr>
        <w:t>n</w:t>
      </w:r>
      <w:r>
        <w:rPr>
          <w:rFonts w:asciiTheme="minorHAnsi" w:hAnsiTheme="minorHAnsi"/>
          <w:lang w:val="en-GB"/>
        </w:rPr>
        <w:t>o</w:t>
      </w:r>
      <w:r w:rsidR="000D4892" w:rsidRPr="000D4892">
        <w:rPr>
          <w:rFonts w:asciiTheme="minorHAnsi" w:hAnsiTheme="minorHAnsi"/>
          <w:lang w:val="en-GB"/>
        </w:rPr>
        <w:t>t includ</w:t>
      </w:r>
      <w:r>
        <w:rPr>
          <w:rFonts w:asciiTheme="minorHAnsi" w:hAnsiTheme="minorHAnsi"/>
          <w:lang w:val="en-GB"/>
        </w:rPr>
        <w:t>e</w:t>
      </w:r>
      <w:r w:rsidR="000D4892" w:rsidRPr="000D4892">
        <w:rPr>
          <w:rFonts w:asciiTheme="minorHAnsi" w:hAnsiTheme="minorHAnsi"/>
          <w:lang w:val="en-GB"/>
        </w:rPr>
        <w:t xml:space="preserve"> teaching relaxation strategies as part of their description of systematic desensitisation</w:t>
      </w:r>
    </w:p>
    <w:p w14:paraId="0E5B981F" w14:textId="3C4B5D20" w:rsidR="000D4892" w:rsidRPr="000D4892" w:rsidRDefault="0006770E" w:rsidP="00E27B5A">
      <w:pPr>
        <w:pStyle w:val="SAABullets"/>
        <w:rPr>
          <w:rFonts w:asciiTheme="minorHAnsi" w:hAnsiTheme="minorHAnsi"/>
          <w:lang w:val="en-GB"/>
        </w:rPr>
      </w:pPr>
      <w:r>
        <w:rPr>
          <w:rFonts w:asciiTheme="minorHAnsi" w:hAnsiTheme="minorHAnsi"/>
          <w:lang w:val="en-GB"/>
        </w:rPr>
        <w:t>d</w:t>
      </w:r>
      <w:r w:rsidR="000D4892" w:rsidRPr="000D4892">
        <w:rPr>
          <w:rFonts w:asciiTheme="minorHAnsi" w:hAnsiTheme="minorHAnsi"/>
          <w:lang w:val="en-GB"/>
        </w:rPr>
        <w:t>escribed progressive exposure more generally, without including the establishment of a fear hierarchy first</w:t>
      </w:r>
    </w:p>
    <w:p w14:paraId="6AE7A3EB" w14:textId="6D7E7587" w:rsidR="000D4892" w:rsidRPr="000D4892" w:rsidRDefault="0006770E" w:rsidP="00E27B5A">
      <w:pPr>
        <w:pStyle w:val="SAABullets"/>
        <w:rPr>
          <w:rFonts w:asciiTheme="minorHAnsi" w:hAnsiTheme="minorHAnsi"/>
        </w:rPr>
      </w:pPr>
      <w:r>
        <w:rPr>
          <w:rFonts w:asciiTheme="minorHAnsi" w:hAnsiTheme="minorHAnsi"/>
        </w:rPr>
        <w:t>p</w:t>
      </w:r>
      <w:r w:rsidR="000D4892" w:rsidRPr="000D4892">
        <w:rPr>
          <w:rFonts w:asciiTheme="minorHAnsi" w:hAnsiTheme="minorHAnsi"/>
        </w:rPr>
        <w:t>rovided a rote learnt response of either CBT or Systematic Desensitisation, without providing a justification for which would be more effective</w:t>
      </w:r>
    </w:p>
    <w:p w14:paraId="53885339" w14:textId="6CA3D1C0" w:rsidR="000D4892" w:rsidRPr="000D4892" w:rsidRDefault="0006770E" w:rsidP="00981A87">
      <w:pPr>
        <w:pStyle w:val="SAAQuestions"/>
      </w:pPr>
      <w:r>
        <w:t xml:space="preserve">Question </w:t>
      </w:r>
      <w:r w:rsidR="000D4892" w:rsidRPr="000D4892">
        <w:t>3</w:t>
      </w:r>
      <w:r>
        <w:t xml:space="preserve"> (</w:t>
      </w:r>
      <w:r w:rsidR="000D4892" w:rsidRPr="000D4892">
        <w:t>a)</w:t>
      </w:r>
      <w:r>
        <w:t>(</w:t>
      </w:r>
      <w:proofErr w:type="spellStart"/>
      <w:r w:rsidR="000D4892" w:rsidRPr="000D4892">
        <w:t>i</w:t>
      </w:r>
      <w:proofErr w:type="spellEnd"/>
      <w:r>
        <w:t>)</w:t>
      </w:r>
    </w:p>
    <w:p w14:paraId="2FED9E6E" w14:textId="1B81A659" w:rsidR="000D4892" w:rsidRPr="000D4892" w:rsidRDefault="0088478D" w:rsidP="000D4892">
      <w:pPr>
        <w:rPr>
          <w:rFonts w:asciiTheme="minorHAnsi" w:hAnsiTheme="minorHAnsi"/>
        </w:rPr>
      </w:pPr>
      <w:r>
        <w:rPr>
          <w:rFonts w:ascii="Roboto Medium" w:hAnsi="Roboto Medium"/>
          <w:lang w:val="en-GB"/>
        </w:rPr>
        <w:t>Note</w:t>
      </w:r>
      <w:r w:rsidR="000D4892" w:rsidRPr="000D4892">
        <w:rPr>
          <w:rFonts w:ascii="Roboto Medium" w:hAnsi="Roboto Medium"/>
          <w:lang w:val="en-GB"/>
        </w:rPr>
        <w:t xml:space="preserve">: </w:t>
      </w:r>
      <w:r w:rsidR="000D4892" w:rsidRPr="000D4892">
        <w:rPr>
          <w:rFonts w:asciiTheme="minorHAnsi" w:hAnsiTheme="minorHAnsi"/>
        </w:rPr>
        <w:t>There were some unique aspects of this scenario which are not commonly seen in experimental designs which confused some students (e.g. ethical concerns and external validity concerns were less problematic due to the procedures of this specific investigation)</w:t>
      </w:r>
      <w:r w:rsidR="0006770E" w:rsidRPr="00926798">
        <w:rPr>
          <w:rFonts w:asciiTheme="minorHAnsi" w:hAnsiTheme="minorHAnsi"/>
        </w:rPr>
        <w:t>.</w:t>
      </w:r>
    </w:p>
    <w:p w14:paraId="69A8B458"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3E21B63E" w14:textId="4177DEBA" w:rsidR="000D4892" w:rsidRPr="000D4892" w:rsidRDefault="0006770E" w:rsidP="00E27B5A">
      <w:pPr>
        <w:pStyle w:val="SAABullets"/>
        <w:rPr>
          <w:lang w:val="en-GB"/>
        </w:rPr>
      </w:pPr>
      <w:r>
        <w:rPr>
          <w:lang w:val="en-GB"/>
        </w:rPr>
        <w:t>g</w:t>
      </w:r>
      <w:r w:rsidR="000D4892" w:rsidRPr="000D4892">
        <w:rPr>
          <w:lang w:val="en-GB"/>
        </w:rPr>
        <w:t xml:space="preserve">ave a specific advantage that was relevant to the scenario </w:t>
      </w:r>
      <w:r w:rsidR="000D4892" w:rsidRPr="000D4892">
        <w:t>(e.g. ability to establish a causal relationship)</w:t>
      </w:r>
    </w:p>
    <w:p w14:paraId="2E59486F" w14:textId="067494AA" w:rsidR="000D4892" w:rsidRPr="000D4892" w:rsidRDefault="0006770E" w:rsidP="00E27B5A">
      <w:pPr>
        <w:pStyle w:val="SAABullets"/>
        <w:rPr>
          <w:lang w:val="en-GB"/>
        </w:rPr>
      </w:pPr>
      <w:r>
        <w:rPr>
          <w:lang w:val="en-GB"/>
        </w:rPr>
        <w:t>e</w:t>
      </w:r>
      <w:r w:rsidR="000D4892" w:rsidRPr="000D4892">
        <w:rPr>
          <w:lang w:val="en-GB"/>
        </w:rPr>
        <w:t>xplained how/why it was an advantage.</w:t>
      </w:r>
    </w:p>
    <w:p w14:paraId="4F5EFF0F"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5892D209" w14:textId="2A81F0B0" w:rsidR="000D4892" w:rsidRPr="000D4892" w:rsidRDefault="0006770E" w:rsidP="00E27B5A">
      <w:pPr>
        <w:pStyle w:val="SAABullets"/>
        <w:rPr>
          <w:lang w:val="en-GB"/>
        </w:rPr>
      </w:pPr>
      <w:r>
        <w:rPr>
          <w:lang w:val="en-GB"/>
        </w:rPr>
        <w:t>g</w:t>
      </w:r>
      <w:r w:rsidR="000D4892" w:rsidRPr="000D4892">
        <w:rPr>
          <w:lang w:val="en-GB"/>
        </w:rPr>
        <w:t>ave general advantages of the experimental design like high control over extraneous variables that doesn’t necessarily apply here due to students sleeping at home</w:t>
      </w:r>
    </w:p>
    <w:p w14:paraId="13908FD8" w14:textId="4F988DBA" w:rsidR="000D4892" w:rsidRPr="000D4892" w:rsidRDefault="0006770E" w:rsidP="00E27B5A">
      <w:pPr>
        <w:pStyle w:val="SAABullets"/>
        <w:rPr>
          <w:lang w:val="en-GB"/>
        </w:rPr>
      </w:pPr>
      <w:r>
        <w:rPr>
          <w:lang w:val="en-GB"/>
        </w:rPr>
        <w:t>d</w:t>
      </w:r>
      <w:r w:rsidR="000D4892" w:rsidRPr="000D4892">
        <w:rPr>
          <w:lang w:val="en-GB"/>
        </w:rPr>
        <w:t>id</w:t>
      </w:r>
      <w:r>
        <w:rPr>
          <w:lang w:val="en-GB"/>
        </w:rPr>
        <w:t xml:space="preserve"> </w:t>
      </w:r>
      <w:r w:rsidR="000D4892" w:rsidRPr="000D4892">
        <w:rPr>
          <w:lang w:val="en-GB"/>
        </w:rPr>
        <w:t>n</w:t>
      </w:r>
      <w:r>
        <w:rPr>
          <w:lang w:val="en-GB"/>
        </w:rPr>
        <w:t>o</w:t>
      </w:r>
      <w:r w:rsidR="000D4892" w:rsidRPr="000D4892">
        <w:rPr>
          <w:lang w:val="en-GB"/>
        </w:rPr>
        <w:t>t explain how or why it was an advantage</w:t>
      </w:r>
    </w:p>
    <w:p w14:paraId="2BEB0C84" w14:textId="1CC8CAFD" w:rsidR="000D4892" w:rsidRPr="000D4892" w:rsidRDefault="0006770E" w:rsidP="00E27B5A">
      <w:pPr>
        <w:pStyle w:val="SAABullets"/>
        <w:rPr>
          <w:lang w:val="en-GB"/>
        </w:rPr>
      </w:pPr>
      <w:r>
        <w:rPr>
          <w:lang w:val="en-GB"/>
        </w:rPr>
        <w:t>t</w:t>
      </w:r>
      <w:r w:rsidR="000D4892" w:rsidRPr="000D4892">
        <w:rPr>
          <w:lang w:val="en-GB"/>
        </w:rPr>
        <w:t>ried to discuss causation but incorrectly identified the IV and DV</w:t>
      </w:r>
    </w:p>
    <w:p w14:paraId="734BDC85" w14:textId="10DC795E" w:rsidR="000D4892" w:rsidRPr="000D4892" w:rsidRDefault="0006770E" w:rsidP="00E27B5A">
      <w:pPr>
        <w:pStyle w:val="SAABullets"/>
      </w:pPr>
      <w:r>
        <w:t>i</w:t>
      </w:r>
      <w:r w:rsidR="000D4892" w:rsidRPr="000D4892">
        <w:t xml:space="preserve">dentified an advantage or feature without </w:t>
      </w:r>
      <w:r w:rsidR="000D4892" w:rsidRPr="000D4892">
        <w:rPr>
          <w:i/>
          <w:iCs/>
        </w:rPr>
        <w:t xml:space="preserve">describing </w:t>
      </w:r>
      <w:r w:rsidR="000D4892" w:rsidRPr="000D4892">
        <w:t>or providing reference to the scenario</w:t>
      </w:r>
    </w:p>
    <w:p w14:paraId="4057DFD7" w14:textId="377EEDCA" w:rsidR="000D4892" w:rsidRPr="000D4892" w:rsidRDefault="0006770E" w:rsidP="00E27B5A">
      <w:pPr>
        <w:pStyle w:val="SAABullets"/>
      </w:pPr>
      <w:r>
        <w:t>m</w:t>
      </w:r>
      <w:r w:rsidR="000D4892" w:rsidRPr="000D4892">
        <w:t>isunderstood experimental design features (confused with observational)</w:t>
      </w:r>
    </w:p>
    <w:p w14:paraId="6EEB6E47" w14:textId="716E6727" w:rsidR="000D4892" w:rsidRPr="000D4892" w:rsidRDefault="0006770E" w:rsidP="00981A87">
      <w:pPr>
        <w:pStyle w:val="SAAQuestions"/>
      </w:pPr>
      <w:r>
        <w:t xml:space="preserve">Question </w:t>
      </w:r>
      <w:r w:rsidR="000D4892" w:rsidRPr="000D4892">
        <w:t>3</w:t>
      </w:r>
      <w:r>
        <w:t xml:space="preserve"> (</w:t>
      </w:r>
      <w:r w:rsidR="000D4892" w:rsidRPr="000D4892">
        <w:t>a)</w:t>
      </w:r>
      <w:r>
        <w:t>(</w:t>
      </w:r>
      <w:r w:rsidR="000D4892" w:rsidRPr="000D4892">
        <w:t>ii</w:t>
      </w:r>
      <w:r>
        <w:t>)</w:t>
      </w:r>
    </w:p>
    <w:p w14:paraId="20BC0F6E"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694D93F5" w14:textId="29CF0848" w:rsidR="000D4892" w:rsidRPr="000D4892" w:rsidRDefault="0006770E" w:rsidP="00E27B5A">
      <w:pPr>
        <w:pStyle w:val="SAABullets"/>
        <w:rPr>
          <w:lang w:val="en-GB"/>
        </w:rPr>
      </w:pPr>
      <w:r>
        <w:rPr>
          <w:lang w:val="en-GB"/>
        </w:rPr>
        <w:t>g</w:t>
      </w:r>
      <w:r w:rsidR="000D4892" w:rsidRPr="000D4892">
        <w:rPr>
          <w:lang w:val="en-GB"/>
        </w:rPr>
        <w:t xml:space="preserve">ave a specific disadvantage that was relevant to the scenario </w:t>
      </w:r>
      <w:r w:rsidRPr="000D4892">
        <w:rPr>
          <w:lang w:val="en-GB"/>
        </w:rPr>
        <w:t>e.g.</w:t>
      </w:r>
      <w:r w:rsidR="000D4892" w:rsidRPr="000D4892">
        <w:rPr>
          <w:lang w:val="en-GB"/>
        </w:rPr>
        <w:t xml:space="preserve"> less control over extraneous variables due to students sleeping at home</w:t>
      </w:r>
    </w:p>
    <w:p w14:paraId="60320B19" w14:textId="067D699B" w:rsidR="000D4892" w:rsidRPr="000D4892" w:rsidRDefault="0006770E" w:rsidP="00E27B5A">
      <w:pPr>
        <w:pStyle w:val="SAABullets"/>
        <w:rPr>
          <w:lang w:val="en-GB"/>
        </w:rPr>
      </w:pPr>
      <w:r>
        <w:rPr>
          <w:lang w:val="en-GB"/>
        </w:rPr>
        <w:t>e</w:t>
      </w:r>
      <w:r w:rsidR="000D4892" w:rsidRPr="000D4892">
        <w:rPr>
          <w:lang w:val="en-GB"/>
        </w:rPr>
        <w:t>xplained how/why it was a disadvantage.</w:t>
      </w:r>
    </w:p>
    <w:p w14:paraId="1F364E4E"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17E2EB5F" w14:textId="0EB16240" w:rsidR="000D4892" w:rsidRPr="000D4892" w:rsidRDefault="004F7BC3" w:rsidP="00E27B5A">
      <w:pPr>
        <w:pStyle w:val="SAABullets"/>
        <w:rPr>
          <w:lang w:val="en-GB"/>
        </w:rPr>
      </w:pPr>
      <w:r>
        <w:rPr>
          <w:lang w:val="en-GB"/>
        </w:rPr>
        <w:t>g</w:t>
      </w:r>
      <w:r w:rsidR="000D4892" w:rsidRPr="000D4892">
        <w:rPr>
          <w:lang w:val="en-GB"/>
        </w:rPr>
        <w:t xml:space="preserve">ave general disadvantages of the experimental design that </w:t>
      </w:r>
      <w:r w:rsidR="0088478D">
        <w:rPr>
          <w:lang w:val="en-GB"/>
        </w:rPr>
        <w:t>does not</w:t>
      </w:r>
      <w:r w:rsidR="000D4892" w:rsidRPr="000D4892">
        <w:rPr>
          <w:lang w:val="en-GB"/>
        </w:rPr>
        <w:t xml:space="preserve"> necessarily apply here. For example, many students discussed ethical concerns related to manipulating sleep even though students were a) sleeping in their own beds and b) the experimental group were only sleeping 1 for extra hour. Yet students talked about ethical concerns related to sleep deprivation or significantly changing their sleep patterns</w:t>
      </w:r>
    </w:p>
    <w:p w14:paraId="776C5714" w14:textId="34679864" w:rsidR="000D4892" w:rsidRPr="000D4892" w:rsidRDefault="005D6FBE" w:rsidP="00E27B5A">
      <w:pPr>
        <w:pStyle w:val="SAABullets"/>
        <w:rPr>
          <w:lang w:val="en-GB"/>
        </w:rPr>
      </w:pPr>
      <w:r>
        <w:rPr>
          <w:lang w:val="en-GB"/>
        </w:rPr>
        <w:t>d</w:t>
      </w:r>
      <w:r w:rsidR="000D4892" w:rsidRPr="000D4892">
        <w:rPr>
          <w:lang w:val="en-GB"/>
        </w:rPr>
        <w:t>id</w:t>
      </w:r>
      <w:r w:rsidR="004F7BC3">
        <w:rPr>
          <w:lang w:val="en-GB"/>
        </w:rPr>
        <w:t xml:space="preserve"> </w:t>
      </w:r>
      <w:r w:rsidR="000D4892" w:rsidRPr="000D4892">
        <w:rPr>
          <w:lang w:val="en-GB"/>
        </w:rPr>
        <w:t>n</w:t>
      </w:r>
      <w:r w:rsidR="004F7BC3">
        <w:rPr>
          <w:lang w:val="en-GB"/>
        </w:rPr>
        <w:t>o</w:t>
      </w:r>
      <w:r w:rsidR="000D4892" w:rsidRPr="000D4892">
        <w:rPr>
          <w:lang w:val="en-GB"/>
        </w:rPr>
        <w:t>t explain how or why it was a disadvantage.</w:t>
      </w:r>
    </w:p>
    <w:p w14:paraId="1255839E" w14:textId="19B9F78B" w:rsidR="000D4892" w:rsidRPr="000D4892" w:rsidRDefault="0045298A" w:rsidP="00981A87">
      <w:pPr>
        <w:pStyle w:val="SAAQuestions"/>
      </w:pPr>
      <w:r>
        <w:t xml:space="preserve">Question </w:t>
      </w:r>
      <w:r w:rsidR="000D4892" w:rsidRPr="000D4892">
        <w:t>3</w:t>
      </w:r>
      <w:r>
        <w:t xml:space="preserve"> (</w:t>
      </w:r>
      <w:r w:rsidR="000D4892" w:rsidRPr="000D4892">
        <w:t>b)</w:t>
      </w:r>
    </w:p>
    <w:p w14:paraId="15649251"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23BF042F" w14:textId="471474A2" w:rsidR="000D4892" w:rsidRPr="000D4892" w:rsidRDefault="0045298A" w:rsidP="00E27B5A">
      <w:pPr>
        <w:pStyle w:val="SAABullets"/>
        <w:rPr>
          <w:lang w:val="en-GB"/>
        </w:rPr>
      </w:pPr>
      <w:r>
        <w:rPr>
          <w:lang w:val="en-GB"/>
        </w:rPr>
        <w:t>g</w:t>
      </w:r>
      <w:r w:rsidR="000D4892" w:rsidRPr="000D4892">
        <w:rPr>
          <w:lang w:val="en-GB"/>
        </w:rPr>
        <w:t xml:space="preserve">ave specific examples of </w:t>
      </w:r>
      <w:r w:rsidR="0088478D">
        <w:rPr>
          <w:lang w:val="en-GB"/>
        </w:rPr>
        <w:t>s</w:t>
      </w:r>
      <w:r w:rsidR="000D4892" w:rsidRPr="000D4892">
        <w:rPr>
          <w:lang w:val="en-GB"/>
        </w:rPr>
        <w:t xml:space="preserve">tandard </w:t>
      </w:r>
      <w:r w:rsidR="0088478D">
        <w:rPr>
          <w:lang w:val="en-GB"/>
        </w:rPr>
        <w:t>d</w:t>
      </w:r>
      <w:r w:rsidR="000D4892" w:rsidRPr="000D4892">
        <w:rPr>
          <w:lang w:val="en-GB"/>
        </w:rPr>
        <w:t>eviation’s provided in the table to explain why class P would be more reliable</w:t>
      </w:r>
    </w:p>
    <w:p w14:paraId="72104607" w14:textId="78AF7403" w:rsidR="000D4892" w:rsidRPr="000D4892" w:rsidRDefault="0045298A" w:rsidP="00E27B5A">
      <w:pPr>
        <w:pStyle w:val="SAABullets"/>
        <w:rPr>
          <w:lang w:val="en-GB"/>
        </w:rPr>
      </w:pPr>
      <w:r>
        <w:rPr>
          <w:lang w:val="en-GB"/>
        </w:rPr>
        <w:t>e</w:t>
      </w:r>
      <w:r w:rsidR="000D4892" w:rsidRPr="000D4892">
        <w:rPr>
          <w:lang w:val="en-GB"/>
        </w:rPr>
        <w:t xml:space="preserve">xplained what a </w:t>
      </w:r>
      <w:r w:rsidR="0088478D">
        <w:rPr>
          <w:lang w:val="en-GB"/>
        </w:rPr>
        <w:t>s</w:t>
      </w:r>
      <w:r w:rsidR="000D4892" w:rsidRPr="000D4892">
        <w:rPr>
          <w:lang w:val="en-GB"/>
        </w:rPr>
        <w:t xml:space="preserve">tandard </w:t>
      </w:r>
      <w:r w:rsidR="0088478D">
        <w:rPr>
          <w:lang w:val="en-GB"/>
        </w:rPr>
        <w:t>d</w:t>
      </w:r>
      <w:r w:rsidR="000D4892" w:rsidRPr="000D4892">
        <w:rPr>
          <w:lang w:val="en-GB"/>
        </w:rPr>
        <w:t>eviation is and how it is a measure of dispersion</w:t>
      </w:r>
    </w:p>
    <w:p w14:paraId="755B7B44" w14:textId="74363B00" w:rsidR="000D4892" w:rsidRPr="000D4892" w:rsidRDefault="0045298A" w:rsidP="00E27B5A">
      <w:pPr>
        <w:pStyle w:val="SAABullets"/>
        <w:rPr>
          <w:lang w:val="en-GB"/>
        </w:rPr>
      </w:pPr>
      <w:r>
        <w:t>d</w:t>
      </w:r>
      <w:r w:rsidR="000D4892" w:rsidRPr="000D4892">
        <w:t>iscussed disadvantages such as impact of extraneous variables (</w:t>
      </w:r>
      <w:r w:rsidR="00413D61">
        <w:t>e</w:t>
      </w:r>
      <w:r w:rsidR="000D4892" w:rsidRPr="000D4892">
        <w:t>.g. lack of control over variables due to students sleeping in their own homes).</w:t>
      </w:r>
    </w:p>
    <w:p w14:paraId="61629D38"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57BA94E3" w14:textId="4E24CE12" w:rsidR="000D4892" w:rsidRPr="000D4892" w:rsidRDefault="0045298A" w:rsidP="00E27B5A">
      <w:pPr>
        <w:pStyle w:val="SAABullets"/>
      </w:pPr>
      <w:r>
        <w:t>i</w:t>
      </w:r>
      <w:r w:rsidR="000D4892" w:rsidRPr="000D4892">
        <w:t>ncorrectly identified aspects such as artificial/controlled setting (which were not relevant in this scenario)</w:t>
      </w:r>
    </w:p>
    <w:p w14:paraId="2BEEBE67" w14:textId="77EF501F" w:rsidR="000D4892" w:rsidRPr="000D4892" w:rsidRDefault="0045298A" w:rsidP="00E27B5A">
      <w:pPr>
        <w:pStyle w:val="SAABullets"/>
      </w:pPr>
      <w:r>
        <w:t>d</w:t>
      </w:r>
      <w:r w:rsidR="000D4892" w:rsidRPr="000D4892">
        <w:t>id not discuss or link to scenario</w:t>
      </w:r>
    </w:p>
    <w:p w14:paraId="010B4B84" w14:textId="1504114E" w:rsidR="000D4892" w:rsidRPr="000D4892" w:rsidRDefault="0045298A" w:rsidP="00E27B5A">
      <w:pPr>
        <w:pStyle w:val="SAABullets"/>
        <w:rPr>
          <w:lang w:val="en-GB"/>
        </w:rPr>
      </w:pPr>
      <w:r>
        <w:rPr>
          <w:lang w:val="en-GB"/>
        </w:rPr>
        <w:t>w</w:t>
      </w:r>
      <w:r w:rsidR="000D4892" w:rsidRPr="000D4892">
        <w:rPr>
          <w:lang w:val="en-GB"/>
        </w:rPr>
        <w:t>ere able to identify that class P would be more reliable but couldn’t explain why</w:t>
      </w:r>
    </w:p>
    <w:p w14:paraId="295CAF1E" w14:textId="53E44239" w:rsidR="000D4892" w:rsidRPr="000D4892" w:rsidRDefault="00727F3F" w:rsidP="00E27B5A">
      <w:pPr>
        <w:pStyle w:val="SAABullets"/>
        <w:rPr>
          <w:lang w:val="en-GB"/>
        </w:rPr>
      </w:pPr>
      <w:r>
        <w:rPr>
          <w:lang w:val="en-GB"/>
        </w:rPr>
        <w:t>t</w:t>
      </w:r>
      <w:r w:rsidR="000D4892" w:rsidRPr="000D4892">
        <w:rPr>
          <w:lang w:val="en-GB"/>
        </w:rPr>
        <w:t xml:space="preserve">alked about differences between the test 1 and 2 mean scores instead of using </w:t>
      </w:r>
      <w:r w:rsidR="0088478D">
        <w:rPr>
          <w:lang w:val="en-GB"/>
        </w:rPr>
        <w:t>s</w:t>
      </w:r>
      <w:r w:rsidR="000D4892" w:rsidRPr="000D4892">
        <w:rPr>
          <w:lang w:val="en-GB"/>
        </w:rPr>
        <w:t xml:space="preserve">tandard </w:t>
      </w:r>
      <w:r w:rsidR="0088478D">
        <w:rPr>
          <w:lang w:val="en-GB"/>
        </w:rPr>
        <w:t>d</w:t>
      </w:r>
      <w:r w:rsidR="000D4892" w:rsidRPr="000D4892">
        <w:rPr>
          <w:lang w:val="en-GB"/>
        </w:rPr>
        <w:t xml:space="preserve">eviation. This often showed that students also don’t understand the mean or how it is impacted by outliers. Students seemed to think that a smaller difference in mean meant that outliers weren’t present, rather than appreciating that outliers could be present in both tests. </w:t>
      </w:r>
    </w:p>
    <w:p w14:paraId="77CFB940" w14:textId="4946C1BF" w:rsidR="000D4892" w:rsidRPr="000D4892" w:rsidRDefault="00727F3F" w:rsidP="00981A87">
      <w:pPr>
        <w:pStyle w:val="SAAQuestions"/>
      </w:pPr>
      <w:r>
        <w:t xml:space="preserve">Question </w:t>
      </w:r>
      <w:r w:rsidR="000D4892" w:rsidRPr="000D4892">
        <w:t>3</w:t>
      </w:r>
      <w:r>
        <w:t xml:space="preserve"> (</w:t>
      </w:r>
      <w:r w:rsidR="000D4892" w:rsidRPr="000D4892">
        <w:t>c)</w:t>
      </w:r>
    </w:p>
    <w:p w14:paraId="7702BD3D" w14:textId="2CE1F027" w:rsidR="000D4892" w:rsidRPr="000D4892" w:rsidRDefault="0088478D" w:rsidP="000D4892">
      <w:pPr>
        <w:rPr>
          <w:rFonts w:asciiTheme="minorHAnsi" w:hAnsiTheme="minorHAnsi"/>
          <w:lang w:val="en-GB"/>
        </w:rPr>
      </w:pPr>
      <w:r>
        <w:rPr>
          <w:rFonts w:ascii="Roboto Medium" w:hAnsi="Roboto Medium"/>
          <w:lang w:val="en-GB"/>
        </w:rPr>
        <w:t>Note</w:t>
      </w:r>
      <w:r w:rsidR="000D4892" w:rsidRPr="000D4892">
        <w:rPr>
          <w:rFonts w:ascii="Roboto Medium" w:hAnsi="Roboto Medium"/>
          <w:lang w:val="en-GB"/>
        </w:rPr>
        <w:t xml:space="preserve">: </w:t>
      </w:r>
      <w:r w:rsidR="000D4892" w:rsidRPr="000D4892">
        <w:rPr>
          <w:rFonts w:asciiTheme="minorHAnsi" w:hAnsiTheme="minorHAnsi"/>
          <w:lang w:val="en-GB"/>
        </w:rPr>
        <w:t xml:space="preserve">This was answered successfully by </w:t>
      </w:r>
      <w:proofErr w:type="gramStart"/>
      <w:r w:rsidR="000D4892" w:rsidRPr="000D4892">
        <w:rPr>
          <w:rFonts w:asciiTheme="minorHAnsi" w:hAnsiTheme="minorHAnsi"/>
          <w:lang w:val="en-GB"/>
        </w:rPr>
        <w:t>the majority of</w:t>
      </w:r>
      <w:proofErr w:type="gramEnd"/>
      <w:r w:rsidR="000D4892" w:rsidRPr="000D4892">
        <w:rPr>
          <w:rFonts w:asciiTheme="minorHAnsi" w:hAnsiTheme="minorHAnsi"/>
          <w:lang w:val="en-GB"/>
        </w:rPr>
        <w:t xml:space="preserve"> students, even those who struggled with parts </w:t>
      </w:r>
      <w:r w:rsidR="00727F3F" w:rsidRPr="00926798">
        <w:rPr>
          <w:rFonts w:asciiTheme="minorHAnsi" w:hAnsiTheme="minorHAnsi"/>
          <w:lang w:val="en-GB"/>
        </w:rPr>
        <w:t>(</w:t>
      </w:r>
      <w:r w:rsidR="000D4892" w:rsidRPr="000D4892">
        <w:rPr>
          <w:rFonts w:asciiTheme="minorHAnsi" w:hAnsiTheme="minorHAnsi"/>
          <w:lang w:val="en-GB"/>
        </w:rPr>
        <w:t xml:space="preserve">a) and </w:t>
      </w:r>
      <w:r w:rsidR="00727F3F" w:rsidRPr="00926798">
        <w:rPr>
          <w:rFonts w:asciiTheme="minorHAnsi" w:hAnsiTheme="minorHAnsi"/>
          <w:lang w:val="en-GB"/>
        </w:rPr>
        <w:t>(</w:t>
      </w:r>
      <w:r w:rsidR="000D4892" w:rsidRPr="000D4892">
        <w:rPr>
          <w:rFonts w:asciiTheme="minorHAnsi" w:hAnsiTheme="minorHAnsi"/>
          <w:lang w:val="en-GB"/>
        </w:rPr>
        <w:t>b).</w:t>
      </w:r>
    </w:p>
    <w:p w14:paraId="4D8C2B43"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34AEC039" w14:textId="59E2C4C7" w:rsidR="000D4892" w:rsidRPr="000D4892" w:rsidRDefault="009E6EC5" w:rsidP="00E27B5A">
      <w:pPr>
        <w:pStyle w:val="SAABullets"/>
        <w:rPr>
          <w:lang w:val="en-GB"/>
        </w:rPr>
      </w:pPr>
      <w:r>
        <w:rPr>
          <w:lang w:val="en-GB"/>
        </w:rPr>
        <w:t>i</w:t>
      </w:r>
      <w:r w:rsidR="000D4892" w:rsidRPr="000D4892">
        <w:rPr>
          <w:lang w:val="en-GB"/>
        </w:rPr>
        <w:t xml:space="preserve">dentified that class P was the control group and </w:t>
      </w:r>
      <w:r w:rsidR="000D4892" w:rsidRPr="000D4892">
        <w:t>justified the use of Class P to provide baseline data as a comparison, to evaluate whether the independent variable (sleep duration) did impact the dependent variable (academic performance)</w:t>
      </w:r>
      <w:r>
        <w:t>.</w:t>
      </w:r>
    </w:p>
    <w:p w14:paraId="72E81AC8"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3F1B8763" w14:textId="7C0AC86F" w:rsidR="000D4892" w:rsidRPr="000D4892" w:rsidRDefault="009E6EC5" w:rsidP="00E27B5A">
      <w:pPr>
        <w:pStyle w:val="SAABullets"/>
      </w:pPr>
      <w:r>
        <w:t>s</w:t>
      </w:r>
      <w:r w:rsidR="002F1E99">
        <w:t>tated</w:t>
      </w:r>
      <w:r w:rsidR="000D4892" w:rsidRPr="000D4892">
        <w:t xml:space="preserve"> Class P </w:t>
      </w:r>
      <w:r w:rsidR="0088478D">
        <w:t>was not</w:t>
      </w:r>
      <w:r w:rsidR="000D4892" w:rsidRPr="000D4892">
        <w:t xml:space="preserve"> required</w:t>
      </w:r>
    </w:p>
    <w:p w14:paraId="1E25AE98" w14:textId="58B2EB51" w:rsidR="000D4892" w:rsidRPr="000D4892" w:rsidRDefault="009E6EC5" w:rsidP="00E27B5A">
      <w:pPr>
        <w:pStyle w:val="SAABullets"/>
      </w:pPr>
      <w:r>
        <w:t>d</w:t>
      </w:r>
      <w:r w:rsidR="000D4892" w:rsidRPr="000D4892">
        <w:t>id not link to scenario or use appropriate terminology (IV/DV)</w:t>
      </w:r>
      <w:r>
        <w:t>.</w:t>
      </w:r>
    </w:p>
    <w:p w14:paraId="0B3AE271" w14:textId="1DCF2832" w:rsidR="000D4892" w:rsidRPr="000D4892" w:rsidRDefault="00981A87" w:rsidP="00981A87">
      <w:pPr>
        <w:pStyle w:val="SAAQuestions"/>
      </w:pPr>
      <w:r>
        <w:t xml:space="preserve">Question </w:t>
      </w:r>
      <w:r w:rsidR="000D4892" w:rsidRPr="000D4892">
        <w:t>4</w:t>
      </w:r>
    </w:p>
    <w:p w14:paraId="28C10476"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43A191BB" w14:textId="55BEE69C" w:rsidR="000D4892" w:rsidRPr="000D4892" w:rsidRDefault="00A430C0" w:rsidP="00E27B5A">
      <w:pPr>
        <w:pStyle w:val="SAABullets"/>
        <w:rPr>
          <w:lang w:val="en-GB"/>
        </w:rPr>
      </w:pPr>
      <w:r>
        <w:rPr>
          <w:lang w:val="en-GB"/>
        </w:rPr>
        <w:t>c</w:t>
      </w:r>
      <w:r w:rsidR="000D4892" w:rsidRPr="000D4892">
        <w:rPr>
          <w:lang w:val="en-GB"/>
        </w:rPr>
        <w:t>learly defined self</w:t>
      </w:r>
      <w:r w:rsidR="0088478D">
        <w:rPr>
          <w:lang w:val="en-GB"/>
        </w:rPr>
        <w:t>-</w:t>
      </w:r>
      <w:r w:rsidR="000D4892" w:rsidRPr="000D4892">
        <w:rPr>
          <w:lang w:val="en-GB"/>
        </w:rPr>
        <w:t xml:space="preserve">monitoring and </w:t>
      </w:r>
      <w:r w:rsidR="000D4892" w:rsidRPr="000D4892">
        <w:t>referenced high and/or low self</w:t>
      </w:r>
      <w:r w:rsidR="0088478D">
        <w:t>-</w:t>
      </w:r>
      <w:r w:rsidR="000D4892" w:rsidRPr="000D4892">
        <w:t>monitors</w:t>
      </w:r>
    </w:p>
    <w:p w14:paraId="286093F8" w14:textId="3D7FDC80" w:rsidR="000D4892" w:rsidRPr="000D4892" w:rsidRDefault="00A430C0" w:rsidP="00E27B5A">
      <w:pPr>
        <w:pStyle w:val="SAABullets"/>
        <w:rPr>
          <w:lang w:val="en-GB"/>
        </w:rPr>
      </w:pPr>
      <w:r>
        <w:t>p</w:t>
      </w:r>
      <w:r w:rsidR="000D4892" w:rsidRPr="000D4892">
        <w:t>rovided a scenario (often linked to social media usage) and how this validates self-concept</w:t>
      </w:r>
    </w:p>
    <w:p w14:paraId="1C194D30" w14:textId="10D912AB" w:rsidR="000D4892" w:rsidRPr="000D4892" w:rsidRDefault="00A430C0" w:rsidP="00E27B5A">
      <w:pPr>
        <w:pStyle w:val="SAABullets"/>
        <w:rPr>
          <w:b/>
          <w:bCs/>
          <w:lang w:val="en-GB"/>
        </w:rPr>
      </w:pPr>
      <w:r>
        <w:rPr>
          <w:lang w:val="en-GB"/>
        </w:rPr>
        <w:t>g</w:t>
      </w:r>
      <w:r w:rsidR="000D4892" w:rsidRPr="000D4892">
        <w:rPr>
          <w:lang w:val="en-GB"/>
        </w:rPr>
        <w:t>ave specific examples of how high and/or low self-monitors may behave in specific contexts. Many students gave good examples linked to social media or peer pressure</w:t>
      </w:r>
      <w:r>
        <w:rPr>
          <w:lang w:val="en-GB"/>
        </w:rPr>
        <w:t>.</w:t>
      </w:r>
    </w:p>
    <w:p w14:paraId="5D326F63"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19DABEF0" w14:textId="63BA4F4F" w:rsidR="000D4892" w:rsidRPr="000D4892" w:rsidRDefault="00A430C0" w:rsidP="00E27B5A">
      <w:pPr>
        <w:pStyle w:val="SAABullets"/>
        <w:rPr>
          <w:lang w:val="en-GB"/>
        </w:rPr>
      </w:pPr>
      <w:r>
        <w:rPr>
          <w:lang w:val="en-GB"/>
        </w:rPr>
        <w:t>d</w:t>
      </w:r>
      <w:r w:rsidR="000D4892" w:rsidRPr="000D4892">
        <w:rPr>
          <w:lang w:val="en-GB"/>
        </w:rPr>
        <w:t>id</w:t>
      </w:r>
      <w:r>
        <w:rPr>
          <w:lang w:val="en-GB"/>
        </w:rPr>
        <w:t xml:space="preserve"> </w:t>
      </w:r>
      <w:r w:rsidR="000D4892" w:rsidRPr="000D4892">
        <w:rPr>
          <w:lang w:val="en-GB"/>
        </w:rPr>
        <w:t>n</w:t>
      </w:r>
      <w:r>
        <w:rPr>
          <w:lang w:val="en-GB"/>
        </w:rPr>
        <w:t>o</w:t>
      </w:r>
      <w:r w:rsidR="000D4892" w:rsidRPr="000D4892">
        <w:rPr>
          <w:lang w:val="en-GB"/>
        </w:rPr>
        <w:t>t include a specific example to illustrate their answer</w:t>
      </w:r>
    </w:p>
    <w:p w14:paraId="77DBA9C4" w14:textId="6C922B50" w:rsidR="000D4892" w:rsidRPr="000D4892" w:rsidRDefault="00A430C0" w:rsidP="00E27B5A">
      <w:pPr>
        <w:pStyle w:val="SAABullets"/>
        <w:rPr>
          <w:lang w:val="en-GB"/>
        </w:rPr>
      </w:pPr>
      <w:r>
        <w:rPr>
          <w:lang w:val="en-GB"/>
        </w:rPr>
        <w:t>c</w:t>
      </w:r>
      <w:r w:rsidR="000D4892" w:rsidRPr="000D4892">
        <w:rPr>
          <w:lang w:val="en-GB"/>
        </w:rPr>
        <w:t>onfused self-monitoring with self-presentation</w:t>
      </w:r>
    </w:p>
    <w:p w14:paraId="410CC754" w14:textId="36D8254A" w:rsidR="000D4892" w:rsidRPr="000D4892" w:rsidRDefault="00A430C0" w:rsidP="00E27B5A">
      <w:pPr>
        <w:pStyle w:val="SAABullets"/>
        <w:rPr>
          <w:lang w:val="en-GB"/>
        </w:rPr>
      </w:pPr>
      <w:r>
        <w:rPr>
          <w:lang w:val="en-GB"/>
        </w:rPr>
        <w:t>t</w:t>
      </w:r>
      <w:r w:rsidR="000D4892" w:rsidRPr="000D4892">
        <w:rPr>
          <w:lang w:val="en-GB"/>
        </w:rPr>
        <w:t>alked about monitoring behaviour in general – like how much an individual uses social media</w:t>
      </w:r>
    </w:p>
    <w:p w14:paraId="2247B690" w14:textId="3F60FDCB" w:rsidR="000D4892" w:rsidRPr="000D4892" w:rsidRDefault="00A430C0" w:rsidP="00E27B5A">
      <w:pPr>
        <w:pStyle w:val="SAABullets"/>
        <w:rPr>
          <w:lang w:val="en-GB"/>
        </w:rPr>
      </w:pPr>
      <w:r>
        <w:rPr>
          <w:lang w:val="en-GB"/>
        </w:rPr>
        <w:t>d</w:t>
      </w:r>
      <w:r w:rsidR="000D4892" w:rsidRPr="000D4892">
        <w:rPr>
          <w:lang w:val="en-GB"/>
        </w:rPr>
        <w:t>escribed behaviour modification.</w:t>
      </w:r>
    </w:p>
    <w:p w14:paraId="34336C02" w14:textId="76C7E90C" w:rsidR="000D4892" w:rsidRPr="000D4892" w:rsidRDefault="00934C17" w:rsidP="00981A87">
      <w:pPr>
        <w:pStyle w:val="SAAQuestions"/>
      </w:pPr>
      <w:r>
        <w:t xml:space="preserve">Question </w:t>
      </w:r>
      <w:r w:rsidR="000D4892" w:rsidRPr="000D4892">
        <w:t>5</w:t>
      </w:r>
      <w:r>
        <w:t xml:space="preserve"> (</w:t>
      </w:r>
      <w:r w:rsidR="000D4892" w:rsidRPr="000D4892">
        <w:t>a)</w:t>
      </w:r>
    </w:p>
    <w:p w14:paraId="1F7A0FE8"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68DFEF66" w14:textId="3BB938DE" w:rsidR="000D4892" w:rsidRPr="000D4892" w:rsidRDefault="0067076E" w:rsidP="00E27B5A">
      <w:pPr>
        <w:pStyle w:val="SAABullets"/>
      </w:pPr>
      <w:r>
        <w:t>n</w:t>
      </w:r>
      <w:r w:rsidR="000D4892" w:rsidRPr="000D4892">
        <w:t>amed classical conditioning as the type of conditioning that occurred</w:t>
      </w:r>
    </w:p>
    <w:p w14:paraId="71F0095F" w14:textId="3E6147D9" w:rsidR="000D4892" w:rsidRPr="000D4892" w:rsidRDefault="0067076E" w:rsidP="00E27B5A">
      <w:pPr>
        <w:pStyle w:val="SAABullets"/>
      </w:pPr>
      <w:r>
        <w:rPr>
          <w:lang w:val="en-GB"/>
        </w:rPr>
        <w:t>i</w:t>
      </w:r>
      <w:r w:rsidR="000D4892" w:rsidRPr="000D4892">
        <w:rPr>
          <w:lang w:val="en-GB"/>
        </w:rPr>
        <w:t>dentified and described classical conditioning in the context of the scenario, identifying all components</w:t>
      </w:r>
      <w:r w:rsidR="000D4892" w:rsidRPr="000D4892">
        <w:t xml:space="preserve"> using key terminology (UCS, CS, CR, UCR) with reference to Lee</w:t>
      </w:r>
    </w:p>
    <w:p w14:paraId="20A4823E" w14:textId="3484DC0A" w:rsidR="000D4892" w:rsidRPr="000D4892" w:rsidRDefault="0067076E" w:rsidP="00E27B5A">
      <w:pPr>
        <w:pStyle w:val="SAABullets"/>
        <w:rPr>
          <w:lang w:val="en-GB"/>
        </w:rPr>
      </w:pPr>
      <w:r>
        <w:rPr>
          <w:lang w:val="en-GB"/>
        </w:rPr>
        <w:t>c</w:t>
      </w:r>
      <w:r w:rsidR="000D4892" w:rsidRPr="000D4892">
        <w:rPr>
          <w:lang w:val="en-GB"/>
        </w:rPr>
        <w:t>lear</w:t>
      </w:r>
      <w:r>
        <w:rPr>
          <w:lang w:val="en-GB"/>
        </w:rPr>
        <w:t>l</w:t>
      </w:r>
      <w:r w:rsidR="000D4892" w:rsidRPr="000D4892">
        <w:rPr>
          <w:lang w:val="en-GB"/>
        </w:rPr>
        <w:t xml:space="preserve">y </w:t>
      </w:r>
      <w:r w:rsidR="0088478D">
        <w:rPr>
          <w:lang w:val="en-GB"/>
        </w:rPr>
        <w:t>s</w:t>
      </w:r>
      <w:r w:rsidR="000D4892" w:rsidRPr="000D4892">
        <w:rPr>
          <w:lang w:val="en-GB"/>
        </w:rPr>
        <w:t>tructured their answer as before &gt; during &gt; after conditioning</w:t>
      </w:r>
    </w:p>
    <w:p w14:paraId="62253A65" w14:textId="7F378A55" w:rsidR="000D4892" w:rsidRPr="000D4892" w:rsidRDefault="0067076E" w:rsidP="00E27B5A">
      <w:pPr>
        <w:pStyle w:val="SAABullets"/>
        <w:rPr>
          <w:lang w:val="en-GB"/>
        </w:rPr>
      </w:pPr>
      <w:r>
        <w:rPr>
          <w:lang w:val="en-GB"/>
        </w:rPr>
        <w:t>d</w:t>
      </w:r>
      <w:r w:rsidR="000D4892" w:rsidRPr="000D4892">
        <w:rPr>
          <w:lang w:val="en-GB"/>
        </w:rPr>
        <w:t>escribed the process of classical conditioning in terms of the acquisition and performance phase</w:t>
      </w:r>
    </w:p>
    <w:p w14:paraId="493E2588" w14:textId="36E55BBD" w:rsidR="000D4892" w:rsidRPr="000D4892" w:rsidRDefault="0067076E" w:rsidP="00E27B5A">
      <w:pPr>
        <w:pStyle w:val="SAABullets"/>
        <w:rPr>
          <w:lang w:val="en-GB"/>
        </w:rPr>
      </w:pPr>
      <w:r>
        <w:rPr>
          <w:lang w:val="en-GB"/>
        </w:rPr>
        <w:t>e</w:t>
      </w:r>
      <w:r w:rsidR="000D4892" w:rsidRPr="000D4892">
        <w:rPr>
          <w:lang w:val="en-GB"/>
        </w:rPr>
        <w:t>xplained how the rap song starts off as a neutral stimulus and then becomes the CS.</w:t>
      </w:r>
    </w:p>
    <w:p w14:paraId="0166BB77"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66315A16" w14:textId="143EF43D" w:rsidR="000D4892" w:rsidRPr="000D4892" w:rsidRDefault="0067076E" w:rsidP="00E27B5A">
      <w:pPr>
        <w:pStyle w:val="SAABullets"/>
        <w:rPr>
          <w:lang w:val="en-GB"/>
        </w:rPr>
      </w:pPr>
      <w:r>
        <w:rPr>
          <w:lang w:val="en-GB"/>
        </w:rPr>
        <w:t>i</w:t>
      </w:r>
      <w:r w:rsidR="000D4892" w:rsidRPr="000D4892">
        <w:rPr>
          <w:lang w:val="en-GB"/>
        </w:rPr>
        <w:t>dentified the UCS as simply the “e-scooter” rather than a speeding e-scooter or the near miss</w:t>
      </w:r>
    </w:p>
    <w:p w14:paraId="0E59F282" w14:textId="4E2C7857" w:rsidR="000D4892" w:rsidRPr="000D4892" w:rsidRDefault="0067076E" w:rsidP="00E27B5A">
      <w:pPr>
        <w:pStyle w:val="SAABullets"/>
        <w:rPr>
          <w:lang w:val="en-GB"/>
        </w:rPr>
      </w:pPr>
      <w:r>
        <w:rPr>
          <w:lang w:val="en-GB"/>
        </w:rPr>
        <w:t>i</w:t>
      </w:r>
      <w:r w:rsidR="000D4892" w:rsidRPr="000D4892">
        <w:rPr>
          <w:lang w:val="en-GB"/>
        </w:rPr>
        <w:t>dentified the components of classical conditioning but not describing the process in enough detail</w:t>
      </w:r>
    </w:p>
    <w:p w14:paraId="2BB92A03" w14:textId="429ECF89" w:rsidR="000D4892" w:rsidRPr="000D4892" w:rsidRDefault="0067076E" w:rsidP="00E27B5A">
      <w:pPr>
        <w:pStyle w:val="SAABullets"/>
        <w:rPr>
          <w:lang w:val="en-GB"/>
        </w:rPr>
      </w:pPr>
      <w:r>
        <w:rPr>
          <w:lang w:val="en-GB"/>
        </w:rPr>
        <w:t>i</w:t>
      </w:r>
      <w:r w:rsidR="000D4892" w:rsidRPr="000D4892">
        <w:rPr>
          <w:lang w:val="en-GB"/>
        </w:rPr>
        <w:t>ncorrectly identifying the different components (</w:t>
      </w:r>
      <w:r w:rsidRPr="000D4892">
        <w:rPr>
          <w:lang w:val="en-GB"/>
        </w:rPr>
        <w:t>e.g.</w:t>
      </w:r>
      <w:r w:rsidR="000D4892" w:rsidRPr="000D4892">
        <w:rPr>
          <w:lang w:val="en-GB"/>
        </w:rPr>
        <w:t xml:space="preserve"> the rap song being the UCS and the e-scooter being the NS)</w:t>
      </w:r>
    </w:p>
    <w:p w14:paraId="798D852F" w14:textId="79FDAF67" w:rsidR="000D4892" w:rsidRPr="000D4892" w:rsidRDefault="0067076E" w:rsidP="00E27B5A">
      <w:pPr>
        <w:pStyle w:val="SAABullets"/>
      </w:pPr>
      <w:r>
        <w:t>i</w:t>
      </w:r>
      <w:r w:rsidR="000D4892" w:rsidRPr="000D4892">
        <w:t>ncorrectly identified operant conditioning as the type of learning</w:t>
      </w:r>
    </w:p>
    <w:p w14:paraId="453B62F2" w14:textId="15D9AF76" w:rsidR="000D4892" w:rsidRPr="000D4892" w:rsidRDefault="00093FFC" w:rsidP="00E27B5A">
      <w:pPr>
        <w:pStyle w:val="SAABullets"/>
      </w:pPr>
      <w:r>
        <w:t>d</w:t>
      </w:r>
      <w:r w:rsidR="000D4892" w:rsidRPr="000D4892">
        <w:t xml:space="preserve">id not use key </w:t>
      </w:r>
      <w:r w:rsidR="00E52C0B" w:rsidRPr="000D4892">
        <w:t>terminology or</w:t>
      </w:r>
      <w:r w:rsidR="000D4892" w:rsidRPr="000D4892">
        <w:t xml:space="preserve"> were not specific enough (e.g. UCS needed to be speeding/moving e-scooter)</w:t>
      </w:r>
      <w:r>
        <w:t>.</w:t>
      </w:r>
    </w:p>
    <w:p w14:paraId="124FB5F5" w14:textId="643F7983" w:rsidR="000D4892" w:rsidRPr="000D4892" w:rsidRDefault="00D0327E" w:rsidP="00D0327E">
      <w:pPr>
        <w:pStyle w:val="SAAQuestions"/>
      </w:pPr>
      <w:r>
        <w:t>Question 5 (</w:t>
      </w:r>
      <w:r w:rsidR="000D4892" w:rsidRPr="000D4892">
        <w:t>b)</w:t>
      </w:r>
    </w:p>
    <w:p w14:paraId="4E4DF342"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187A6309" w14:textId="7340401C" w:rsidR="000D4892" w:rsidRPr="000D4892" w:rsidRDefault="00D0327E" w:rsidP="00E27B5A">
      <w:pPr>
        <w:pStyle w:val="SAABullets"/>
      </w:pPr>
      <w:r>
        <w:t>n</w:t>
      </w:r>
      <w:r w:rsidR="000D4892" w:rsidRPr="000D4892">
        <w:t>amed stimulus generalisation as the response</w:t>
      </w:r>
    </w:p>
    <w:p w14:paraId="2A361581" w14:textId="179A09E2" w:rsidR="000D4892" w:rsidRPr="000D4892" w:rsidRDefault="00D0327E" w:rsidP="00E27B5A">
      <w:pPr>
        <w:pStyle w:val="SAABullets"/>
        <w:rPr>
          <w:lang w:val="en-GB"/>
        </w:rPr>
      </w:pPr>
      <w:r>
        <w:rPr>
          <w:lang w:val="en-GB"/>
        </w:rPr>
        <w:t>d</w:t>
      </w:r>
      <w:r w:rsidR="000D4892" w:rsidRPr="000D4892">
        <w:rPr>
          <w:lang w:val="en-GB"/>
        </w:rPr>
        <w:t>escribed stimulus generalisation in the context of the scenario – identifying what the similar stimuli are and what CR is being elicited by these similar stimuli</w:t>
      </w:r>
    </w:p>
    <w:p w14:paraId="77E3C968" w14:textId="0B79CF9D" w:rsidR="000D4892" w:rsidRPr="000D4892" w:rsidRDefault="00D0327E" w:rsidP="00E27B5A">
      <w:pPr>
        <w:pStyle w:val="SAABullets"/>
        <w:rPr>
          <w:lang w:val="en-GB"/>
        </w:rPr>
      </w:pPr>
      <w:r>
        <w:t>e</w:t>
      </w:r>
      <w:r w:rsidR="000D4892" w:rsidRPr="000D4892">
        <w:t>xplained stimulus generalisation using key terminology, referencing Lee’s learning</w:t>
      </w:r>
      <w:r>
        <w:t>.</w:t>
      </w:r>
    </w:p>
    <w:p w14:paraId="562CA3A6"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743BC689" w14:textId="2240D56F" w:rsidR="000D4892" w:rsidRPr="000D4892" w:rsidRDefault="00D0327E" w:rsidP="00E27B5A">
      <w:pPr>
        <w:pStyle w:val="SAABullets"/>
        <w:rPr>
          <w:lang w:val="en-GB"/>
        </w:rPr>
      </w:pPr>
      <w:r>
        <w:rPr>
          <w:lang w:val="en-GB"/>
        </w:rPr>
        <w:t>d</w:t>
      </w:r>
      <w:r w:rsidR="000D4892" w:rsidRPr="000D4892">
        <w:rPr>
          <w:lang w:val="en-GB"/>
        </w:rPr>
        <w:t>efined stimulus generalisation but not in the context of the scenario</w:t>
      </w:r>
    </w:p>
    <w:p w14:paraId="343C58E7" w14:textId="3489929A" w:rsidR="000D4892" w:rsidRPr="000D4892" w:rsidRDefault="00D0327E" w:rsidP="00E27B5A">
      <w:pPr>
        <w:pStyle w:val="SAABullets"/>
        <w:rPr>
          <w:lang w:val="en-GB"/>
        </w:rPr>
      </w:pPr>
      <w:r>
        <w:rPr>
          <w:lang w:val="en-GB"/>
        </w:rPr>
        <w:t>d</w:t>
      </w:r>
      <w:r w:rsidR="000D4892" w:rsidRPr="000D4892">
        <w:rPr>
          <w:lang w:val="en-GB"/>
        </w:rPr>
        <w:t>id</w:t>
      </w:r>
      <w:r>
        <w:rPr>
          <w:lang w:val="en-GB"/>
        </w:rPr>
        <w:t xml:space="preserve"> </w:t>
      </w:r>
      <w:r w:rsidR="000D4892" w:rsidRPr="000D4892">
        <w:rPr>
          <w:lang w:val="en-GB"/>
        </w:rPr>
        <w:t>n</w:t>
      </w:r>
      <w:r>
        <w:rPr>
          <w:lang w:val="en-GB"/>
        </w:rPr>
        <w:t>o</w:t>
      </w:r>
      <w:r w:rsidR="000D4892" w:rsidRPr="000D4892">
        <w:rPr>
          <w:lang w:val="en-GB"/>
        </w:rPr>
        <w:t>t explain what CR is being elicited by the similar stimuli (other rap songs)</w:t>
      </w:r>
    </w:p>
    <w:p w14:paraId="0A2B5563" w14:textId="2C48D094" w:rsidR="000D4892" w:rsidRPr="000D4892" w:rsidRDefault="00D0327E" w:rsidP="00E27B5A">
      <w:pPr>
        <w:pStyle w:val="SAABullets"/>
        <w:rPr>
          <w:lang w:val="en-GB"/>
        </w:rPr>
      </w:pPr>
      <w:r>
        <w:rPr>
          <w:lang w:val="en-GB"/>
        </w:rPr>
        <w:t>t</w:t>
      </w:r>
      <w:r w:rsidR="000D4892" w:rsidRPr="000D4892">
        <w:rPr>
          <w:lang w:val="en-GB"/>
        </w:rPr>
        <w:t>alked about Lee not knowing the difference between different rap songs</w:t>
      </w:r>
    </w:p>
    <w:p w14:paraId="3B7764AC" w14:textId="5B7F0376" w:rsidR="000D4892" w:rsidRPr="000D4892" w:rsidRDefault="00D0327E" w:rsidP="00E27B5A">
      <w:pPr>
        <w:pStyle w:val="SAABullets"/>
      </w:pPr>
      <w:r>
        <w:t>d</w:t>
      </w:r>
      <w:r w:rsidR="000D4892" w:rsidRPr="000D4892">
        <w:t>id not use key terminology and/or did not address this aspect of the question (generalised response to the rap song)</w:t>
      </w:r>
      <w:r w:rsidR="00737CBE">
        <w:t>.</w:t>
      </w:r>
    </w:p>
    <w:p w14:paraId="6E5DECAE" w14:textId="60DC297A" w:rsidR="000D4892" w:rsidRPr="000D4892" w:rsidRDefault="00D0327E" w:rsidP="00D0327E">
      <w:pPr>
        <w:pStyle w:val="SAAQuestions"/>
      </w:pPr>
      <w:r>
        <w:t>Question 5 (</w:t>
      </w:r>
      <w:r w:rsidR="000D4892" w:rsidRPr="000D4892">
        <w:t>c)</w:t>
      </w:r>
    </w:p>
    <w:p w14:paraId="5A7ED6F0"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53D97831" w14:textId="472FCC49" w:rsidR="000D4892" w:rsidRPr="000D4892" w:rsidRDefault="00D0327E" w:rsidP="00E27B5A">
      <w:pPr>
        <w:pStyle w:val="SAABullets"/>
        <w:rPr>
          <w:lang w:val="en-GB"/>
        </w:rPr>
      </w:pPr>
      <w:r>
        <w:rPr>
          <w:lang w:val="en-GB"/>
        </w:rPr>
        <w:t>e</w:t>
      </w:r>
      <w:r w:rsidR="000D4892" w:rsidRPr="000D4892">
        <w:rPr>
          <w:lang w:val="en-GB"/>
        </w:rPr>
        <w:t>xplained how Lee’s direct, personal experience would influence his attitude formation and what this attitude would be.</w:t>
      </w:r>
    </w:p>
    <w:p w14:paraId="4F7EFFEA"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60205BD2" w14:textId="5B573AAE" w:rsidR="000D4892" w:rsidRPr="000D4892" w:rsidRDefault="00D0327E" w:rsidP="00E27B5A">
      <w:pPr>
        <w:pStyle w:val="SAABullets"/>
      </w:pPr>
      <w:r>
        <w:t>f</w:t>
      </w:r>
      <w:r w:rsidR="000D4892" w:rsidRPr="000D4892">
        <w:t>ocused on the structure of attitudes (tricomponent model ABC model of attitudes)</w:t>
      </w:r>
    </w:p>
    <w:p w14:paraId="546F7163" w14:textId="4B363239" w:rsidR="000D4892" w:rsidRPr="000D4892" w:rsidRDefault="00D0327E" w:rsidP="00E27B5A">
      <w:pPr>
        <w:pStyle w:val="SAABullets"/>
        <w:rPr>
          <w:lang w:val="en-GB"/>
        </w:rPr>
      </w:pPr>
      <w:r>
        <w:rPr>
          <w:lang w:val="en-GB"/>
        </w:rPr>
        <w:t>t</w:t>
      </w:r>
      <w:r w:rsidR="000D4892" w:rsidRPr="000D4892">
        <w:rPr>
          <w:lang w:val="en-GB"/>
        </w:rPr>
        <w:t>alked about Lee’s experience more generally but didn’t specifically say that it was a direct, personal experience</w:t>
      </w:r>
    </w:p>
    <w:p w14:paraId="525DC498" w14:textId="209D3CE7" w:rsidR="000D4892" w:rsidRPr="000D4892" w:rsidRDefault="00D0327E" w:rsidP="00E27B5A">
      <w:pPr>
        <w:pStyle w:val="SAABullets"/>
        <w:rPr>
          <w:b/>
          <w:bCs/>
          <w:lang w:val="en-GB"/>
        </w:rPr>
      </w:pPr>
      <w:r>
        <w:rPr>
          <w:lang w:val="en-GB"/>
        </w:rPr>
        <w:t>c</w:t>
      </w:r>
      <w:r w:rsidR="000D4892" w:rsidRPr="000D4892">
        <w:rPr>
          <w:lang w:val="en-GB"/>
        </w:rPr>
        <w:t>ontradicted themselves - said Lee’s personal experience was frightening but then said he would form a positive attitude towards the legalisation of e-scooters.</w:t>
      </w:r>
    </w:p>
    <w:p w14:paraId="724BEF0E" w14:textId="3CE3A32A" w:rsidR="000D4892" w:rsidRPr="000D4892" w:rsidRDefault="00D0327E" w:rsidP="00D0327E">
      <w:pPr>
        <w:pStyle w:val="SAAQuestions"/>
      </w:pPr>
      <w:r>
        <w:t xml:space="preserve">Question </w:t>
      </w:r>
      <w:r w:rsidR="000D4892" w:rsidRPr="000D4892">
        <w:t>6</w:t>
      </w:r>
      <w:r>
        <w:t xml:space="preserve"> (</w:t>
      </w:r>
      <w:r w:rsidR="000D4892" w:rsidRPr="000D4892">
        <w:t>a)</w:t>
      </w:r>
    </w:p>
    <w:p w14:paraId="73B3F9B0"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4A4D70C9" w14:textId="551B4E10" w:rsidR="000D4892" w:rsidRPr="000D4892" w:rsidRDefault="00D0327E" w:rsidP="00E27B5A">
      <w:pPr>
        <w:pStyle w:val="SAABullets"/>
        <w:rPr>
          <w:lang w:val="en-GB"/>
        </w:rPr>
      </w:pPr>
      <w:r>
        <w:t>s</w:t>
      </w:r>
      <w:r w:rsidR="000D4892" w:rsidRPr="000D4892">
        <w:t xml:space="preserve">howed depth of understanding about one understanding of either </w:t>
      </w:r>
      <w:r w:rsidR="000D4892" w:rsidRPr="000D4892">
        <w:rPr>
          <w:i/>
          <w:iCs/>
        </w:rPr>
        <w:t xml:space="preserve">Communication and Collaboration, Development and Application </w:t>
      </w:r>
      <w:r w:rsidR="000D4892" w:rsidRPr="000D4892">
        <w:t xml:space="preserve">or </w:t>
      </w:r>
      <w:r w:rsidR="000D4892" w:rsidRPr="000D4892">
        <w:rPr>
          <w:i/>
          <w:iCs/>
        </w:rPr>
        <w:t xml:space="preserve">Influence SHE concepts </w:t>
      </w:r>
      <w:r w:rsidR="000D4892" w:rsidRPr="000D4892">
        <w:t>and selected appropriate information from the source as evidence of this (identified by quotation marks)</w:t>
      </w:r>
    </w:p>
    <w:p w14:paraId="17ECB320" w14:textId="5EB428FD" w:rsidR="000D4892" w:rsidRPr="000D4892" w:rsidRDefault="00D0327E" w:rsidP="00E27B5A">
      <w:pPr>
        <w:pStyle w:val="SAABullets"/>
        <w:rPr>
          <w:lang w:val="en-GB"/>
        </w:rPr>
      </w:pPr>
      <w:r>
        <w:rPr>
          <w:lang w:val="en-GB"/>
        </w:rPr>
        <w:t>d</w:t>
      </w:r>
      <w:r w:rsidR="000D4892" w:rsidRPr="000D4892">
        <w:rPr>
          <w:lang w:val="en-GB"/>
        </w:rPr>
        <w:t>emonstrated original thinking – could explain how the research illustrated the chosen SHE concept, including discussion of the impact on society.</w:t>
      </w:r>
    </w:p>
    <w:p w14:paraId="4D584C96"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72E353D3" w14:textId="044CE165" w:rsidR="000D4892" w:rsidRPr="000D4892" w:rsidRDefault="00D0327E" w:rsidP="00E27B5A">
      <w:pPr>
        <w:pStyle w:val="SAABullets"/>
        <w:rPr>
          <w:lang w:val="en-GB"/>
        </w:rPr>
      </w:pPr>
      <w:r>
        <w:rPr>
          <w:lang w:val="en-GB"/>
        </w:rPr>
        <w:t>s</w:t>
      </w:r>
      <w:r w:rsidR="000D4892" w:rsidRPr="000D4892">
        <w:rPr>
          <w:lang w:val="en-GB"/>
        </w:rPr>
        <w:t>imply quoted or paraphrased the source material</w:t>
      </w:r>
    </w:p>
    <w:p w14:paraId="1613AF9B" w14:textId="154B82DE" w:rsidR="000D4892" w:rsidRPr="000D4892" w:rsidRDefault="00D0327E" w:rsidP="00E27B5A">
      <w:pPr>
        <w:pStyle w:val="SAABullets"/>
      </w:pPr>
      <w:r>
        <w:t>d</w:t>
      </w:r>
      <w:r w:rsidR="000D4892" w:rsidRPr="000D4892">
        <w:t>id not include any psychological terminology related to SHE concepts</w:t>
      </w:r>
    </w:p>
    <w:p w14:paraId="0C447ACB" w14:textId="45222CEA" w:rsidR="000D4892" w:rsidRPr="000D4892" w:rsidRDefault="00D0327E" w:rsidP="00E27B5A">
      <w:pPr>
        <w:pStyle w:val="SAABullets"/>
      </w:pPr>
      <w:r>
        <w:t>r</w:t>
      </w:r>
      <w:r w:rsidR="000D4892" w:rsidRPr="000D4892">
        <w:t>ewrote the stem without adding any additional information</w:t>
      </w:r>
    </w:p>
    <w:p w14:paraId="3A277B0A" w14:textId="526996A7" w:rsidR="000D4892" w:rsidRPr="000D4892" w:rsidRDefault="00D0327E" w:rsidP="00E27B5A">
      <w:pPr>
        <w:pStyle w:val="SAABullets"/>
        <w:rPr>
          <w:lang w:val="en-GB"/>
        </w:rPr>
      </w:pPr>
      <w:r>
        <w:rPr>
          <w:lang w:val="en-GB"/>
        </w:rPr>
        <w:t>d</w:t>
      </w:r>
      <w:r w:rsidR="000D4892" w:rsidRPr="000D4892">
        <w:rPr>
          <w:lang w:val="en-GB"/>
        </w:rPr>
        <w:t>id</w:t>
      </w:r>
      <w:r>
        <w:rPr>
          <w:lang w:val="en-GB"/>
        </w:rPr>
        <w:t xml:space="preserve"> </w:t>
      </w:r>
      <w:r w:rsidR="000D4892" w:rsidRPr="000D4892">
        <w:rPr>
          <w:lang w:val="en-GB"/>
        </w:rPr>
        <w:t>n</w:t>
      </w:r>
      <w:r>
        <w:rPr>
          <w:lang w:val="en-GB"/>
        </w:rPr>
        <w:t>o</w:t>
      </w:r>
      <w:r w:rsidR="000D4892" w:rsidRPr="000D4892">
        <w:rPr>
          <w:lang w:val="en-GB"/>
        </w:rPr>
        <w:t>t explain the impact on society or how it illustrates the interaction between science and society</w:t>
      </w:r>
    </w:p>
    <w:p w14:paraId="17A7F871" w14:textId="4AF6EED4" w:rsidR="000D4892" w:rsidRPr="000D4892" w:rsidRDefault="00D0327E" w:rsidP="00E27B5A">
      <w:pPr>
        <w:pStyle w:val="SAABullets"/>
        <w:rPr>
          <w:lang w:val="en-GB"/>
        </w:rPr>
      </w:pPr>
      <w:r>
        <w:rPr>
          <w:lang w:val="en-GB"/>
        </w:rPr>
        <w:t>d</w:t>
      </w:r>
      <w:r w:rsidR="000D4892" w:rsidRPr="000D4892">
        <w:rPr>
          <w:lang w:val="en-GB"/>
        </w:rPr>
        <w:t xml:space="preserve">iscussed multiple SHE </w:t>
      </w:r>
      <w:r w:rsidR="00604614" w:rsidRPr="000D4892">
        <w:rPr>
          <w:lang w:val="en-GB"/>
        </w:rPr>
        <w:t>concepts but</w:t>
      </w:r>
      <w:r w:rsidR="000D4892" w:rsidRPr="000D4892">
        <w:rPr>
          <w:lang w:val="en-GB"/>
        </w:rPr>
        <w:t xml:space="preserve"> did</w:t>
      </w:r>
      <w:r>
        <w:rPr>
          <w:lang w:val="en-GB"/>
        </w:rPr>
        <w:t xml:space="preserve"> </w:t>
      </w:r>
      <w:r w:rsidR="000D4892" w:rsidRPr="000D4892">
        <w:rPr>
          <w:lang w:val="en-GB"/>
        </w:rPr>
        <w:t>n</w:t>
      </w:r>
      <w:r>
        <w:rPr>
          <w:lang w:val="en-GB"/>
        </w:rPr>
        <w:t>o</w:t>
      </w:r>
      <w:r w:rsidR="000D4892" w:rsidRPr="000D4892">
        <w:rPr>
          <w:lang w:val="en-GB"/>
        </w:rPr>
        <w:t>t necessarily cover one in enough depth for 4 marks.</w:t>
      </w:r>
    </w:p>
    <w:p w14:paraId="133A3D31" w14:textId="77777777" w:rsidR="000A4CE2" w:rsidRDefault="000A4CE2">
      <w:pPr>
        <w:numPr>
          <w:ilvl w:val="0"/>
          <w:numId w:val="0"/>
        </w:numPr>
        <w:rPr>
          <w:rFonts w:ascii="Roboto Medium" w:hAnsi="Roboto Medium"/>
          <w:lang w:val="en-GB"/>
        </w:rPr>
      </w:pPr>
      <w:r>
        <w:br w:type="page"/>
      </w:r>
    </w:p>
    <w:p w14:paraId="21F2B74F" w14:textId="4D280450" w:rsidR="000D4892" w:rsidRPr="000D4892" w:rsidRDefault="00604614" w:rsidP="008A36E7">
      <w:pPr>
        <w:pStyle w:val="SAAQuestions"/>
      </w:pPr>
      <w:r>
        <w:t xml:space="preserve">Question </w:t>
      </w:r>
      <w:r w:rsidR="000D4892" w:rsidRPr="000D4892">
        <w:t>6</w:t>
      </w:r>
      <w:r>
        <w:t xml:space="preserve"> (</w:t>
      </w:r>
      <w:r w:rsidR="000D4892" w:rsidRPr="000D4892">
        <w:t>b)</w:t>
      </w:r>
    </w:p>
    <w:p w14:paraId="0FD4D9CB"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7903E291" w14:textId="4990BDD4" w:rsidR="000D4892" w:rsidRPr="000D4892" w:rsidRDefault="008A36E7" w:rsidP="00E27B5A">
      <w:pPr>
        <w:pStyle w:val="SAABullets"/>
        <w:rPr>
          <w:lang w:val="en-GB"/>
        </w:rPr>
      </w:pPr>
      <w:r>
        <w:rPr>
          <w:lang w:val="en-GB"/>
        </w:rPr>
        <w:t>d</w:t>
      </w:r>
      <w:r w:rsidR="000D4892" w:rsidRPr="000D4892">
        <w:rPr>
          <w:lang w:val="en-GB"/>
        </w:rPr>
        <w:t>escribed each component of the biopsychosocial model clearly</w:t>
      </w:r>
    </w:p>
    <w:p w14:paraId="2517DFAB" w14:textId="3CB0E5A4" w:rsidR="000D4892" w:rsidRPr="000D4892" w:rsidRDefault="00D5518C" w:rsidP="0016746B">
      <w:pPr>
        <w:pStyle w:val="SAABullets"/>
        <w:rPr>
          <w:lang w:val="en-GB"/>
        </w:rPr>
      </w:pPr>
      <w:r>
        <w:rPr>
          <w:lang w:val="en-GB"/>
        </w:rPr>
        <w:t>g</w:t>
      </w:r>
      <w:r w:rsidR="000D4892" w:rsidRPr="000D4892">
        <w:rPr>
          <w:lang w:val="en-GB"/>
        </w:rPr>
        <w:t xml:space="preserve">ave specific examples of a biological, </w:t>
      </w:r>
      <w:r w:rsidRPr="000D4892">
        <w:rPr>
          <w:lang w:val="en-GB"/>
        </w:rPr>
        <w:t>psychological,</w:t>
      </w:r>
      <w:r w:rsidR="000D4892" w:rsidRPr="000D4892">
        <w:rPr>
          <w:lang w:val="en-GB"/>
        </w:rPr>
        <w:t xml:space="preserve"> and social factor that were explained in the context of the scenario</w:t>
      </w:r>
    </w:p>
    <w:p w14:paraId="1FEC7ADD" w14:textId="696690A1" w:rsidR="000D4892" w:rsidRPr="000D4892" w:rsidRDefault="00D5518C" w:rsidP="0016746B">
      <w:pPr>
        <w:pStyle w:val="SAABullets"/>
        <w:rPr>
          <w:rFonts w:asciiTheme="minorHAnsi" w:hAnsiTheme="minorHAnsi"/>
          <w:lang w:val="en-GB"/>
        </w:rPr>
      </w:pPr>
      <w:r>
        <w:rPr>
          <w:rFonts w:asciiTheme="minorHAnsi" w:hAnsiTheme="minorHAnsi"/>
          <w:lang w:val="en-GB"/>
        </w:rPr>
        <w:t>u</w:t>
      </w:r>
      <w:r w:rsidR="000D4892" w:rsidRPr="000D4892">
        <w:rPr>
          <w:rFonts w:asciiTheme="minorHAnsi" w:hAnsiTheme="minorHAnsi"/>
          <w:lang w:val="en-GB"/>
        </w:rPr>
        <w:t>sed sub-headings or clearly identified in their opening sentences, which aspect of the BPS model they were referring to before listing their examples</w:t>
      </w:r>
    </w:p>
    <w:p w14:paraId="4E323EA9" w14:textId="1EC75857" w:rsidR="000D4892" w:rsidRPr="000D4892" w:rsidRDefault="00D5518C" w:rsidP="0016746B">
      <w:pPr>
        <w:pStyle w:val="SAABullets"/>
        <w:rPr>
          <w:rFonts w:asciiTheme="minorHAnsi" w:hAnsiTheme="minorHAnsi"/>
          <w:lang w:val="en-GB"/>
        </w:rPr>
      </w:pPr>
      <w:r>
        <w:rPr>
          <w:rFonts w:asciiTheme="minorHAnsi" w:hAnsiTheme="minorHAnsi"/>
          <w:lang w:val="en-GB"/>
        </w:rPr>
        <w:t>s</w:t>
      </w:r>
      <w:r w:rsidR="000D4892" w:rsidRPr="000D4892">
        <w:rPr>
          <w:rFonts w:asciiTheme="minorHAnsi" w:hAnsiTheme="minorHAnsi"/>
          <w:lang w:val="en-GB"/>
        </w:rPr>
        <w:t>uccessful examples of biological factors included: release of endorphins or serotonin, reducing stress by depleting cortisol</w:t>
      </w:r>
    </w:p>
    <w:p w14:paraId="789AB315" w14:textId="6094D200" w:rsidR="000D4892" w:rsidRPr="000D4892" w:rsidRDefault="00D5518C" w:rsidP="0016746B">
      <w:pPr>
        <w:pStyle w:val="SAABullets"/>
        <w:rPr>
          <w:rFonts w:asciiTheme="minorHAnsi" w:hAnsiTheme="minorHAnsi"/>
          <w:lang w:val="en-GB"/>
        </w:rPr>
      </w:pPr>
      <w:r>
        <w:rPr>
          <w:rFonts w:asciiTheme="minorHAnsi" w:hAnsiTheme="minorHAnsi"/>
          <w:lang w:val="en-GB"/>
        </w:rPr>
        <w:t>s</w:t>
      </w:r>
      <w:r w:rsidR="000D4892" w:rsidRPr="000D4892">
        <w:rPr>
          <w:rFonts w:asciiTheme="minorHAnsi" w:hAnsiTheme="minorHAnsi"/>
          <w:lang w:val="en-GB"/>
        </w:rPr>
        <w:t>uccessful examples of psychological factors included: improvement in self-esteem, emotional regulation, personality characteristics, reduction in anxiety or depression</w:t>
      </w:r>
    </w:p>
    <w:p w14:paraId="61D516BA" w14:textId="00DB52DA" w:rsidR="000D4892" w:rsidRPr="000D4892" w:rsidRDefault="00D5518C" w:rsidP="0016746B">
      <w:pPr>
        <w:pStyle w:val="SAABullets"/>
        <w:rPr>
          <w:rFonts w:asciiTheme="minorHAnsi" w:hAnsiTheme="minorHAnsi"/>
          <w:lang w:val="en-GB"/>
        </w:rPr>
      </w:pPr>
      <w:r>
        <w:rPr>
          <w:rFonts w:asciiTheme="minorHAnsi" w:hAnsiTheme="minorHAnsi"/>
          <w:lang w:val="en-GB"/>
        </w:rPr>
        <w:t>s</w:t>
      </w:r>
      <w:r w:rsidR="000D4892" w:rsidRPr="000D4892">
        <w:rPr>
          <w:rFonts w:asciiTheme="minorHAnsi" w:hAnsiTheme="minorHAnsi"/>
          <w:lang w:val="en-GB"/>
        </w:rPr>
        <w:t xml:space="preserve">uccessful examples of social factors </w:t>
      </w:r>
      <w:proofErr w:type="gramStart"/>
      <w:r w:rsidR="000D4892" w:rsidRPr="000D4892">
        <w:rPr>
          <w:rFonts w:asciiTheme="minorHAnsi" w:hAnsiTheme="minorHAnsi"/>
          <w:lang w:val="en-GB"/>
        </w:rPr>
        <w:t>was</w:t>
      </w:r>
      <w:proofErr w:type="gramEnd"/>
      <w:r w:rsidR="000D4892" w:rsidRPr="000D4892">
        <w:rPr>
          <w:rFonts w:asciiTheme="minorHAnsi" w:hAnsiTheme="minorHAnsi"/>
          <w:lang w:val="en-GB"/>
        </w:rPr>
        <w:t xml:space="preserve"> generally centred on the benefits of being part of a group.</w:t>
      </w:r>
    </w:p>
    <w:p w14:paraId="4F7A7F6F"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1114FB5F" w14:textId="53FA9AB7" w:rsidR="000D4892" w:rsidRPr="000D4892" w:rsidRDefault="00D5518C" w:rsidP="0016746B">
      <w:pPr>
        <w:pStyle w:val="SAABullets"/>
        <w:rPr>
          <w:lang w:val="en-GB"/>
        </w:rPr>
      </w:pPr>
      <w:r>
        <w:rPr>
          <w:lang w:val="en-GB"/>
        </w:rPr>
        <w:t>d</w:t>
      </w:r>
      <w:r w:rsidR="000D4892" w:rsidRPr="000D4892">
        <w:rPr>
          <w:lang w:val="en-GB"/>
        </w:rPr>
        <w:t>escribed factors without identifying whether they were a biological, psychological</w:t>
      </w:r>
      <w:r>
        <w:rPr>
          <w:lang w:val="en-GB"/>
        </w:rPr>
        <w:t>,</w:t>
      </w:r>
      <w:r w:rsidR="000D4892" w:rsidRPr="000D4892">
        <w:rPr>
          <w:lang w:val="en-GB"/>
        </w:rPr>
        <w:t xml:space="preserve"> or social factor</w:t>
      </w:r>
    </w:p>
    <w:p w14:paraId="6CFC17F1" w14:textId="500E3EEA" w:rsidR="000D4892" w:rsidRPr="000D4892" w:rsidRDefault="00D5518C" w:rsidP="0016746B">
      <w:pPr>
        <w:pStyle w:val="SAABullets"/>
        <w:rPr>
          <w:lang w:val="en-GB"/>
        </w:rPr>
      </w:pPr>
      <w:r>
        <w:rPr>
          <w:lang w:val="en-GB"/>
        </w:rPr>
        <w:t>o</w:t>
      </w:r>
      <w:r w:rsidR="000D4892" w:rsidRPr="000D4892">
        <w:rPr>
          <w:lang w:val="en-GB"/>
        </w:rPr>
        <w:t xml:space="preserve">ften psychological factors were incorrect – students often described biological or social factors as psychological factors. </w:t>
      </w:r>
      <w:r w:rsidR="0016746B" w:rsidRPr="000D4892">
        <w:rPr>
          <w:lang w:val="en-GB"/>
        </w:rPr>
        <w:t>E.g.</w:t>
      </w:r>
      <w:r w:rsidR="000D4892" w:rsidRPr="000D4892">
        <w:rPr>
          <w:lang w:val="en-GB"/>
        </w:rPr>
        <w:t xml:space="preserve"> being part of a group, or the release of endorphins from exercise</w:t>
      </w:r>
    </w:p>
    <w:p w14:paraId="1E2F6DBE" w14:textId="4D906814" w:rsidR="000D4892" w:rsidRPr="000D4892" w:rsidRDefault="00D5518C" w:rsidP="0016746B">
      <w:pPr>
        <w:pStyle w:val="SAABullets"/>
        <w:rPr>
          <w:lang w:val="en-GB"/>
        </w:rPr>
      </w:pPr>
      <w:r>
        <w:rPr>
          <w:lang w:val="en-GB"/>
        </w:rPr>
        <w:t>d</w:t>
      </w:r>
      <w:r w:rsidR="000D4892" w:rsidRPr="000D4892">
        <w:rPr>
          <w:lang w:val="en-GB"/>
        </w:rPr>
        <w:t>iscussed age or perceived gender as biological factors – these were not awarded marks</w:t>
      </w:r>
    </w:p>
    <w:p w14:paraId="1C91C8CC" w14:textId="4468B3D2" w:rsidR="000D4892" w:rsidRPr="000D4892" w:rsidRDefault="00D5518C" w:rsidP="0016746B">
      <w:pPr>
        <w:pStyle w:val="SAABullets"/>
      </w:pPr>
      <w:r>
        <w:t>d</w:t>
      </w:r>
      <w:r w:rsidR="000D4892" w:rsidRPr="000D4892">
        <w:t>id not include any psychological terminology</w:t>
      </w:r>
    </w:p>
    <w:p w14:paraId="1FD10B7C" w14:textId="1DF8158F" w:rsidR="000D4892" w:rsidRPr="000D4892" w:rsidRDefault="00D5518C" w:rsidP="0016746B">
      <w:pPr>
        <w:pStyle w:val="SAABullets"/>
      </w:pPr>
      <w:r>
        <w:t>c</w:t>
      </w:r>
      <w:r w:rsidR="000D4892" w:rsidRPr="000D4892">
        <w:t>onfused one or more aspects or did not cover all aspects of the model</w:t>
      </w:r>
    </w:p>
    <w:p w14:paraId="31B25190" w14:textId="37F5B5A3" w:rsidR="000D4892" w:rsidRPr="000D4892" w:rsidRDefault="00D5518C" w:rsidP="0016746B">
      <w:pPr>
        <w:pStyle w:val="SAABullets"/>
      </w:pPr>
      <w:r>
        <w:t>r</w:t>
      </w:r>
      <w:r w:rsidR="000D4892" w:rsidRPr="000D4892">
        <w:t>ewrote large parts of the question stem</w:t>
      </w:r>
      <w:r>
        <w:t>.</w:t>
      </w:r>
    </w:p>
    <w:p w14:paraId="20EFE006" w14:textId="1744CA64" w:rsidR="000D4892" w:rsidRPr="000D4892" w:rsidRDefault="007C3F86" w:rsidP="00BB355D">
      <w:pPr>
        <w:pStyle w:val="SAAQuestions"/>
      </w:pPr>
      <w:r>
        <w:t xml:space="preserve">Question </w:t>
      </w:r>
      <w:r w:rsidR="000D4892" w:rsidRPr="000D4892">
        <w:t>6</w:t>
      </w:r>
      <w:r>
        <w:t xml:space="preserve"> (</w:t>
      </w:r>
      <w:r w:rsidR="000D4892" w:rsidRPr="000D4892">
        <w:t>c)</w:t>
      </w:r>
    </w:p>
    <w:p w14:paraId="2D72106F" w14:textId="483D1CFB" w:rsidR="000D4892" w:rsidRPr="000D4892" w:rsidRDefault="000A4CE2" w:rsidP="000D4892">
      <w:pPr>
        <w:spacing w:after="160" w:line="259" w:lineRule="auto"/>
        <w:contextualSpacing/>
        <w:rPr>
          <w:rFonts w:asciiTheme="minorHAnsi" w:hAnsiTheme="minorHAnsi"/>
          <w:lang w:val="en-GB"/>
        </w:rPr>
      </w:pPr>
      <w:r w:rsidRPr="000A4CE2">
        <w:rPr>
          <w:rStyle w:val="ContentBoldChar"/>
        </w:rPr>
        <w:t>Note</w:t>
      </w:r>
      <w:r w:rsidR="000D4892" w:rsidRPr="000D4892">
        <w:rPr>
          <w:rFonts w:asciiTheme="minorHAnsi" w:hAnsiTheme="minorHAnsi"/>
          <w:b/>
          <w:bCs/>
          <w:lang w:val="en-GB"/>
        </w:rPr>
        <w:t xml:space="preserve">: </w:t>
      </w:r>
      <w:r w:rsidR="000D4892" w:rsidRPr="000D4892">
        <w:rPr>
          <w:rFonts w:asciiTheme="minorHAnsi" w:hAnsiTheme="minorHAnsi"/>
          <w:lang w:val="en-GB"/>
        </w:rPr>
        <w:t>This question was very well-answered by students. It is clear psychological ethics is a concept well understood by students.</w:t>
      </w:r>
    </w:p>
    <w:p w14:paraId="4B45740F"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54899985" w14:textId="46B16DE3" w:rsidR="000D4892" w:rsidRPr="000D4892" w:rsidRDefault="007C3F86" w:rsidP="0016746B">
      <w:pPr>
        <w:pStyle w:val="SAABullets"/>
        <w:rPr>
          <w:lang w:val="en-GB"/>
        </w:rPr>
      </w:pPr>
      <w:r>
        <w:rPr>
          <w:lang w:val="en-GB"/>
        </w:rPr>
        <w:t>s</w:t>
      </w:r>
      <w:r w:rsidR="000D4892" w:rsidRPr="000D4892">
        <w:rPr>
          <w:lang w:val="en-GB"/>
        </w:rPr>
        <w:t>tudents successfully applied confidentiality, informed consent, right to withdraw and potential for harm to the scenario.</w:t>
      </w:r>
    </w:p>
    <w:p w14:paraId="098F09E0"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74D6E917" w14:textId="4C1942CA" w:rsidR="000D4892" w:rsidRPr="000D4892" w:rsidRDefault="007C3F86" w:rsidP="0016746B">
      <w:pPr>
        <w:pStyle w:val="SAABullets"/>
        <w:rPr>
          <w:lang w:val="en-GB"/>
        </w:rPr>
      </w:pPr>
      <w:r>
        <w:rPr>
          <w:lang w:val="en-GB"/>
        </w:rPr>
        <w:t>a</w:t>
      </w:r>
      <w:r w:rsidR="000D4892" w:rsidRPr="000D4892">
        <w:rPr>
          <w:lang w:val="en-GB"/>
        </w:rPr>
        <w:t>pplied ethical principles like potential for harm in ways that were not applicable to the scenario</w:t>
      </w:r>
    </w:p>
    <w:p w14:paraId="73B9189B" w14:textId="7C71CDA8" w:rsidR="000D4892" w:rsidRPr="000D4892" w:rsidRDefault="007C3F86" w:rsidP="0016746B">
      <w:pPr>
        <w:pStyle w:val="SAABullets"/>
        <w:rPr>
          <w:lang w:val="en-GB"/>
        </w:rPr>
      </w:pPr>
      <w:r>
        <w:rPr>
          <w:lang w:val="en-GB"/>
        </w:rPr>
        <w:t>d</w:t>
      </w:r>
      <w:r w:rsidR="000D4892" w:rsidRPr="000D4892">
        <w:rPr>
          <w:lang w:val="en-GB"/>
        </w:rPr>
        <w:t>iscussed deception and debriefing</w:t>
      </w:r>
    </w:p>
    <w:p w14:paraId="1EF1D8E3" w14:textId="34EB90A8" w:rsidR="000D4892" w:rsidRPr="000D4892" w:rsidRDefault="007C3F86" w:rsidP="0016746B">
      <w:pPr>
        <w:pStyle w:val="SAABullets"/>
      </w:pPr>
      <w:r>
        <w:t>d</w:t>
      </w:r>
      <w:r w:rsidR="000D4892" w:rsidRPr="000D4892">
        <w:t>id not reference the scenario</w:t>
      </w:r>
      <w:r>
        <w:t>.</w:t>
      </w:r>
    </w:p>
    <w:p w14:paraId="6E8515FE" w14:textId="37C75575" w:rsidR="000D4892" w:rsidRPr="000D4892" w:rsidRDefault="00BB355D" w:rsidP="00BB355D">
      <w:pPr>
        <w:pStyle w:val="SAAQuestions"/>
      </w:pPr>
      <w:r>
        <w:t xml:space="preserve">Question </w:t>
      </w:r>
      <w:r w:rsidR="000D4892" w:rsidRPr="000D4892">
        <w:t>7</w:t>
      </w:r>
      <w:r>
        <w:t xml:space="preserve"> (</w:t>
      </w:r>
      <w:r w:rsidR="000D4892" w:rsidRPr="000D4892">
        <w:t>a)</w:t>
      </w:r>
    </w:p>
    <w:p w14:paraId="173E4764"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3EBA98BB" w14:textId="597F06CB" w:rsidR="000D4892" w:rsidRPr="000D4892" w:rsidRDefault="00BB355D" w:rsidP="0016746B">
      <w:pPr>
        <w:pStyle w:val="SAABullets"/>
        <w:rPr>
          <w:lang w:val="en-GB"/>
        </w:rPr>
      </w:pPr>
      <w:r>
        <w:rPr>
          <w:lang w:val="en-GB"/>
        </w:rPr>
        <w:t>g</w:t>
      </w:r>
      <w:r w:rsidR="000D4892" w:rsidRPr="000D4892">
        <w:rPr>
          <w:lang w:val="en-GB"/>
        </w:rPr>
        <w:t xml:space="preserve">ave a concise and clear definition of normative social influence </w:t>
      </w:r>
      <w:r w:rsidR="000D4892" w:rsidRPr="000D4892">
        <w:t xml:space="preserve">(changing behaviour </w:t>
      </w:r>
      <w:proofErr w:type="gramStart"/>
      <w:r w:rsidR="000D4892" w:rsidRPr="000D4892">
        <w:t>in order to</w:t>
      </w:r>
      <w:proofErr w:type="gramEnd"/>
      <w:r w:rsidR="000D4892" w:rsidRPr="000D4892">
        <w:t xml:space="preserve"> be accepted by group) with reference to Daisy</w:t>
      </w:r>
    </w:p>
    <w:p w14:paraId="17820186" w14:textId="05BE64CF" w:rsidR="000D4892" w:rsidRPr="000D4892" w:rsidRDefault="00BB355D" w:rsidP="0016746B">
      <w:pPr>
        <w:pStyle w:val="SAABullets"/>
        <w:rPr>
          <w:lang w:val="en-GB"/>
        </w:rPr>
      </w:pPr>
      <w:r>
        <w:t>u</w:t>
      </w:r>
      <w:r w:rsidR="000D4892" w:rsidRPr="000D4892">
        <w:t>sed specific examples</w:t>
      </w:r>
      <w:r w:rsidR="000D4892" w:rsidRPr="000D4892">
        <w:rPr>
          <w:lang w:val="en-GB"/>
        </w:rPr>
        <w:t xml:space="preserve"> of Daisy’s behaviour from the scenario to support their ideas (</w:t>
      </w:r>
      <w:r w:rsidRPr="000D4892">
        <w:rPr>
          <w:lang w:val="en-GB"/>
        </w:rPr>
        <w:t>e.g.</w:t>
      </w:r>
      <w:r w:rsidR="000D4892" w:rsidRPr="000D4892">
        <w:rPr>
          <w:lang w:val="en-GB"/>
        </w:rPr>
        <w:t xml:space="preserve"> Daisy’s gossiping).</w:t>
      </w:r>
    </w:p>
    <w:p w14:paraId="2B82B0AD"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0502041C" w14:textId="58B34C8B" w:rsidR="000D4892" w:rsidRPr="000D4892" w:rsidRDefault="00BB355D" w:rsidP="0016746B">
      <w:pPr>
        <w:pStyle w:val="SAABullets"/>
        <w:rPr>
          <w:lang w:val="en-GB"/>
        </w:rPr>
      </w:pPr>
      <w:r>
        <w:rPr>
          <w:lang w:val="en-GB"/>
        </w:rPr>
        <w:t>r</w:t>
      </w:r>
      <w:r w:rsidR="000D4892" w:rsidRPr="000D4892">
        <w:rPr>
          <w:lang w:val="en-GB"/>
        </w:rPr>
        <w:t>eworded the scenario from the source</w:t>
      </w:r>
    </w:p>
    <w:p w14:paraId="396452C1" w14:textId="718C660E" w:rsidR="000D4892" w:rsidRPr="000D4892" w:rsidRDefault="00BB355D" w:rsidP="0016746B">
      <w:pPr>
        <w:pStyle w:val="SAABullets"/>
      </w:pPr>
      <w:r>
        <w:rPr>
          <w:lang w:val="en-GB"/>
        </w:rPr>
        <w:t>d</w:t>
      </w:r>
      <w:r w:rsidR="000D4892" w:rsidRPr="000D4892">
        <w:rPr>
          <w:lang w:val="en-GB"/>
        </w:rPr>
        <w:t>escribed compliance</w:t>
      </w:r>
    </w:p>
    <w:p w14:paraId="58C792E0" w14:textId="1090C279" w:rsidR="000D4892" w:rsidRPr="000D4892" w:rsidRDefault="00BB355D" w:rsidP="0016746B">
      <w:pPr>
        <w:pStyle w:val="SAABullets"/>
      </w:pPr>
      <w:r>
        <w:t>c</w:t>
      </w:r>
      <w:r w:rsidR="000D4892" w:rsidRPr="000D4892">
        <w:t>onfused normative and informational social influence</w:t>
      </w:r>
    </w:p>
    <w:p w14:paraId="7B5A7044" w14:textId="52199B67" w:rsidR="001E1972" w:rsidRDefault="00BB355D" w:rsidP="0016746B">
      <w:pPr>
        <w:pStyle w:val="SAABullets"/>
      </w:pPr>
      <w:r>
        <w:t>d</w:t>
      </w:r>
      <w:r w:rsidR="000D4892" w:rsidRPr="000D4892">
        <w:t xml:space="preserve">id not </w:t>
      </w:r>
      <w:r w:rsidRPr="000D4892">
        <w:t>refer</w:t>
      </w:r>
      <w:r w:rsidR="000D4892" w:rsidRPr="000D4892">
        <w:t xml:space="preserve"> to the source</w:t>
      </w:r>
      <w:r>
        <w:t>.</w:t>
      </w:r>
    </w:p>
    <w:p w14:paraId="1145E347" w14:textId="242236EF" w:rsidR="000D4892" w:rsidRPr="000D4892" w:rsidRDefault="00BB355D" w:rsidP="00BB355D">
      <w:pPr>
        <w:pStyle w:val="SAAQuestions"/>
      </w:pPr>
      <w:r>
        <w:t xml:space="preserve">Question </w:t>
      </w:r>
      <w:r w:rsidR="000D4892" w:rsidRPr="000D4892">
        <w:t>7</w:t>
      </w:r>
      <w:r>
        <w:t xml:space="preserve"> (</w:t>
      </w:r>
      <w:r w:rsidR="000D4892" w:rsidRPr="000D4892">
        <w:t>b)</w:t>
      </w:r>
    </w:p>
    <w:p w14:paraId="4F0894B8"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6F3F9B3E" w14:textId="39D85FBE" w:rsidR="000D4892" w:rsidRPr="000D4892" w:rsidRDefault="00BB355D" w:rsidP="0016746B">
      <w:pPr>
        <w:pStyle w:val="SAABullets"/>
        <w:rPr>
          <w:lang w:val="en-GB"/>
        </w:rPr>
      </w:pPr>
      <w:r>
        <w:rPr>
          <w:lang w:val="en-GB"/>
        </w:rPr>
        <w:t>c</w:t>
      </w:r>
      <w:r w:rsidR="000D4892" w:rsidRPr="000D4892">
        <w:rPr>
          <w:lang w:val="en-GB"/>
        </w:rPr>
        <w:t xml:space="preserve">orrectly described compliance and identification and explained how Daisy illustrated </w:t>
      </w:r>
      <w:proofErr w:type="gramStart"/>
      <w:r w:rsidR="000D4892" w:rsidRPr="000D4892">
        <w:rPr>
          <w:lang w:val="en-GB"/>
        </w:rPr>
        <w:t>both of these</w:t>
      </w:r>
      <w:proofErr w:type="gramEnd"/>
      <w:r w:rsidR="000D4892" w:rsidRPr="000D4892">
        <w:rPr>
          <w:lang w:val="en-GB"/>
        </w:rPr>
        <w:t xml:space="preserve"> types of conformity.</w:t>
      </w:r>
    </w:p>
    <w:p w14:paraId="703B3C3C"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351EA06C" w14:textId="4251A003" w:rsidR="000D4892" w:rsidRPr="000D4892" w:rsidRDefault="00BB355D" w:rsidP="0016746B">
      <w:pPr>
        <w:pStyle w:val="SAABullets"/>
        <w:rPr>
          <w:lang w:val="en-GB"/>
        </w:rPr>
      </w:pPr>
      <w:r>
        <w:rPr>
          <w:lang w:val="en-GB"/>
        </w:rPr>
        <w:t>o</w:t>
      </w:r>
      <w:r w:rsidR="000D4892" w:rsidRPr="000D4892">
        <w:rPr>
          <w:lang w:val="en-GB"/>
        </w:rPr>
        <w:t>nly discussed one of the types of conformity Daisy displayed (compliance or identification)</w:t>
      </w:r>
    </w:p>
    <w:p w14:paraId="72FD2F11" w14:textId="50746429" w:rsidR="000D4892" w:rsidRPr="000D4892" w:rsidRDefault="00BB355D" w:rsidP="0016746B">
      <w:pPr>
        <w:pStyle w:val="SAABullets"/>
        <w:rPr>
          <w:lang w:val="en-GB"/>
        </w:rPr>
      </w:pPr>
      <w:r>
        <w:rPr>
          <w:lang w:val="en-GB"/>
        </w:rPr>
        <w:t>t</w:t>
      </w:r>
      <w:r w:rsidR="000D4892" w:rsidRPr="000D4892">
        <w:rPr>
          <w:lang w:val="en-GB"/>
        </w:rPr>
        <w:t>alked about Daisy first displaying internalisation and this changing to compliance</w:t>
      </w:r>
    </w:p>
    <w:p w14:paraId="7603853A" w14:textId="1C336744" w:rsidR="000D4892" w:rsidRPr="000D4892" w:rsidRDefault="00BB355D" w:rsidP="0016746B">
      <w:pPr>
        <w:pStyle w:val="SAABullets"/>
        <w:rPr>
          <w:lang w:val="en-GB"/>
        </w:rPr>
      </w:pPr>
      <w:r>
        <w:rPr>
          <w:lang w:val="en-GB"/>
        </w:rPr>
        <w:t>d</w:t>
      </w:r>
      <w:r w:rsidR="000D4892" w:rsidRPr="000D4892">
        <w:rPr>
          <w:lang w:val="en-GB"/>
        </w:rPr>
        <w:t>efined the two types of conformity but didn’t apply them to Daisy</w:t>
      </w:r>
    </w:p>
    <w:p w14:paraId="001AEB33" w14:textId="7B0D6488" w:rsidR="000D4892" w:rsidRPr="000D4892" w:rsidRDefault="00BB355D" w:rsidP="0016746B">
      <w:pPr>
        <w:pStyle w:val="SAABullets"/>
        <w:rPr>
          <w:lang w:val="en-GB"/>
        </w:rPr>
      </w:pPr>
      <w:r>
        <w:rPr>
          <w:lang w:val="en-GB"/>
        </w:rPr>
        <w:t>d</w:t>
      </w:r>
      <w:r w:rsidR="000D4892" w:rsidRPr="000D4892">
        <w:rPr>
          <w:lang w:val="en-GB"/>
        </w:rPr>
        <w:t>escribed how Daisy conformed without clearing naming and describing the types of conformity</w:t>
      </w:r>
    </w:p>
    <w:p w14:paraId="23BDB103" w14:textId="4A66EF95" w:rsidR="000D4892" w:rsidRPr="000D4892" w:rsidRDefault="00BB355D" w:rsidP="0016746B">
      <w:pPr>
        <w:pStyle w:val="SAABullets"/>
      </w:pPr>
      <w:r>
        <w:t>d</w:t>
      </w:r>
      <w:r w:rsidR="000D4892" w:rsidRPr="000D4892">
        <w:t>id not use psychological terminology</w:t>
      </w:r>
      <w:r w:rsidR="000F4D25">
        <w:t>.</w:t>
      </w:r>
    </w:p>
    <w:p w14:paraId="0EA2F0CC" w14:textId="60363C7D" w:rsidR="000D4892" w:rsidRPr="000D4892" w:rsidRDefault="00BB355D" w:rsidP="00BB355D">
      <w:pPr>
        <w:pStyle w:val="SAAQuestions"/>
      </w:pPr>
      <w:r>
        <w:t xml:space="preserve">Question </w:t>
      </w:r>
      <w:r w:rsidR="000D4892" w:rsidRPr="000D4892">
        <w:t>7</w:t>
      </w:r>
      <w:r>
        <w:t xml:space="preserve"> (</w:t>
      </w:r>
      <w:r w:rsidR="000D4892" w:rsidRPr="000D4892">
        <w:t>c)</w:t>
      </w:r>
    </w:p>
    <w:p w14:paraId="42AEC1A1"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43585B59" w14:textId="010BBDAA" w:rsidR="000D4892" w:rsidRPr="00BB355D" w:rsidRDefault="00BB355D" w:rsidP="00BB355D">
      <w:pPr>
        <w:pStyle w:val="SAABullets"/>
        <w:rPr>
          <w:lang w:val="en-GB"/>
        </w:rPr>
      </w:pPr>
      <w:r>
        <w:rPr>
          <w:lang w:val="en-GB"/>
        </w:rPr>
        <w:t>d</w:t>
      </w:r>
      <w:r w:rsidR="000D4892" w:rsidRPr="000D4892">
        <w:rPr>
          <w:lang w:val="en-GB"/>
        </w:rPr>
        <w:t>iscussed the incongruence between Daisy’s attitude and behaviour leading to cognitive dissonance (</w:t>
      </w:r>
      <w:r w:rsidR="0016746B" w:rsidRPr="000D4892">
        <w:rPr>
          <w:lang w:val="en-GB"/>
        </w:rPr>
        <w:t>e.g.</w:t>
      </w:r>
      <w:r w:rsidR="000D4892" w:rsidRPr="000D4892">
        <w:rPr>
          <w:lang w:val="en-GB"/>
        </w:rPr>
        <w:t xml:space="preserve"> Attitude =</w:t>
      </w:r>
      <w:r w:rsidR="000D4892" w:rsidRPr="000D4892">
        <w:t xml:space="preserve"> “I’m a caring individual” and behaviour = “engaging in gossip” = cognitive dissonance)</w:t>
      </w:r>
      <w:r>
        <w:t>.</w:t>
      </w:r>
    </w:p>
    <w:p w14:paraId="2977B3D8"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5545A3AD" w14:textId="1F68CFBE" w:rsidR="000D4892" w:rsidRPr="000D4892" w:rsidRDefault="00BB355D" w:rsidP="0016746B">
      <w:pPr>
        <w:pStyle w:val="SAABullets"/>
      </w:pPr>
      <w:r>
        <w:t>p</w:t>
      </w:r>
      <w:r w:rsidR="000D4892" w:rsidRPr="000D4892">
        <w:t>rovided very generic answers, devoid of any key terminology</w:t>
      </w:r>
    </w:p>
    <w:p w14:paraId="6BA501E1" w14:textId="6A6982A1" w:rsidR="000D4892" w:rsidRPr="000D4892" w:rsidRDefault="00BB355D" w:rsidP="0016746B">
      <w:pPr>
        <w:pStyle w:val="SAABullets"/>
        <w:rPr>
          <w:lang w:val="en-GB"/>
        </w:rPr>
      </w:pPr>
      <w:r>
        <w:rPr>
          <w:lang w:val="en-GB"/>
        </w:rPr>
        <w:t>d</w:t>
      </w:r>
      <w:r w:rsidR="000D4892" w:rsidRPr="000D4892">
        <w:rPr>
          <w:lang w:val="en-GB"/>
        </w:rPr>
        <w:t>escribed the structure of Daisy’s attitude using the ABC model</w:t>
      </w:r>
    </w:p>
    <w:p w14:paraId="3446135E" w14:textId="5F2A075E" w:rsidR="000D4892" w:rsidRPr="000D4892" w:rsidRDefault="00BB355D" w:rsidP="0016746B">
      <w:pPr>
        <w:pStyle w:val="SAABullets"/>
        <w:rPr>
          <w:lang w:val="en-GB"/>
        </w:rPr>
      </w:pPr>
      <w:r>
        <w:rPr>
          <w:lang w:val="en-GB"/>
        </w:rPr>
        <w:t>d</w:t>
      </w:r>
      <w:r w:rsidR="000D4892" w:rsidRPr="000D4892">
        <w:rPr>
          <w:lang w:val="en-GB"/>
        </w:rPr>
        <w:t>escribed conformity and how this makes Daisy feel guilty.</w:t>
      </w:r>
    </w:p>
    <w:p w14:paraId="7F61D616" w14:textId="648D39E4" w:rsidR="000D4892" w:rsidRPr="000D4892" w:rsidRDefault="00BB355D" w:rsidP="00BB355D">
      <w:pPr>
        <w:pStyle w:val="SAAQuestions"/>
      </w:pPr>
      <w:r>
        <w:t xml:space="preserve">Question </w:t>
      </w:r>
      <w:r w:rsidR="000D4892" w:rsidRPr="000D4892">
        <w:t>8</w:t>
      </w:r>
      <w:r>
        <w:t xml:space="preserve"> (</w:t>
      </w:r>
      <w:r w:rsidR="000D4892" w:rsidRPr="000D4892">
        <w:t>a)</w:t>
      </w:r>
    </w:p>
    <w:p w14:paraId="51B90983"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41D52BFB" w14:textId="0079E83D" w:rsidR="000D4892" w:rsidRPr="000D4892" w:rsidRDefault="00BB355D" w:rsidP="0016746B">
      <w:pPr>
        <w:pStyle w:val="SAABullets"/>
        <w:rPr>
          <w:lang w:val="en-GB"/>
        </w:rPr>
      </w:pPr>
      <w:r>
        <w:rPr>
          <w:lang w:val="en-GB"/>
        </w:rPr>
        <w:t>d</w:t>
      </w:r>
      <w:r w:rsidR="000D4892" w:rsidRPr="000D4892">
        <w:rPr>
          <w:lang w:val="en-GB"/>
        </w:rPr>
        <w:t>emonstrated the understanding that the mirror neurons would be firing both when Suki observes her dad play and when she plays</w:t>
      </w:r>
    </w:p>
    <w:p w14:paraId="2A0513DA" w14:textId="3B1313AC" w:rsidR="000D4892" w:rsidRPr="000D4892" w:rsidRDefault="00BB355D" w:rsidP="0016746B">
      <w:pPr>
        <w:pStyle w:val="SAABullets"/>
      </w:pPr>
      <w:r>
        <w:t>d</w:t>
      </w:r>
      <w:r w:rsidR="000D4892" w:rsidRPr="000D4892">
        <w:t xml:space="preserve">iscussed how </w:t>
      </w:r>
      <w:r w:rsidR="000A4CE2">
        <w:t>m</w:t>
      </w:r>
      <w:r w:rsidR="000D4892" w:rsidRPr="000D4892">
        <w:t xml:space="preserve">irror neurons help Suki to mimic her </w:t>
      </w:r>
      <w:r w:rsidRPr="000D4892">
        <w:t>dad’s</w:t>
      </w:r>
      <w:r w:rsidR="000D4892" w:rsidRPr="000D4892">
        <w:t xml:space="preserve"> actions by internally representing the observed actions</w:t>
      </w:r>
    </w:p>
    <w:p w14:paraId="1FD7599B" w14:textId="4CEF3AA3" w:rsidR="000D4892" w:rsidRPr="000D4892" w:rsidRDefault="00BB355D" w:rsidP="0016746B">
      <w:pPr>
        <w:pStyle w:val="SAABullets"/>
      </w:pPr>
      <w:r>
        <w:t>d</w:t>
      </w:r>
      <w:r w:rsidR="000D4892" w:rsidRPr="000D4892">
        <w:t xml:space="preserve">escribed that as Suki watches her </w:t>
      </w:r>
      <w:r w:rsidRPr="000D4892">
        <w:t>dad</w:t>
      </w:r>
      <w:r w:rsidR="000D4892" w:rsidRPr="000D4892">
        <w:t xml:space="preserve"> tidy the room, mirror neurons fire in Suki's brain, facilitating the encoding of the observed behaviour for potential imitation</w:t>
      </w:r>
    </w:p>
    <w:p w14:paraId="239546C2" w14:textId="5FCF2D1F" w:rsidR="000D4892" w:rsidRPr="000D4892" w:rsidRDefault="00BB355D" w:rsidP="0016746B">
      <w:pPr>
        <w:pStyle w:val="SAABullets"/>
      </w:pPr>
      <w:r>
        <w:t>m</w:t>
      </w:r>
      <w:r w:rsidR="000D4892" w:rsidRPr="000D4892">
        <w:t>any used the wording “monkey see, monkey do” but also elaborated on this</w:t>
      </w:r>
      <w:r>
        <w:t>.</w:t>
      </w:r>
    </w:p>
    <w:p w14:paraId="59239C2D"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4ABC2C46" w14:textId="2547C1E0" w:rsidR="000D4892" w:rsidRPr="000D4892" w:rsidRDefault="00C03388" w:rsidP="0016746B">
      <w:pPr>
        <w:pStyle w:val="SAABullets"/>
        <w:rPr>
          <w:lang w:val="en-GB"/>
        </w:rPr>
      </w:pPr>
      <w:r>
        <w:rPr>
          <w:lang w:val="en-GB"/>
        </w:rPr>
        <w:t>j</w:t>
      </w:r>
      <w:r w:rsidR="000D4892" w:rsidRPr="000D4892">
        <w:rPr>
          <w:lang w:val="en-GB"/>
        </w:rPr>
        <w:t>ust said that mirror neurons are involved in observational learning</w:t>
      </w:r>
    </w:p>
    <w:p w14:paraId="2FFB4A5B" w14:textId="4CE57329" w:rsidR="000D4892" w:rsidRPr="000D4892" w:rsidRDefault="00C03388" w:rsidP="0016746B">
      <w:pPr>
        <w:pStyle w:val="SAABullets"/>
        <w:rPr>
          <w:lang w:val="en-GB"/>
        </w:rPr>
      </w:pPr>
      <w:r>
        <w:rPr>
          <w:lang w:val="en-GB"/>
        </w:rPr>
        <w:t>d</w:t>
      </w:r>
      <w:r w:rsidR="000D4892" w:rsidRPr="000D4892">
        <w:rPr>
          <w:lang w:val="en-GB"/>
        </w:rPr>
        <w:t>escribed ARRM</w:t>
      </w:r>
    </w:p>
    <w:p w14:paraId="56603F21" w14:textId="197FBBFF" w:rsidR="000D4892" w:rsidRPr="000D4892" w:rsidRDefault="00C03388" w:rsidP="0016746B">
      <w:pPr>
        <w:pStyle w:val="SAABullets"/>
        <w:rPr>
          <w:lang w:val="en-GB"/>
        </w:rPr>
      </w:pPr>
      <w:r>
        <w:rPr>
          <w:lang w:val="en-GB"/>
        </w:rPr>
        <w:t>p</w:t>
      </w:r>
      <w:r w:rsidR="000D4892" w:rsidRPr="000D4892">
        <w:rPr>
          <w:lang w:val="en-GB"/>
        </w:rPr>
        <w:t>oorly phrased explanations including that it is the mirror neurons that replicate the behaviour or simply stated “monkey see, monkey do” with no further explanation, showing limited understanding</w:t>
      </w:r>
    </w:p>
    <w:p w14:paraId="4562A610" w14:textId="274F2BCF" w:rsidR="000D4892" w:rsidRPr="000D4892" w:rsidRDefault="00C03388" w:rsidP="0016746B">
      <w:pPr>
        <w:pStyle w:val="SAABullets"/>
        <w:rPr>
          <w:lang w:val="en-GB"/>
        </w:rPr>
      </w:pPr>
      <w:r>
        <w:rPr>
          <w:lang w:val="en-GB"/>
        </w:rPr>
        <w:t>d</w:t>
      </w:r>
      <w:r w:rsidR="000D4892" w:rsidRPr="000D4892">
        <w:rPr>
          <w:lang w:val="en-GB"/>
        </w:rPr>
        <w:t>escribed operant conditioning</w:t>
      </w:r>
    </w:p>
    <w:p w14:paraId="74897BD1" w14:textId="545BDFC8" w:rsidR="000D4892" w:rsidRPr="000D4892" w:rsidRDefault="00C03388" w:rsidP="0016746B">
      <w:pPr>
        <w:pStyle w:val="SAABullets"/>
        <w:rPr>
          <w:lang w:val="en-GB"/>
        </w:rPr>
      </w:pPr>
      <w:r>
        <w:t>d</w:t>
      </w:r>
      <w:r w:rsidR="000D4892" w:rsidRPr="000D4892">
        <w:t>id not refer to Suki’s learning</w:t>
      </w:r>
      <w:r>
        <w:t>.</w:t>
      </w:r>
    </w:p>
    <w:p w14:paraId="508B9E04" w14:textId="1180F0BA" w:rsidR="000D4892" w:rsidRPr="000D4892" w:rsidRDefault="00C03388" w:rsidP="00C03388">
      <w:pPr>
        <w:pStyle w:val="SAAQuestions"/>
      </w:pPr>
      <w:r>
        <w:t xml:space="preserve">Question </w:t>
      </w:r>
      <w:r w:rsidR="000D4892" w:rsidRPr="000D4892">
        <w:t>8</w:t>
      </w:r>
      <w:r>
        <w:t xml:space="preserve"> (</w:t>
      </w:r>
      <w:r w:rsidR="000D4892" w:rsidRPr="000D4892">
        <w:t>b)</w:t>
      </w:r>
    </w:p>
    <w:p w14:paraId="48291734"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2376EB38" w14:textId="17EEC8F7" w:rsidR="000D4892" w:rsidRPr="000D4892" w:rsidRDefault="00B3578A" w:rsidP="0016746B">
      <w:pPr>
        <w:pStyle w:val="SAABullets"/>
        <w:rPr>
          <w:lang w:val="en-GB"/>
        </w:rPr>
      </w:pPr>
      <w:r>
        <w:rPr>
          <w:lang w:val="en-GB"/>
        </w:rPr>
        <w:t>d</w:t>
      </w:r>
      <w:r w:rsidR="000D4892" w:rsidRPr="000D4892">
        <w:rPr>
          <w:lang w:val="en-GB"/>
        </w:rPr>
        <w:t>escribed behaviour modification in the context of Suki, including monitoring behaviour to establish a baseline, goal setting, designing a contingency contract and then gradually removing reinforcement</w:t>
      </w:r>
    </w:p>
    <w:p w14:paraId="242A88E1" w14:textId="35E7C7F5" w:rsidR="000D4892" w:rsidRPr="000D4892" w:rsidRDefault="00B3578A" w:rsidP="0016746B">
      <w:pPr>
        <w:pStyle w:val="SAABullets"/>
        <w:rPr>
          <w:lang w:val="en-GB"/>
        </w:rPr>
      </w:pPr>
      <w:r>
        <w:rPr>
          <w:lang w:val="en-GB"/>
        </w:rPr>
        <w:t>g</w:t>
      </w:r>
      <w:r w:rsidR="000D4892" w:rsidRPr="000D4892">
        <w:rPr>
          <w:lang w:val="en-GB"/>
        </w:rPr>
        <w:t>ave examples of each of these steps specific to Suki</w:t>
      </w:r>
    </w:p>
    <w:p w14:paraId="0ED1E8CC" w14:textId="6DDC4248" w:rsidR="000D4892" w:rsidRPr="000D4892" w:rsidRDefault="00B3578A" w:rsidP="0016746B">
      <w:pPr>
        <w:pStyle w:val="SAABullets"/>
      </w:pPr>
      <w:r>
        <w:t>d</w:t>
      </w:r>
      <w:r w:rsidR="000D4892" w:rsidRPr="000D4892">
        <w:t>escribed reinforcement as leading to an increase in behaviour</w:t>
      </w:r>
    </w:p>
    <w:p w14:paraId="21911E60"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6D788E12" w14:textId="7D8153B8" w:rsidR="000D4892" w:rsidRPr="000D4892" w:rsidRDefault="00B3578A" w:rsidP="0016746B">
      <w:pPr>
        <w:pStyle w:val="SAABullets"/>
        <w:rPr>
          <w:lang w:val="en-GB"/>
        </w:rPr>
      </w:pPr>
      <w:r>
        <w:rPr>
          <w:lang w:val="en-GB"/>
        </w:rPr>
        <w:t>j</w:t>
      </w:r>
      <w:r w:rsidR="000D4892" w:rsidRPr="000D4892">
        <w:rPr>
          <w:lang w:val="en-GB"/>
        </w:rPr>
        <w:t>ust described positive reinforcement</w:t>
      </w:r>
    </w:p>
    <w:p w14:paraId="44EF29DF" w14:textId="4393B949" w:rsidR="000D4892" w:rsidRPr="000D4892" w:rsidRDefault="00B3578A" w:rsidP="0016746B">
      <w:pPr>
        <w:pStyle w:val="SAABullets"/>
        <w:rPr>
          <w:lang w:val="en-GB"/>
        </w:rPr>
      </w:pPr>
      <w:r>
        <w:rPr>
          <w:lang w:val="en-GB"/>
        </w:rPr>
        <w:t>d</w:t>
      </w:r>
      <w:r w:rsidR="000D4892" w:rsidRPr="000D4892">
        <w:rPr>
          <w:lang w:val="en-GB"/>
        </w:rPr>
        <w:t>escribed all types of operant conditioning</w:t>
      </w:r>
    </w:p>
    <w:p w14:paraId="2626280E" w14:textId="3360507E" w:rsidR="000D4892" w:rsidRPr="000D4892" w:rsidRDefault="00B3578A" w:rsidP="0016746B">
      <w:pPr>
        <w:pStyle w:val="SAABullets"/>
        <w:rPr>
          <w:lang w:val="en-GB"/>
        </w:rPr>
      </w:pPr>
      <w:r>
        <w:rPr>
          <w:lang w:val="en-GB"/>
        </w:rPr>
        <w:t>d</w:t>
      </w:r>
      <w:r w:rsidR="000D4892" w:rsidRPr="000D4892">
        <w:rPr>
          <w:lang w:val="en-GB"/>
        </w:rPr>
        <w:t>escribed using punishment</w:t>
      </w:r>
    </w:p>
    <w:p w14:paraId="79FCC6BF" w14:textId="70BCDEF6" w:rsidR="00B3578A" w:rsidRDefault="00B3578A" w:rsidP="0014057D">
      <w:pPr>
        <w:pStyle w:val="SAABullets"/>
        <w:rPr>
          <w:lang w:val="en-GB"/>
        </w:rPr>
      </w:pPr>
      <w:r w:rsidRPr="00B3578A">
        <w:rPr>
          <w:lang w:val="en-GB"/>
        </w:rPr>
        <w:t>d</w:t>
      </w:r>
      <w:r w:rsidR="000D4892" w:rsidRPr="00B3578A">
        <w:rPr>
          <w:lang w:val="en-GB"/>
        </w:rPr>
        <w:t>id</w:t>
      </w:r>
      <w:r w:rsidRPr="00B3578A">
        <w:rPr>
          <w:lang w:val="en-GB"/>
        </w:rPr>
        <w:t xml:space="preserve"> </w:t>
      </w:r>
      <w:r w:rsidR="000D4892" w:rsidRPr="00B3578A">
        <w:rPr>
          <w:lang w:val="en-GB"/>
        </w:rPr>
        <w:t>n</w:t>
      </w:r>
      <w:r>
        <w:rPr>
          <w:lang w:val="en-GB"/>
        </w:rPr>
        <w:t>o</w:t>
      </w:r>
      <w:r w:rsidR="000D4892" w:rsidRPr="00B3578A">
        <w:rPr>
          <w:lang w:val="en-GB"/>
        </w:rPr>
        <w:t xml:space="preserve">t include enough steps in the process to achieve </w:t>
      </w:r>
      <w:proofErr w:type="gramStart"/>
      <w:r w:rsidR="000D4892" w:rsidRPr="00B3578A">
        <w:rPr>
          <w:lang w:val="en-GB"/>
        </w:rPr>
        <w:t>all of</w:t>
      </w:r>
      <w:proofErr w:type="gramEnd"/>
      <w:r w:rsidR="000D4892" w:rsidRPr="00B3578A">
        <w:rPr>
          <w:lang w:val="en-GB"/>
        </w:rPr>
        <w:t xml:space="preserve"> the content marks</w:t>
      </w:r>
    </w:p>
    <w:p w14:paraId="4D24D7FE" w14:textId="0F42E40B" w:rsidR="000D4892" w:rsidRPr="00B3578A" w:rsidRDefault="00B3578A" w:rsidP="00B3578A">
      <w:pPr>
        <w:pStyle w:val="SAABullets"/>
        <w:rPr>
          <w:lang w:val="en-GB"/>
        </w:rPr>
      </w:pPr>
      <w:r>
        <w:rPr>
          <w:lang w:val="en-GB"/>
        </w:rPr>
        <w:t>s</w:t>
      </w:r>
      <w:r w:rsidR="000D4892" w:rsidRPr="00B3578A">
        <w:rPr>
          <w:lang w:val="en-GB"/>
        </w:rPr>
        <w:t>ummarised the process in general, rather than in the context of Suki.</w:t>
      </w:r>
    </w:p>
    <w:p w14:paraId="197EFED2" w14:textId="636D5FB2" w:rsidR="000D4892" w:rsidRPr="000D4892" w:rsidRDefault="00B3578A" w:rsidP="00B3578A">
      <w:pPr>
        <w:pStyle w:val="SAAQuestions"/>
      </w:pPr>
      <w:r>
        <w:t xml:space="preserve">Question </w:t>
      </w:r>
      <w:r w:rsidR="000D4892" w:rsidRPr="000D4892">
        <w:t>8</w:t>
      </w:r>
      <w:r>
        <w:t xml:space="preserve"> (</w:t>
      </w:r>
      <w:r w:rsidR="000D4892" w:rsidRPr="000D4892">
        <w:t>c)</w:t>
      </w:r>
    </w:p>
    <w:p w14:paraId="75729773"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53DE3AD4" w14:textId="56FC572B" w:rsidR="000D4892" w:rsidRPr="000D4892" w:rsidRDefault="00B3578A" w:rsidP="0016746B">
      <w:pPr>
        <w:pStyle w:val="SAABullets"/>
        <w:rPr>
          <w:lang w:val="en-GB"/>
        </w:rPr>
      </w:pPr>
      <w:r>
        <w:rPr>
          <w:lang w:val="en-GB"/>
        </w:rPr>
        <w:t>d</w:t>
      </w:r>
      <w:r w:rsidR="000D4892" w:rsidRPr="000D4892">
        <w:rPr>
          <w:lang w:val="en-GB"/>
        </w:rPr>
        <w:t>escribed the correct schedule of reinforcement</w:t>
      </w:r>
      <w:r w:rsidR="000D4892" w:rsidRPr="000D4892">
        <w:rPr>
          <w:rFonts w:ascii="Calibri" w:eastAsiaTheme="minorEastAsia" w:hAnsi="Calibri" w:cs="Calibri"/>
          <w:color w:val="000000" w:themeColor="text1"/>
          <w:kern w:val="24"/>
          <w:sz w:val="40"/>
          <w:szCs w:val="40"/>
        </w:rPr>
        <w:t xml:space="preserve"> </w:t>
      </w:r>
      <w:r w:rsidR="000D4892" w:rsidRPr="000D4892">
        <w:t xml:space="preserve">(variable </w:t>
      </w:r>
      <w:r w:rsidR="000A4CE2">
        <w:t>r</w:t>
      </w:r>
      <w:r w:rsidR="000D4892" w:rsidRPr="000D4892">
        <w:t>atio schedule)</w:t>
      </w:r>
      <w:r w:rsidR="000D4892" w:rsidRPr="000D4892">
        <w:rPr>
          <w:lang w:val="en-GB"/>
        </w:rPr>
        <w:t xml:space="preserve"> in the context of Suki and explained what behaviour is being intermittently reinforced.</w:t>
      </w:r>
    </w:p>
    <w:p w14:paraId="5746FB4D"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496F7B61" w14:textId="77FC734F" w:rsidR="000D4892" w:rsidRPr="000D4892" w:rsidRDefault="00B3578A" w:rsidP="0016746B">
      <w:pPr>
        <w:pStyle w:val="SAABullets"/>
        <w:rPr>
          <w:lang w:val="en-GB"/>
        </w:rPr>
      </w:pPr>
      <w:r>
        <w:rPr>
          <w:lang w:val="en-GB"/>
        </w:rPr>
        <w:t>d</w:t>
      </w:r>
      <w:r w:rsidR="000D4892" w:rsidRPr="000D4892">
        <w:rPr>
          <w:lang w:val="en-GB"/>
        </w:rPr>
        <w:t>escribed the pattern on the graph, rather than describing the schedule for Suki</w:t>
      </w:r>
    </w:p>
    <w:p w14:paraId="54DD08B6" w14:textId="2AE0A4A6" w:rsidR="000D4892" w:rsidRPr="000D4892" w:rsidRDefault="00B3578A" w:rsidP="0016746B">
      <w:pPr>
        <w:pStyle w:val="SAABullets"/>
        <w:rPr>
          <w:lang w:val="en-GB"/>
        </w:rPr>
      </w:pPr>
      <w:r>
        <w:rPr>
          <w:lang w:val="en-GB"/>
        </w:rPr>
        <w:t>i</w:t>
      </w:r>
      <w:r w:rsidR="000D4892" w:rsidRPr="000D4892">
        <w:rPr>
          <w:lang w:val="en-GB"/>
        </w:rPr>
        <w:t>ncorrectly identified fixed ratio at the fastest schedule</w:t>
      </w:r>
    </w:p>
    <w:p w14:paraId="3EA40B1B" w14:textId="3CBE9F92" w:rsidR="000D4892" w:rsidRPr="000D4892" w:rsidRDefault="00B3578A" w:rsidP="0016746B">
      <w:pPr>
        <w:pStyle w:val="SAABullets"/>
      </w:pPr>
      <w:r>
        <w:t>i</w:t>
      </w:r>
      <w:r w:rsidR="000D4892" w:rsidRPr="000D4892">
        <w:t>ncorrectly identified a different schedule and did not describe Variable Ratio as required.</w:t>
      </w:r>
    </w:p>
    <w:p w14:paraId="6ED70CA4" w14:textId="0AB1A862" w:rsidR="000D4892" w:rsidRPr="000D4892" w:rsidRDefault="00B3578A" w:rsidP="00B3578A">
      <w:pPr>
        <w:pStyle w:val="SAAQuestions"/>
      </w:pPr>
      <w:r>
        <w:t xml:space="preserve">Question </w:t>
      </w:r>
      <w:r w:rsidR="000D4892" w:rsidRPr="000D4892">
        <w:t>8</w:t>
      </w:r>
      <w:r>
        <w:t xml:space="preserve"> (</w:t>
      </w:r>
      <w:r w:rsidR="000D4892" w:rsidRPr="000D4892">
        <w:t>d)</w:t>
      </w:r>
    </w:p>
    <w:p w14:paraId="486568CF"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4AF5B65D" w14:textId="6BE12C46" w:rsidR="000D4892" w:rsidRPr="000D4892" w:rsidRDefault="00B3578A" w:rsidP="0016746B">
      <w:pPr>
        <w:pStyle w:val="SAABullets"/>
        <w:rPr>
          <w:lang w:val="en-GB"/>
        </w:rPr>
      </w:pPr>
      <w:r>
        <w:rPr>
          <w:lang w:val="en-GB"/>
        </w:rPr>
        <w:t>w</w:t>
      </w:r>
      <w:r w:rsidR="000D4892" w:rsidRPr="000D4892">
        <w:rPr>
          <w:lang w:val="en-GB"/>
        </w:rPr>
        <w:t>as able to explain that variable schedules are more resistant to extinction due to the reinforcement being unpredictable and thus the learner continuing to perform the behaviour in anticipation of the reward.</w:t>
      </w:r>
    </w:p>
    <w:p w14:paraId="5EE8C9EB"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7C8C3970" w14:textId="079910DE" w:rsidR="000D4892" w:rsidRPr="000D4892" w:rsidRDefault="00B3578A" w:rsidP="0016746B">
      <w:pPr>
        <w:pStyle w:val="SAABullets"/>
        <w:rPr>
          <w:lang w:val="en-GB"/>
        </w:rPr>
      </w:pPr>
      <w:r>
        <w:rPr>
          <w:lang w:val="en-GB"/>
        </w:rPr>
        <w:t>j</w:t>
      </w:r>
      <w:r w:rsidR="000D4892" w:rsidRPr="000D4892">
        <w:rPr>
          <w:lang w:val="en-GB"/>
        </w:rPr>
        <w:t>ust defined extinction</w:t>
      </w:r>
    </w:p>
    <w:p w14:paraId="2A846EAE" w14:textId="1628C4AE" w:rsidR="000D4892" w:rsidRPr="000D4892" w:rsidRDefault="00B3578A" w:rsidP="0016746B">
      <w:pPr>
        <w:pStyle w:val="SAABullets"/>
        <w:rPr>
          <w:lang w:val="en-GB"/>
        </w:rPr>
      </w:pPr>
      <w:r>
        <w:rPr>
          <w:lang w:val="en-GB"/>
        </w:rPr>
        <w:t>d</w:t>
      </w:r>
      <w:r w:rsidR="000D4892" w:rsidRPr="000D4892">
        <w:rPr>
          <w:lang w:val="en-GB"/>
        </w:rPr>
        <w:t>iscussed variable interval due to it having the line with the most gradual slope</w:t>
      </w:r>
    </w:p>
    <w:p w14:paraId="3596DFC1" w14:textId="52F6A800" w:rsidR="000D4892" w:rsidRDefault="00B3578A" w:rsidP="0016746B">
      <w:pPr>
        <w:pStyle w:val="SAABullets"/>
        <w:rPr>
          <w:lang w:val="en-GB"/>
        </w:rPr>
      </w:pPr>
      <w:r>
        <w:rPr>
          <w:lang w:val="en-GB"/>
        </w:rPr>
        <w:t>c</w:t>
      </w:r>
      <w:r w:rsidR="000D4892" w:rsidRPr="000D4892">
        <w:rPr>
          <w:lang w:val="en-GB"/>
        </w:rPr>
        <w:t xml:space="preserve">orrectly identified a variable </w:t>
      </w:r>
      <w:r w:rsidR="000A4CE2" w:rsidRPr="000D4892">
        <w:rPr>
          <w:lang w:val="en-GB"/>
        </w:rPr>
        <w:t>schedule but</w:t>
      </w:r>
      <w:r w:rsidR="000D4892" w:rsidRPr="000D4892">
        <w:rPr>
          <w:lang w:val="en-GB"/>
        </w:rPr>
        <w:t xml:space="preserve"> struggled to explain why it would be more resistant to extinction.</w:t>
      </w:r>
    </w:p>
    <w:p w14:paraId="602A4DE9" w14:textId="472EF901" w:rsidR="00926798" w:rsidRPr="000D4892" w:rsidRDefault="00926798" w:rsidP="00926798">
      <w:pPr>
        <w:pStyle w:val="SAAHeading3"/>
      </w:pPr>
      <w:r w:rsidRPr="000D4892">
        <w:t xml:space="preserve">Section </w:t>
      </w:r>
      <w:r>
        <w:t>2</w:t>
      </w:r>
    </w:p>
    <w:p w14:paraId="7812C115" w14:textId="5AE111F0" w:rsidR="000D4892" w:rsidRPr="000D4892" w:rsidRDefault="00A46348" w:rsidP="00B3578A">
      <w:pPr>
        <w:pStyle w:val="SAAQuestions"/>
      </w:pPr>
      <w:r>
        <w:t xml:space="preserve">Question </w:t>
      </w:r>
      <w:r w:rsidR="000D4892" w:rsidRPr="000D4892">
        <w:t>9</w:t>
      </w:r>
    </w:p>
    <w:p w14:paraId="74418B0A"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721B0A01" w14:textId="64B84CFA" w:rsidR="000D4892" w:rsidRPr="000D4892" w:rsidRDefault="00A46348" w:rsidP="0016746B">
      <w:pPr>
        <w:pStyle w:val="SAABullets"/>
        <w:rPr>
          <w:b/>
          <w:bCs/>
          <w:lang w:val="en-GB"/>
        </w:rPr>
      </w:pPr>
      <w:r>
        <w:rPr>
          <w:lang w:val="en-GB"/>
        </w:rPr>
        <w:t>u</w:t>
      </w:r>
      <w:r w:rsidR="000D4892" w:rsidRPr="000D4892">
        <w:rPr>
          <w:lang w:val="en-GB"/>
        </w:rPr>
        <w:t>sed psychological terminology correctly (</w:t>
      </w:r>
      <w:r w:rsidRPr="000D4892">
        <w:rPr>
          <w:lang w:val="en-GB"/>
        </w:rPr>
        <w:t>e.g.</w:t>
      </w:r>
      <w:r w:rsidR="000D4892" w:rsidRPr="000D4892">
        <w:rPr>
          <w:lang w:val="en-GB"/>
        </w:rPr>
        <w:t xml:space="preserve"> central route and/or peripheral route or </w:t>
      </w:r>
      <w:r w:rsidR="000A4CE2">
        <w:rPr>
          <w:lang w:val="en-GB"/>
        </w:rPr>
        <w:t>Yale</w:t>
      </w:r>
      <w:r w:rsidR="000D4892" w:rsidRPr="000D4892">
        <w:rPr>
          <w:lang w:val="en-GB"/>
        </w:rPr>
        <w:t xml:space="preserve"> </w:t>
      </w:r>
      <w:r w:rsidR="000A4CE2">
        <w:rPr>
          <w:lang w:val="en-GB"/>
        </w:rPr>
        <w:t>m</w:t>
      </w:r>
      <w:r w:rsidR="000D4892" w:rsidRPr="000D4892">
        <w:rPr>
          <w:lang w:val="en-GB"/>
        </w:rPr>
        <w:t>odel, Direct Experience, Indirect Experience, Mere Exposure) and explained these processes in detail</w:t>
      </w:r>
    </w:p>
    <w:p w14:paraId="125BC2F4" w14:textId="0B4FE368" w:rsidR="000D4892" w:rsidRPr="000D4892" w:rsidRDefault="00A46348" w:rsidP="0016746B">
      <w:pPr>
        <w:pStyle w:val="SAABullets"/>
        <w:rPr>
          <w:b/>
          <w:bCs/>
          <w:lang w:val="en-GB"/>
        </w:rPr>
      </w:pPr>
      <w:r>
        <w:rPr>
          <w:lang w:val="en-GB"/>
        </w:rPr>
        <w:t>l</w:t>
      </w:r>
      <w:r w:rsidR="000D4892" w:rsidRPr="000D4892">
        <w:rPr>
          <w:lang w:val="en-GB"/>
        </w:rPr>
        <w:t>inked their suggested improvements specifically using examples relevant to salty Sarah’s Radio scenario</w:t>
      </w:r>
    </w:p>
    <w:p w14:paraId="30FB6617" w14:textId="479E9335" w:rsidR="000D4892" w:rsidRPr="00A46348" w:rsidRDefault="00A46348" w:rsidP="00A46348">
      <w:pPr>
        <w:pStyle w:val="SAABullets"/>
        <w:rPr>
          <w:lang w:val="en-GB"/>
        </w:rPr>
      </w:pPr>
      <w:r>
        <w:rPr>
          <w:lang w:val="en-GB"/>
        </w:rPr>
        <w:t>h</w:t>
      </w:r>
      <w:r w:rsidR="000D4892" w:rsidRPr="000D4892">
        <w:rPr>
          <w:lang w:val="en-GB"/>
        </w:rPr>
        <w:t xml:space="preserve">ad </w:t>
      </w:r>
      <w:r w:rsidRPr="000D4892">
        <w:rPr>
          <w:lang w:val="en-GB"/>
        </w:rPr>
        <w:t>well-structured</w:t>
      </w:r>
      <w:r w:rsidR="000D4892" w:rsidRPr="000D4892">
        <w:rPr>
          <w:lang w:val="en-GB"/>
        </w:rPr>
        <w:t xml:space="preserve"> responses (logical flow of ideas, correct terminology, paragraphs, correct spelling/grammar)</w:t>
      </w:r>
      <w:r>
        <w:rPr>
          <w:lang w:val="en-GB"/>
        </w:rPr>
        <w:t>.</w:t>
      </w:r>
    </w:p>
    <w:p w14:paraId="274360E4"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0446C9DC" w14:textId="0209F7AC" w:rsidR="000D4892" w:rsidRPr="000D4892" w:rsidRDefault="00A46348" w:rsidP="0016746B">
      <w:pPr>
        <w:pStyle w:val="SAABullets"/>
        <w:rPr>
          <w:lang w:val="en-GB"/>
        </w:rPr>
      </w:pPr>
      <w:r>
        <w:rPr>
          <w:lang w:val="en-GB"/>
        </w:rPr>
        <w:t>d</w:t>
      </w:r>
      <w:r w:rsidR="000D4892" w:rsidRPr="000D4892">
        <w:rPr>
          <w:lang w:val="en-GB"/>
        </w:rPr>
        <w:t xml:space="preserve">escribed the of central route, peripheral route, Indirect Experience, Mere Exposure or </w:t>
      </w:r>
      <w:r w:rsidR="000A4CE2">
        <w:rPr>
          <w:lang w:val="en-GB"/>
        </w:rPr>
        <w:t>Yale</w:t>
      </w:r>
      <w:r w:rsidR="000D4892" w:rsidRPr="000D4892">
        <w:rPr>
          <w:lang w:val="en-GB"/>
        </w:rPr>
        <w:t xml:space="preserve"> model but with no discussion of improvements </w:t>
      </w:r>
    </w:p>
    <w:p w14:paraId="2ABAA2EA" w14:textId="1B96CFBA" w:rsidR="000D4892" w:rsidRPr="000D4892" w:rsidRDefault="00A46348" w:rsidP="0016746B">
      <w:pPr>
        <w:pStyle w:val="SAABullets"/>
        <w:rPr>
          <w:lang w:val="en-GB"/>
        </w:rPr>
      </w:pPr>
      <w:r>
        <w:rPr>
          <w:lang w:val="en-GB"/>
        </w:rPr>
        <w:t>l</w:t>
      </w:r>
      <w:r w:rsidR="000D4892" w:rsidRPr="000D4892">
        <w:rPr>
          <w:lang w:val="en-GB"/>
        </w:rPr>
        <w:t>acked a logical flow of ideas</w:t>
      </w:r>
    </w:p>
    <w:p w14:paraId="5508A201" w14:textId="73F87C91" w:rsidR="000D4892" w:rsidRPr="000D4892" w:rsidRDefault="00A46348" w:rsidP="0016746B">
      <w:pPr>
        <w:pStyle w:val="SAABullets"/>
        <w:rPr>
          <w:lang w:val="en-GB"/>
        </w:rPr>
      </w:pPr>
      <w:r>
        <w:rPr>
          <w:lang w:val="en-GB"/>
        </w:rPr>
        <w:t>c</w:t>
      </w:r>
      <w:r w:rsidR="000D4892" w:rsidRPr="000D4892">
        <w:rPr>
          <w:lang w:val="en-GB"/>
        </w:rPr>
        <w:t>ontradicted themselves in their explanations</w:t>
      </w:r>
    </w:p>
    <w:p w14:paraId="473BE6A4" w14:textId="333DAE2E" w:rsidR="001E1972" w:rsidRDefault="00A46348" w:rsidP="0016746B">
      <w:pPr>
        <w:pStyle w:val="SAABullets"/>
        <w:rPr>
          <w:lang w:val="en-GB"/>
        </w:rPr>
      </w:pPr>
      <w:r>
        <w:rPr>
          <w:lang w:val="en-GB"/>
        </w:rPr>
        <w:t>u</w:t>
      </w:r>
      <w:r w:rsidR="000D4892" w:rsidRPr="000D4892">
        <w:rPr>
          <w:lang w:val="en-GB"/>
        </w:rPr>
        <w:t>sed generic examples rather than ones relevant to Salty Sarah’s campaign</w:t>
      </w:r>
      <w:r>
        <w:rPr>
          <w:lang w:val="en-GB"/>
        </w:rPr>
        <w:t>.</w:t>
      </w:r>
    </w:p>
    <w:p w14:paraId="465FED8D" w14:textId="34ADE207" w:rsidR="000D4892" w:rsidRPr="000D4892" w:rsidRDefault="00A46348" w:rsidP="00A46348">
      <w:pPr>
        <w:pStyle w:val="SAAQuestions"/>
      </w:pPr>
      <w:r>
        <w:t xml:space="preserve">Question </w:t>
      </w:r>
      <w:r w:rsidR="000D4892" w:rsidRPr="000D4892">
        <w:t>10</w:t>
      </w:r>
    </w:p>
    <w:p w14:paraId="2B2CE45D"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69C80667" w14:textId="031D2052" w:rsidR="000D4892" w:rsidRPr="000D4892" w:rsidRDefault="00BD3CA4" w:rsidP="0016746B">
      <w:pPr>
        <w:pStyle w:val="SAABullets"/>
        <w:rPr>
          <w:rFonts w:asciiTheme="minorHAnsi" w:hAnsiTheme="minorHAnsi"/>
          <w:lang w:val="en-GB"/>
        </w:rPr>
      </w:pPr>
      <w:r>
        <w:rPr>
          <w:lang w:val="en-GB"/>
        </w:rPr>
        <w:t>s</w:t>
      </w:r>
      <w:r w:rsidR="000D4892" w:rsidRPr="000D4892">
        <w:rPr>
          <w:lang w:val="en-GB"/>
        </w:rPr>
        <w:t>howed a clear understanding that the different aspects are linked as part of the same attitude</w:t>
      </w:r>
    </w:p>
    <w:p w14:paraId="39AA899D" w14:textId="2404B63C" w:rsidR="000D4892" w:rsidRPr="000D4892" w:rsidRDefault="00BD3CA4" w:rsidP="0016746B">
      <w:pPr>
        <w:pStyle w:val="SAABullets"/>
        <w:rPr>
          <w:rFonts w:asciiTheme="minorHAnsi" w:hAnsiTheme="minorHAnsi"/>
          <w:lang w:val="en-GB"/>
        </w:rPr>
      </w:pPr>
      <w:r>
        <w:rPr>
          <w:lang w:val="en-GB"/>
        </w:rPr>
        <w:t>e</w:t>
      </w:r>
      <w:r w:rsidR="000D4892" w:rsidRPr="000D4892">
        <w:rPr>
          <w:lang w:val="en-GB"/>
        </w:rPr>
        <w:t xml:space="preserve">xplained </w:t>
      </w:r>
      <w:r w:rsidR="000D4892" w:rsidRPr="000D4892">
        <w:rPr>
          <w:rFonts w:asciiTheme="minorHAnsi" w:hAnsiTheme="minorHAnsi"/>
          <w:lang w:val="en-GB"/>
        </w:rPr>
        <w:t>how stereotyping, prejudice, and discrimination are linked</w:t>
      </w:r>
    </w:p>
    <w:p w14:paraId="5E6E30F6" w14:textId="3A0F96E8" w:rsidR="000D4892" w:rsidRPr="000D4892" w:rsidRDefault="00BD3CA4" w:rsidP="0016746B">
      <w:pPr>
        <w:pStyle w:val="SAABullets"/>
        <w:rPr>
          <w:rFonts w:asciiTheme="minorHAnsi" w:hAnsiTheme="minorHAnsi"/>
          <w:lang w:val="en-GB"/>
        </w:rPr>
      </w:pPr>
      <w:r>
        <w:rPr>
          <w:rFonts w:asciiTheme="minorHAnsi" w:hAnsiTheme="minorHAnsi"/>
          <w:lang w:val="en-GB"/>
        </w:rPr>
        <w:t>s</w:t>
      </w:r>
      <w:r w:rsidR="000D4892" w:rsidRPr="000D4892">
        <w:rPr>
          <w:rFonts w:asciiTheme="minorHAnsi" w:hAnsiTheme="minorHAnsi"/>
          <w:lang w:val="en-GB"/>
        </w:rPr>
        <w:t>uccessfully applied strategies to show how prejudice could be reduced</w:t>
      </w:r>
    </w:p>
    <w:p w14:paraId="445940E8" w14:textId="434E64A1" w:rsidR="000D4892" w:rsidRPr="000D4892" w:rsidRDefault="00BD3CA4" w:rsidP="0016746B">
      <w:pPr>
        <w:pStyle w:val="SAABullets"/>
        <w:rPr>
          <w:rFonts w:asciiTheme="minorHAnsi" w:hAnsiTheme="minorHAnsi"/>
          <w:lang w:val="en-GB"/>
        </w:rPr>
      </w:pPr>
      <w:r>
        <w:rPr>
          <w:rFonts w:asciiTheme="minorHAnsi" w:hAnsiTheme="minorHAnsi"/>
          <w:lang w:val="en-GB"/>
        </w:rPr>
        <w:t>u</w:t>
      </w:r>
      <w:r w:rsidR="000D4892" w:rsidRPr="000D4892">
        <w:rPr>
          <w:rFonts w:asciiTheme="minorHAnsi" w:hAnsiTheme="minorHAnsi"/>
          <w:lang w:val="en-GB"/>
        </w:rPr>
        <w:t>sed information about Margaret from the source to support their points</w:t>
      </w:r>
    </w:p>
    <w:p w14:paraId="2F1BE191" w14:textId="1626939B" w:rsidR="000D4892" w:rsidRPr="000D4892" w:rsidRDefault="00BD3CA4" w:rsidP="0016746B">
      <w:pPr>
        <w:pStyle w:val="SAABullets"/>
        <w:rPr>
          <w:rFonts w:asciiTheme="minorHAnsi" w:hAnsiTheme="minorHAnsi"/>
          <w:lang w:val="en-GB"/>
        </w:rPr>
      </w:pPr>
      <w:r>
        <w:rPr>
          <w:rFonts w:asciiTheme="minorHAnsi" w:hAnsiTheme="minorHAnsi"/>
          <w:lang w:val="en-GB"/>
        </w:rPr>
        <w:t>d</w:t>
      </w:r>
      <w:r w:rsidR="000D4892" w:rsidRPr="000D4892">
        <w:rPr>
          <w:rFonts w:asciiTheme="minorHAnsi" w:hAnsiTheme="minorHAnsi"/>
          <w:lang w:val="en-GB"/>
        </w:rPr>
        <w:t xml:space="preserve">escribed </w:t>
      </w:r>
      <w:r w:rsidR="000A4CE2">
        <w:rPr>
          <w:rFonts w:asciiTheme="minorHAnsi" w:hAnsiTheme="minorHAnsi"/>
          <w:i/>
          <w:lang w:val="en-GB"/>
        </w:rPr>
        <w:t>how</w:t>
      </w:r>
      <w:r w:rsidR="000D4892" w:rsidRPr="000D4892">
        <w:rPr>
          <w:rFonts w:asciiTheme="minorHAnsi" w:hAnsiTheme="minorHAnsi"/>
          <w:lang w:val="en-GB"/>
        </w:rPr>
        <w:t xml:space="preserve"> their suggested strategy would reduce prejudice </w:t>
      </w:r>
    </w:p>
    <w:p w14:paraId="5BA956FC" w14:textId="709ABC20" w:rsidR="000D4892" w:rsidRPr="000D4892" w:rsidRDefault="00BD3CA4" w:rsidP="0016746B">
      <w:pPr>
        <w:pStyle w:val="SAABullets"/>
        <w:rPr>
          <w:rFonts w:asciiTheme="minorHAnsi" w:hAnsiTheme="minorHAnsi"/>
          <w:lang w:val="en-GB"/>
        </w:rPr>
      </w:pPr>
      <w:r>
        <w:rPr>
          <w:rFonts w:asciiTheme="minorHAnsi" w:hAnsiTheme="minorHAnsi"/>
          <w:lang w:val="en-GB"/>
        </w:rPr>
        <w:t>h</w:t>
      </w:r>
      <w:r w:rsidR="000D4892" w:rsidRPr="000D4892">
        <w:rPr>
          <w:rFonts w:asciiTheme="minorHAnsi" w:hAnsiTheme="minorHAnsi"/>
          <w:lang w:val="en-GB"/>
        </w:rPr>
        <w:t xml:space="preserve">ad </w:t>
      </w:r>
      <w:r w:rsidRPr="000D4892">
        <w:rPr>
          <w:rFonts w:asciiTheme="minorHAnsi" w:hAnsiTheme="minorHAnsi"/>
          <w:lang w:val="en-GB"/>
        </w:rPr>
        <w:t>well-structured</w:t>
      </w:r>
      <w:r w:rsidR="000D4892" w:rsidRPr="000D4892">
        <w:rPr>
          <w:rFonts w:asciiTheme="minorHAnsi" w:hAnsiTheme="minorHAnsi"/>
          <w:lang w:val="en-GB"/>
        </w:rPr>
        <w:t xml:space="preserve"> responses (logical flow of ideas, correct terminology, paragraphs, correct spelling/grammar)</w:t>
      </w:r>
      <w:r>
        <w:rPr>
          <w:rFonts w:asciiTheme="minorHAnsi" w:hAnsiTheme="minorHAnsi"/>
          <w:lang w:val="en-GB"/>
        </w:rPr>
        <w:t>.</w:t>
      </w:r>
    </w:p>
    <w:p w14:paraId="1B9110EF"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38B9D1FB" w14:textId="7F960BC1" w:rsidR="000D4892" w:rsidRPr="000D4892" w:rsidRDefault="00BD3CA4" w:rsidP="0016746B">
      <w:pPr>
        <w:pStyle w:val="SAABullets"/>
        <w:rPr>
          <w:lang w:val="en-GB"/>
        </w:rPr>
      </w:pPr>
      <w:r>
        <w:rPr>
          <w:lang w:val="en-GB"/>
        </w:rPr>
        <w:t>d</w:t>
      </w:r>
      <w:r w:rsidR="000D4892" w:rsidRPr="000D4892">
        <w:rPr>
          <w:lang w:val="en-GB"/>
        </w:rPr>
        <w:t>id not suggest an improvement strategy</w:t>
      </w:r>
    </w:p>
    <w:p w14:paraId="4BB96166" w14:textId="0B60EA6A" w:rsidR="000D4892" w:rsidRPr="000D4892" w:rsidRDefault="00BD3CA4" w:rsidP="0016746B">
      <w:pPr>
        <w:pStyle w:val="SAABullets"/>
        <w:rPr>
          <w:lang w:val="en-GB"/>
        </w:rPr>
      </w:pPr>
      <w:r>
        <w:rPr>
          <w:lang w:val="en-GB"/>
        </w:rPr>
        <w:t>s</w:t>
      </w:r>
      <w:r w:rsidR="000D4892" w:rsidRPr="000D4892">
        <w:rPr>
          <w:lang w:val="en-GB"/>
        </w:rPr>
        <w:t>uggested a strategy that would not be relevant or practically applicable to Margaret</w:t>
      </w:r>
    </w:p>
    <w:p w14:paraId="21DA7061" w14:textId="0A1465B5" w:rsidR="000D4892" w:rsidRPr="000D4892" w:rsidRDefault="00BD3CA4" w:rsidP="0016746B">
      <w:pPr>
        <w:pStyle w:val="SAABullets"/>
        <w:rPr>
          <w:lang w:val="en-GB"/>
        </w:rPr>
      </w:pPr>
      <w:r>
        <w:rPr>
          <w:lang w:val="en-GB"/>
        </w:rPr>
        <w:t>c</w:t>
      </w:r>
      <w:r w:rsidR="000D4892" w:rsidRPr="000D4892">
        <w:rPr>
          <w:lang w:val="en-GB"/>
        </w:rPr>
        <w:t>onfused stereotyping, prejudice and discrimination</w:t>
      </w:r>
    </w:p>
    <w:p w14:paraId="54160969" w14:textId="3107980D" w:rsidR="000D4892" w:rsidRPr="000D4892" w:rsidRDefault="00BD3CA4" w:rsidP="0016746B">
      <w:pPr>
        <w:pStyle w:val="SAABullets"/>
        <w:rPr>
          <w:lang w:val="en-GB"/>
        </w:rPr>
      </w:pPr>
      <w:r>
        <w:rPr>
          <w:lang w:val="en-GB"/>
        </w:rPr>
        <w:t>l</w:t>
      </w:r>
      <w:r w:rsidR="000D4892" w:rsidRPr="000D4892">
        <w:rPr>
          <w:lang w:val="en-GB"/>
        </w:rPr>
        <w:t>acked a logical flow of ideas</w:t>
      </w:r>
      <w:r>
        <w:rPr>
          <w:lang w:val="en-GB"/>
        </w:rPr>
        <w:t>.</w:t>
      </w:r>
    </w:p>
    <w:p w14:paraId="398AD0D6" w14:textId="4A2DB200" w:rsidR="000D4892" w:rsidRPr="000D4892" w:rsidRDefault="00387640" w:rsidP="00387640">
      <w:pPr>
        <w:pStyle w:val="SAAQuestions"/>
      </w:pPr>
      <w:r>
        <w:t xml:space="preserve">Question </w:t>
      </w:r>
      <w:r w:rsidR="000D4892" w:rsidRPr="000D4892">
        <w:t>11</w:t>
      </w:r>
    </w:p>
    <w:p w14:paraId="1D7A676E" w14:textId="3370CB41" w:rsidR="000D4892" w:rsidRPr="000D4892" w:rsidRDefault="000A4CE2" w:rsidP="00387640">
      <w:pPr>
        <w:pStyle w:val="SAAQuestions"/>
      </w:pPr>
      <w:r>
        <w:t>Option</w:t>
      </w:r>
      <w:r w:rsidR="000D4892" w:rsidRPr="000D4892">
        <w:t xml:space="preserve"> 1</w:t>
      </w:r>
    </w:p>
    <w:p w14:paraId="6B6C0C9D"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256A5147" w14:textId="7BA2DD62" w:rsidR="000D4892" w:rsidRPr="000D4892" w:rsidRDefault="00387640" w:rsidP="0016746B">
      <w:pPr>
        <w:pStyle w:val="SAABullets"/>
        <w:rPr>
          <w:rFonts w:asciiTheme="minorHAnsi" w:hAnsiTheme="minorHAnsi"/>
          <w:b/>
          <w:bCs/>
          <w:lang w:val="en-GB"/>
        </w:rPr>
      </w:pPr>
      <w:r>
        <w:rPr>
          <w:lang w:val="en-GB"/>
        </w:rPr>
        <w:t>c</w:t>
      </w:r>
      <w:r w:rsidR="000D4892" w:rsidRPr="000D4892">
        <w:rPr>
          <w:lang w:val="en-GB"/>
        </w:rPr>
        <w:t>orrectly named and explained attention, retention, reproduction and/or motivation</w:t>
      </w:r>
    </w:p>
    <w:p w14:paraId="7ABCC6F6" w14:textId="7F47917F" w:rsidR="000D4892" w:rsidRPr="000D4892" w:rsidRDefault="00387640" w:rsidP="0016746B">
      <w:pPr>
        <w:pStyle w:val="SAABullets"/>
        <w:rPr>
          <w:rFonts w:asciiTheme="minorHAnsi" w:hAnsiTheme="minorHAnsi"/>
          <w:b/>
          <w:bCs/>
          <w:lang w:val="en-GB"/>
        </w:rPr>
      </w:pPr>
      <w:r>
        <w:rPr>
          <w:lang w:val="en-GB"/>
        </w:rPr>
        <w:t>a</w:t>
      </w:r>
      <w:r w:rsidR="000D4892" w:rsidRPr="000D4892">
        <w:rPr>
          <w:lang w:val="en-GB"/>
        </w:rPr>
        <w:t>pplied specific examples from the scenario to illustrate their points</w:t>
      </w:r>
    </w:p>
    <w:p w14:paraId="3729D815" w14:textId="02F57507" w:rsidR="000D4892" w:rsidRPr="000D4892" w:rsidRDefault="00387640" w:rsidP="0016746B">
      <w:pPr>
        <w:pStyle w:val="SAABullets"/>
        <w:rPr>
          <w:rFonts w:asciiTheme="minorHAnsi" w:hAnsiTheme="minorHAnsi"/>
          <w:b/>
          <w:bCs/>
          <w:lang w:val="en-GB"/>
        </w:rPr>
      </w:pPr>
      <w:r>
        <w:rPr>
          <w:lang w:val="en-GB"/>
        </w:rPr>
        <w:t>c</w:t>
      </w:r>
      <w:r w:rsidR="000D4892" w:rsidRPr="000D4892">
        <w:rPr>
          <w:lang w:val="en-GB"/>
        </w:rPr>
        <w:t>ould clearly distinguish between characteristics of the model vs characteristics of the learner (explaining and applying relevant terms such as status, expertise, relationship, personality, interest, gender etc)</w:t>
      </w:r>
    </w:p>
    <w:p w14:paraId="5B537C43" w14:textId="50807927" w:rsidR="000D4892" w:rsidRPr="000D4892" w:rsidRDefault="00387640" w:rsidP="0016746B">
      <w:pPr>
        <w:pStyle w:val="SAABullets"/>
        <w:rPr>
          <w:rFonts w:asciiTheme="minorHAnsi" w:hAnsiTheme="minorHAnsi"/>
          <w:b/>
          <w:bCs/>
          <w:lang w:val="en-GB"/>
        </w:rPr>
      </w:pPr>
      <w:r>
        <w:rPr>
          <w:lang w:val="en-GB"/>
        </w:rPr>
        <w:t>s</w:t>
      </w:r>
      <w:r w:rsidR="000D4892" w:rsidRPr="000D4892">
        <w:rPr>
          <w:lang w:val="en-GB"/>
        </w:rPr>
        <w:t>pecifically applied to Ria’s learning and the stem scenario</w:t>
      </w:r>
    </w:p>
    <w:p w14:paraId="2CD2FFFD" w14:textId="77A5BE7A" w:rsidR="000D4892" w:rsidRPr="000D4892" w:rsidRDefault="00387640" w:rsidP="0016746B">
      <w:pPr>
        <w:pStyle w:val="SAABullets"/>
        <w:rPr>
          <w:rFonts w:asciiTheme="minorHAnsi" w:hAnsiTheme="minorHAnsi"/>
          <w:lang w:val="en-GB"/>
        </w:rPr>
      </w:pPr>
      <w:r>
        <w:rPr>
          <w:rFonts w:asciiTheme="minorHAnsi" w:hAnsiTheme="minorHAnsi"/>
          <w:lang w:val="en-GB"/>
        </w:rPr>
        <w:t>h</w:t>
      </w:r>
      <w:r w:rsidR="000D4892" w:rsidRPr="000D4892">
        <w:rPr>
          <w:rFonts w:asciiTheme="minorHAnsi" w:hAnsiTheme="minorHAnsi"/>
          <w:lang w:val="en-GB"/>
        </w:rPr>
        <w:t xml:space="preserve">ad </w:t>
      </w:r>
      <w:r w:rsidRPr="000D4892">
        <w:rPr>
          <w:rFonts w:asciiTheme="minorHAnsi" w:hAnsiTheme="minorHAnsi"/>
          <w:lang w:val="en-GB"/>
        </w:rPr>
        <w:t>well-structured</w:t>
      </w:r>
      <w:r w:rsidR="000D4892" w:rsidRPr="000D4892">
        <w:rPr>
          <w:rFonts w:asciiTheme="minorHAnsi" w:hAnsiTheme="minorHAnsi"/>
          <w:lang w:val="en-GB"/>
        </w:rPr>
        <w:t xml:space="preserve"> responses (logical flow of ideas, correct terminology, paragraphs, correct spelling/grammar)</w:t>
      </w:r>
      <w:r>
        <w:rPr>
          <w:rFonts w:asciiTheme="minorHAnsi" w:hAnsiTheme="minorHAnsi"/>
          <w:lang w:val="en-GB"/>
        </w:rPr>
        <w:t>.</w:t>
      </w:r>
    </w:p>
    <w:p w14:paraId="75E5AB2A"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57BFF748" w14:textId="2A4B7FCA" w:rsidR="000D4892" w:rsidRPr="000D4892" w:rsidRDefault="00387640" w:rsidP="0016746B">
      <w:pPr>
        <w:pStyle w:val="SAABullets"/>
        <w:rPr>
          <w:lang w:val="en-GB"/>
        </w:rPr>
      </w:pPr>
      <w:r>
        <w:rPr>
          <w:lang w:val="en-GB"/>
        </w:rPr>
        <w:t>l</w:t>
      </w:r>
      <w:r w:rsidR="000D4892" w:rsidRPr="000D4892">
        <w:rPr>
          <w:lang w:val="en-GB"/>
        </w:rPr>
        <w:t>acked detail in their answer to gain full marks</w:t>
      </w:r>
    </w:p>
    <w:p w14:paraId="7A7E691B" w14:textId="77777777" w:rsidR="000D4892" w:rsidRPr="000D4892" w:rsidRDefault="000D4892" w:rsidP="0016746B">
      <w:pPr>
        <w:pStyle w:val="SAABullets"/>
        <w:rPr>
          <w:lang w:val="en-GB"/>
        </w:rPr>
      </w:pPr>
      <w:r w:rsidRPr="000D4892">
        <w:rPr>
          <w:lang w:val="en-GB"/>
        </w:rPr>
        <w:t>confused aspects of the ARRM model</w:t>
      </w:r>
    </w:p>
    <w:p w14:paraId="5E933CD9" w14:textId="132CB8D7" w:rsidR="000D4892" w:rsidRPr="000D4892" w:rsidRDefault="00387640" w:rsidP="0016746B">
      <w:pPr>
        <w:pStyle w:val="SAABullets"/>
        <w:rPr>
          <w:lang w:val="en-GB"/>
        </w:rPr>
      </w:pPr>
      <w:r>
        <w:rPr>
          <w:lang w:val="en-GB"/>
        </w:rPr>
        <w:t>d</w:t>
      </w:r>
      <w:r w:rsidR="000D4892" w:rsidRPr="000D4892">
        <w:rPr>
          <w:lang w:val="en-GB"/>
        </w:rPr>
        <w:t>id not discuss characteristics of the model or learner</w:t>
      </w:r>
    </w:p>
    <w:p w14:paraId="51923D67" w14:textId="70F15238" w:rsidR="000D4892" w:rsidRPr="000D4892" w:rsidRDefault="00387640" w:rsidP="0016746B">
      <w:pPr>
        <w:pStyle w:val="SAABullets"/>
        <w:rPr>
          <w:lang w:val="en-GB"/>
        </w:rPr>
      </w:pPr>
      <w:r>
        <w:rPr>
          <w:lang w:val="en-GB"/>
        </w:rPr>
        <w:t>l</w:t>
      </w:r>
      <w:r w:rsidR="000D4892" w:rsidRPr="000D4892">
        <w:rPr>
          <w:lang w:val="en-GB"/>
        </w:rPr>
        <w:t>acked a logical flow of ideas</w:t>
      </w:r>
      <w:r>
        <w:rPr>
          <w:lang w:val="en-GB"/>
        </w:rPr>
        <w:t>.</w:t>
      </w:r>
    </w:p>
    <w:p w14:paraId="13A8C3BB" w14:textId="64FDF4E4" w:rsidR="000D4892" w:rsidRPr="000D4892" w:rsidRDefault="000A4CE2" w:rsidP="00E6742A">
      <w:pPr>
        <w:pStyle w:val="SAAQuestions"/>
      </w:pPr>
      <w:r>
        <w:t>Option</w:t>
      </w:r>
      <w:r w:rsidR="000D4892" w:rsidRPr="000D4892">
        <w:t xml:space="preserve"> 2</w:t>
      </w:r>
    </w:p>
    <w:p w14:paraId="117FF4DF" w14:textId="77777777" w:rsidR="000D4892" w:rsidRPr="000D4892" w:rsidRDefault="000D4892" w:rsidP="000D4892">
      <w:pPr>
        <w:pStyle w:val="SAAmoreless"/>
      </w:pPr>
      <w:r>
        <w:t>The m</w:t>
      </w:r>
      <w:r w:rsidRPr="000D4892">
        <w:t xml:space="preserve">ore </w:t>
      </w:r>
      <w:r>
        <w:t>s</w:t>
      </w:r>
      <w:r w:rsidRPr="000D4892">
        <w:t>uccessful responses</w:t>
      </w:r>
      <w:r>
        <w:t xml:space="preserve"> commonly</w:t>
      </w:r>
      <w:r w:rsidRPr="000D4892">
        <w:t>:</w:t>
      </w:r>
    </w:p>
    <w:p w14:paraId="080F86BE" w14:textId="77777777" w:rsidR="000D4892" w:rsidRPr="000D4892" w:rsidRDefault="000D4892" w:rsidP="0016746B">
      <w:pPr>
        <w:pStyle w:val="SAABullets"/>
        <w:rPr>
          <w:rFonts w:asciiTheme="minorHAnsi" w:hAnsiTheme="minorHAnsi"/>
          <w:b/>
          <w:bCs/>
          <w:lang w:val="en-GB"/>
        </w:rPr>
      </w:pPr>
      <w:r w:rsidRPr="000D4892">
        <w:rPr>
          <w:lang w:val="en-GB"/>
        </w:rPr>
        <w:t>had an organised structure with a logical flow of ideas</w:t>
      </w:r>
    </w:p>
    <w:p w14:paraId="56B0E9DC" w14:textId="3CF1A5CD" w:rsidR="000D4892" w:rsidRPr="000D4892" w:rsidRDefault="000D4892" w:rsidP="0016746B">
      <w:pPr>
        <w:pStyle w:val="SAABullets"/>
        <w:rPr>
          <w:rFonts w:asciiTheme="minorHAnsi" w:hAnsiTheme="minorHAnsi"/>
          <w:b/>
          <w:bCs/>
          <w:lang w:val="en-GB"/>
        </w:rPr>
      </w:pPr>
      <w:r w:rsidRPr="000D4892">
        <w:rPr>
          <w:lang w:val="en-GB"/>
        </w:rPr>
        <w:t>explained in detail the process of operant conditioning and shaping breaking down the successive steps of the process using examples specific to the scenario</w:t>
      </w:r>
      <w:r w:rsidRPr="000D4892">
        <w:rPr>
          <w:rFonts w:asciiTheme="minorHAnsi" w:hAnsiTheme="minorHAnsi"/>
          <w:lang w:val="en-GB"/>
        </w:rPr>
        <w:t xml:space="preserve"> (</w:t>
      </w:r>
      <w:r w:rsidR="00E6742A" w:rsidRPr="000D4892">
        <w:rPr>
          <w:rFonts w:asciiTheme="minorHAnsi" w:hAnsiTheme="minorHAnsi"/>
          <w:lang w:val="en-GB"/>
        </w:rPr>
        <w:t>e.g.</w:t>
      </w:r>
      <w:r w:rsidRPr="000D4892">
        <w:rPr>
          <w:rFonts w:asciiTheme="minorHAnsi" w:hAnsiTheme="minorHAnsi"/>
          <w:lang w:val="en-GB"/>
        </w:rPr>
        <w:t xml:space="preserve"> </w:t>
      </w:r>
      <w:r w:rsidRPr="000D4892">
        <w:rPr>
          <w:rFonts w:asciiTheme="minorHAnsi" w:eastAsiaTheme="minorEastAsia" w:hAnsiTheme="minorHAnsi"/>
        </w:rPr>
        <w:t>Step 1: Reward the behaviour of putting on boots</w:t>
      </w:r>
      <w:r w:rsidRPr="000D4892">
        <w:rPr>
          <w:rFonts w:asciiTheme="minorHAnsi" w:hAnsiTheme="minorHAnsi"/>
          <w:lang w:val="en-GB"/>
        </w:rPr>
        <w:t xml:space="preserve">, </w:t>
      </w:r>
      <w:r w:rsidRPr="000D4892">
        <w:rPr>
          <w:rFonts w:asciiTheme="minorHAnsi" w:eastAsiaTheme="minorEastAsia" w:hAnsiTheme="minorHAnsi"/>
        </w:rPr>
        <w:t>Step 2: Reward the behaviour of crossing laces, Step 3: Reward the behaviour of “bunny ear” laces,</w:t>
      </w:r>
      <w:r w:rsidRPr="000D4892">
        <w:rPr>
          <w:rFonts w:asciiTheme="minorHAnsi" w:hAnsiTheme="minorHAnsi"/>
          <w:lang w:val="en-GB"/>
        </w:rPr>
        <w:t xml:space="preserve"> </w:t>
      </w:r>
      <w:r w:rsidRPr="000D4892">
        <w:rPr>
          <w:rFonts w:asciiTheme="minorHAnsi" w:eastAsiaTheme="minorEastAsia" w:hAnsiTheme="minorHAnsi"/>
        </w:rPr>
        <w:t>Step 4: Reward the behaviour of double knotting laces etc)</w:t>
      </w:r>
    </w:p>
    <w:p w14:paraId="5C0877A9" w14:textId="7E721092" w:rsidR="000D4892" w:rsidRPr="000D4892" w:rsidRDefault="00E6742A" w:rsidP="0016746B">
      <w:pPr>
        <w:pStyle w:val="SAABullets"/>
        <w:rPr>
          <w:rFonts w:asciiTheme="minorHAnsi" w:hAnsiTheme="minorHAnsi"/>
          <w:lang w:val="en-GB"/>
        </w:rPr>
      </w:pPr>
      <w:r>
        <w:rPr>
          <w:rFonts w:asciiTheme="minorHAnsi" w:hAnsiTheme="minorHAnsi"/>
          <w:lang w:val="en-GB"/>
        </w:rPr>
        <w:t>d</w:t>
      </w:r>
      <w:r w:rsidR="000D4892" w:rsidRPr="000D4892">
        <w:rPr>
          <w:rFonts w:asciiTheme="minorHAnsi" w:hAnsiTheme="minorHAnsi"/>
          <w:lang w:val="en-GB"/>
        </w:rPr>
        <w:t xml:space="preserve">iscussed the importance of </w:t>
      </w:r>
      <w:r w:rsidR="000D4892" w:rsidRPr="000D4892">
        <w:t>appropriate rewards/reinforcer</w:t>
      </w:r>
      <w:r w:rsidR="000D4892" w:rsidRPr="000D4892">
        <w:rPr>
          <w:rFonts w:asciiTheme="minorHAnsi" w:hAnsiTheme="minorHAnsi"/>
          <w:lang w:val="en-GB"/>
        </w:rPr>
        <w:t xml:space="preserve"> and </w:t>
      </w:r>
      <w:r w:rsidR="000D4892" w:rsidRPr="000D4892">
        <w:t>justified the choice of rewards they used</w:t>
      </w:r>
    </w:p>
    <w:p w14:paraId="4BE366F6" w14:textId="38342C61" w:rsidR="000D4892" w:rsidRPr="000D4892" w:rsidRDefault="000D4892" w:rsidP="0016746B">
      <w:pPr>
        <w:pStyle w:val="SAABullets"/>
        <w:rPr>
          <w:lang w:val="en-GB"/>
        </w:rPr>
      </w:pPr>
      <w:r w:rsidRPr="000D4892">
        <w:t>included explanation of the importance of continuity and contingency</w:t>
      </w:r>
    </w:p>
    <w:p w14:paraId="6DF1B9AA" w14:textId="5EBA5491" w:rsidR="000D4892" w:rsidRPr="000D4892" w:rsidRDefault="00E6742A" w:rsidP="0016746B">
      <w:pPr>
        <w:pStyle w:val="SAABullets"/>
        <w:rPr>
          <w:rFonts w:asciiTheme="minorHAnsi" w:hAnsiTheme="minorHAnsi"/>
          <w:lang w:val="en-GB"/>
        </w:rPr>
      </w:pPr>
      <w:r>
        <w:rPr>
          <w:rFonts w:asciiTheme="minorHAnsi" w:hAnsiTheme="minorHAnsi"/>
          <w:lang w:val="en-GB"/>
        </w:rPr>
        <w:t>h</w:t>
      </w:r>
      <w:r w:rsidR="000D4892" w:rsidRPr="000D4892">
        <w:rPr>
          <w:rFonts w:asciiTheme="minorHAnsi" w:hAnsiTheme="minorHAnsi"/>
          <w:lang w:val="en-GB"/>
        </w:rPr>
        <w:t xml:space="preserve">ad </w:t>
      </w:r>
      <w:r w:rsidRPr="000D4892">
        <w:rPr>
          <w:rFonts w:asciiTheme="minorHAnsi" w:hAnsiTheme="minorHAnsi"/>
          <w:lang w:val="en-GB"/>
        </w:rPr>
        <w:t>well-structured</w:t>
      </w:r>
      <w:r w:rsidR="000D4892" w:rsidRPr="000D4892">
        <w:rPr>
          <w:rFonts w:asciiTheme="minorHAnsi" w:hAnsiTheme="minorHAnsi"/>
          <w:lang w:val="en-GB"/>
        </w:rPr>
        <w:t xml:space="preserve"> responses (logical flow of ideas, correct terminology, paragraphs, correct spelling/grammar)</w:t>
      </w:r>
      <w:r>
        <w:rPr>
          <w:rFonts w:asciiTheme="minorHAnsi" w:hAnsiTheme="minorHAnsi"/>
          <w:lang w:val="en-GB"/>
        </w:rPr>
        <w:t>.</w:t>
      </w:r>
    </w:p>
    <w:p w14:paraId="239713F7" w14:textId="77777777" w:rsidR="000D4892" w:rsidRPr="000D4892" w:rsidRDefault="000D4892" w:rsidP="000D4892">
      <w:pPr>
        <w:pStyle w:val="SAAmoreless"/>
        <w:rPr>
          <w:lang w:val="en-GB"/>
        </w:rPr>
      </w:pPr>
      <w:r>
        <w:rPr>
          <w:lang w:val="en-GB"/>
        </w:rPr>
        <w:t>The l</w:t>
      </w:r>
      <w:r w:rsidRPr="000D4892">
        <w:rPr>
          <w:lang w:val="en-GB"/>
        </w:rPr>
        <w:t>ess successful responses</w:t>
      </w:r>
      <w:r>
        <w:rPr>
          <w:lang w:val="en-GB"/>
        </w:rPr>
        <w:t xml:space="preserve"> commonly</w:t>
      </w:r>
      <w:r w:rsidRPr="000D4892">
        <w:rPr>
          <w:lang w:val="en-GB"/>
        </w:rPr>
        <w:t>:</w:t>
      </w:r>
    </w:p>
    <w:p w14:paraId="68BE3E7B" w14:textId="77777777" w:rsidR="000D4892" w:rsidRPr="000D4892" w:rsidRDefault="000D4892" w:rsidP="0016746B">
      <w:pPr>
        <w:pStyle w:val="SAABullets"/>
        <w:rPr>
          <w:lang w:val="en-GB"/>
        </w:rPr>
      </w:pPr>
      <w:r w:rsidRPr="000D4892">
        <w:rPr>
          <w:lang w:val="en-GB"/>
        </w:rPr>
        <w:t>gave general rote learned definitions of operant conditioning or shaping, but did not apply to the scenario</w:t>
      </w:r>
    </w:p>
    <w:p w14:paraId="656FF316" w14:textId="12A5DC57" w:rsidR="000D4892" w:rsidRPr="000D4892" w:rsidRDefault="00E6742A" w:rsidP="0016746B">
      <w:pPr>
        <w:pStyle w:val="SAABullets"/>
        <w:rPr>
          <w:lang w:val="en-GB"/>
        </w:rPr>
      </w:pPr>
      <w:r>
        <w:rPr>
          <w:lang w:val="en-GB"/>
        </w:rPr>
        <w:t>l</w:t>
      </w:r>
      <w:r w:rsidR="000D4892" w:rsidRPr="000D4892">
        <w:rPr>
          <w:lang w:val="en-GB"/>
        </w:rPr>
        <w:t>acked a logical flow of ideas</w:t>
      </w:r>
    </w:p>
    <w:p w14:paraId="3ED8D3DD" w14:textId="5B2CFF3B" w:rsidR="00640314" w:rsidRPr="00E6742A" w:rsidRDefault="00E6742A" w:rsidP="00E6742A">
      <w:pPr>
        <w:pStyle w:val="SAABullets"/>
        <w:rPr>
          <w:lang w:val="en-GB"/>
        </w:rPr>
      </w:pPr>
      <w:r>
        <w:rPr>
          <w:lang w:val="en-GB"/>
        </w:rPr>
        <w:t>d</w:t>
      </w:r>
      <w:r w:rsidR="000D4892" w:rsidRPr="000D4892">
        <w:rPr>
          <w:lang w:val="en-GB"/>
        </w:rPr>
        <w:t>id not provide enough detail to earn full marks</w:t>
      </w:r>
      <w:r w:rsidR="00E52C0B">
        <w:rPr>
          <w:lang w:val="en-GB"/>
        </w:rPr>
        <w:t>.</w:t>
      </w:r>
    </w:p>
    <w:sectPr w:rsidR="00640314" w:rsidRPr="00E6742A"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9B73" w14:textId="77777777" w:rsidR="003E35A9" w:rsidRPr="000D4EDE" w:rsidRDefault="003E35A9" w:rsidP="000D4EDE">
      <w:r>
        <w:separator/>
      </w:r>
    </w:p>
  </w:endnote>
  <w:endnote w:type="continuationSeparator" w:id="0">
    <w:p w14:paraId="0AE4E400" w14:textId="77777777" w:rsidR="003E35A9" w:rsidRPr="000D4EDE" w:rsidRDefault="003E35A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panose1 w:val="00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0AB77" w14:textId="6A94400D" w:rsidR="007E6BF6" w:rsidRPr="00D371B8" w:rsidRDefault="007E6BF6" w:rsidP="007E6BF6">
    <w:pPr>
      <w:pStyle w:val="FootnoteText"/>
      <w:tabs>
        <w:tab w:val="right" w:pos="9070"/>
      </w:tabs>
    </w:pPr>
    <w:r w:rsidRPr="005A77A8">
      <w:t>Stag</w:t>
    </w:r>
    <w:r w:rsidRPr="00D371B8">
      <w:t xml:space="preserve">e 2 </w:t>
    </w:r>
    <w:r>
      <w:t xml:space="preserve">Psychology </w:t>
    </w:r>
    <w:r w:rsidRPr="00D371B8">
      <w:t>–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t>3</w:t>
    </w:r>
    <w:r>
      <w:rPr>
        <w:sz w:val="24"/>
        <w:szCs w:val="24"/>
      </w:rPr>
      <w:fldChar w:fldCharType="end"/>
    </w:r>
  </w:p>
  <w:p w14:paraId="1A8BD47A" w14:textId="78B88EBA" w:rsidR="007E6BF6" w:rsidRDefault="007E6BF6" w:rsidP="007E6BF6">
    <w:pPr>
      <w:pStyle w:val="FootnoteText"/>
    </w:pPr>
    <w:r w:rsidRPr="00D371B8">
      <w:t xml:space="preserve">Ref: </w:t>
    </w:r>
    <w:fldSimple w:instr=" DOCPROPERTY  Objective-Id  \* MERGEFORMAT ">
      <w:r w:rsidR="0088478D">
        <w:t>A1562519</w:t>
      </w:r>
    </w:fldSimple>
    <w:r w:rsidRPr="00D371B8">
      <w:t xml:space="preserve"> ©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6BFB" w14:textId="77777777" w:rsidR="003E35A9" w:rsidRPr="000D4EDE" w:rsidRDefault="003E35A9" w:rsidP="000D4EDE">
      <w:r>
        <w:separator/>
      </w:r>
    </w:p>
  </w:footnote>
  <w:footnote w:type="continuationSeparator" w:id="0">
    <w:p w14:paraId="6EC12062" w14:textId="77777777" w:rsidR="003E35A9" w:rsidRPr="000D4EDE" w:rsidRDefault="003E35A9"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EDB2386"/>
    <w:multiLevelType w:val="hybridMultilevel"/>
    <w:tmpl w:val="6C3A7444"/>
    <w:lvl w:ilvl="0" w:tplc="ED961ADC">
      <w:numFmt w:val="bullet"/>
      <w:pStyle w:val="SAABullets"/>
      <w:lvlText w:val=""/>
      <w:lvlJc w:val="left"/>
      <w:pPr>
        <w:ind w:left="360" w:hanging="360"/>
      </w:pPr>
      <w:rPr>
        <w:rFonts w:ascii="Symbol" w:hAnsi="Symbol" w:cs="Calibri" w:hint="default"/>
        <w:sz w:val="1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2207794"/>
    <w:multiLevelType w:val="multilevel"/>
    <w:tmpl w:val="3DBE0022"/>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FA48C1"/>
    <w:multiLevelType w:val="multilevel"/>
    <w:tmpl w:val="3BB28A5A"/>
    <w:numStyleLink w:val="BulletList"/>
  </w:abstractNum>
  <w:abstractNum w:abstractNumId="18"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A62B6C"/>
    <w:multiLevelType w:val="hybridMultilevel"/>
    <w:tmpl w:val="1E38B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3A29BC"/>
    <w:multiLevelType w:val="hybridMultilevel"/>
    <w:tmpl w:val="EFCAA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3206E4"/>
    <w:multiLevelType w:val="multilevel"/>
    <w:tmpl w:val="A8124D00"/>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23B229E3"/>
    <w:multiLevelType w:val="hybridMultilevel"/>
    <w:tmpl w:val="2F0AE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7"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5651637"/>
    <w:multiLevelType w:val="multilevel"/>
    <w:tmpl w:val="4E8A625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1" w15:restartNumberingAfterBreak="0">
    <w:nsid w:val="3A4E6FFE"/>
    <w:multiLevelType w:val="multilevel"/>
    <w:tmpl w:val="93580614"/>
    <w:lvl w:ilvl="0">
      <w:numFmt w:val="bullet"/>
      <w:lvlText w:val=""/>
      <w:lvlJc w:val="left"/>
      <w:pPr>
        <w:ind w:left="357" w:hanging="357"/>
      </w:pPr>
      <w:rPr>
        <w:rFonts w:ascii="Symbol" w:hAnsi="Symbol" w:cs="Calibri" w:hint="default"/>
        <w:color w:val="000000" w:themeColor="text1"/>
        <w:sz w:val="14"/>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3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A0445F4"/>
    <w:multiLevelType w:val="multilevel"/>
    <w:tmpl w:val="56FA05EC"/>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DE4EE4"/>
    <w:multiLevelType w:val="multilevel"/>
    <w:tmpl w:val="56FA05EC"/>
    <w:numStyleLink w:val="Lists"/>
  </w:abstractNum>
  <w:abstractNum w:abstractNumId="4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375218C"/>
    <w:multiLevelType w:val="hybridMultilevel"/>
    <w:tmpl w:val="82CAE984"/>
    <w:lvl w:ilvl="0" w:tplc="19E0244A">
      <w:start w:val="1"/>
      <w:numFmt w:val="bullet"/>
      <w:lvlText w:val=""/>
      <w:lvlJc w:val="left"/>
      <w:pPr>
        <w:ind w:left="720" w:hanging="360"/>
      </w:pPr>
      <w:rPr>
        <w:rFonts w:ascii="Symbol" w:hAnsi="Symbol" w:hint="default"/>
      </w:rPr>
    </w:lvl>
    <w:lvl w:ilvl="1" w:tplc="8DDA675C">
      <w:start w:val="1"/>
      <w:numFmt w:val="bullet"/>
      <w:lvlText w:val="o"/>
      <w:lvlJc w:val="left"/>
      <w:pPr>
        <w:ind w:left="1440" w:hanging="360"/>
      </w:pPr>
      <w:rPr>
        <w:rFonts w:ascii="Courier New" w:hAnsi="Courier New" w:hint="default"/>
      </w:rPr>
    </w:lvl>
    <w:lvl w:ilvl="2" w:tplc="ACBC4A3A">
      <w:start w:val="1"/>
      <w:numFmt w:val="bullet"/>
      <w:lvlText w:val=""/>
      <w:lvlJc w:val="left"/>
      <w:pPr>
        <w:ind w:left="2160" w:hanging="360"/>
      </w:pPr>
      <w:rPr>
        <w:rFonts w:ascii="Wingdings" w:hAnsi="Wingdings" w:hint="default"/>
      </w:rPr>
    </w:lvl>
    <w:lvl w:ilvl="3" w:tplc="EFAA0DAE">
      <w:start w:val="1"/>
      <w:numFmt w:val="bullet"/>
      <w:lvlText w:val=""/>
      <w:lvlJc w:val="left"/>
      <w:pPr>
        <w:ind w:left="2880" w:hanging="360"/>
      </w:pPr>
      <w:rPr>
        <w:rFonts w:ascii="Symbol" w:hAnsi="Symbol" w:hint="default"/>
      </w:rPr>
    </w:lvl>
    <w:lvl w:ilvl="4" w:tplc="1FEE5C08">
      <w:start w:val="1"/>
      <w:numFmt w:val="bullet"/>
      <w:lvlText w:val="o"/>
      <w:lvlJc w:val="left"/>
      <w:pPr>
        <w:ind w:left="3600" w:hanging="360"/>
      </w:pPr>
      <w:rPr>
        <w:rFonts w:ascii="Courier New" w:hAnsi="Courier New" w:hint="default"/>
      </w:rPr>
    </w:lvl>
    <w:lvl w:ilvl="5" w:tplc="029A14C6">
      <w:start w:val="1"/>
      <w:numFmt w:val="bullet"/>
      <w:lvlText w:val=""/>
      <w:lvlJc w:val="left"/>
      <w:pPr>
        <w:ind w:left="4320" w:hanging="360"/>
      </w:pPr>
      <w:rPr>
        <w:rFonts w:ascii="Wingdings" w:hAnsi="Wingdings" w:hint="default"/>
      </w:rPr>
    </w:lvl>
    <w:lvl w:ilvl="6" w:tplc="525C2092">
      <w:start w:val="1"/>
      <w:numFmt w:val="bullet"/>
      <w:lvlText w:val=""/>
      <w:lvlJc w:val="left"/>
      <w:pPr>
        <w:ind w:left="5040" w:hanging="360"/>
      </w:pPr>
      <w:rPr>
        <w:rFonts w:ascii="Symbol" w:hAnsi="Symbol" w:hint="default"/>
      </w:rPr>
    </w:lvl>
    <w:lvl w:ilvl="7" w:tplc="D5FCE602">
      <w:start w:val="1"/>
      <w:numFmt w:val="bullet"/>
      <w:lvlText w:val="o"/>
      <w:lvlJc w:val="left"/>
      <w:pPr>
        <w:ind w:left="5760" w:hanging="360"/>
      </w:pPr>
      <w:rPr>
        <w:rFonts w:ascii="Courier New" w:hAnsi="Courier New" w:hint="default"/>
      </w:rPr>
    </w:lvl>
    <w:lvl w:ilvl="8" w:tplc="62361AC2">
      <w:start w:val="1"/>
      <w:numFmt w:val="bullet"/>
      <w:lvlText w:val=""/>
      <w:lvlJc w:val="left"/>
      <w:pPr>
        <w:ind w:left="6480" w:hanging="360"/>
      </w:pPr>
      <w:rPr>
        <w:rFonts w:ascii="Wingdings" w:hAnsi="Wingdings" w:hint="default"/>
      </w:rPr>
    </w:lvl>
  </w:abstractNum>
  <w:abstractNum w:abstractNumId="44"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ACC63BF"/>
    <w:multiLevelType w:val="hybridMultilevel"/>
    <w:tmpl w:val="C65AE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4E30197"/>
    <w:multiLevelType w:val="hybridMultilevel"/>
    <w:tmpl w:val="66B48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6233933">
    <w:abstractNumId w:val="24"/>
  </w:num>
  <w:num w:numId="2" w16cid:durableId="836002122">
    <w:abstractNumId w:val="25"/>
  </w:num>
  <w:num w:numId="3" w16cid:durableId="1733237732">
    <w:abstractNumId w:val="9"/>
  </w:num>
  <w:num w:numId="4" w16cid:durableId="140851968">
    <w:abstractNumId w:val="7"/>
  </w:num>
  <w:num w:numId="5" w16cid:durableId="222840810">
    <w:abstractNumId w:val="8"/>
  </w:num>
  <w:num w:numId="6" w16cid:durableId="1167746752">
    <w:abstractNumId w:val="9"/>
  </w:num>
  <w:num w:numId="7" w16cid:durableId="400107488">
    <w:abstractNumId w:val="9"/>
  </w:num>
  <w:num w:numId="8" w16cid:durableId="1549299408">
    <w:abstractNumId w:val="3"/>
  </w:num>
  <w:num w:numId="9" w16cid:durableId="1753505294">
    <w:abstractNumId w:val="2"/>
  </w:num>
  <w:num w:numId="10" w16cid:durableId="1683242546">
    <w:abstractNumId w:val="37"/>
  </w:num>
  <w:num w:numId="11" w16cid:durableId="18779650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9771606">
    <w:abstractNumId w:val="12"/>
  </w:num>
  <w:num w:numId="13" w16cid:durableId="607080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824623">
    <w:abstractNumId w:val="44"/>
  </w:num>
  <w:num w:numId="15" w16cid:durableId="1603565247">
    <w:abstractNumId w:val="45"/>
  </w:num>
  <w:num w:numId="16" w16cid:durableId="1617251401">
    <w:abstractNumId w:val="47"/>
  </w:num>
  <w:num w:numId="17" w16cid:durableId="1574656666">
    <w:abstractNumId w:val="6"/>
  </w:num>
  <w:num w:numId="18" w16cid:durableId="1760366838">
    <w:abstractNumId w:val="5"/>
  </w:num>
  <w:num w:numId="19" w16cid:durableId="1211501206">
    <w:abstractNumId w:val="1"/>
  </w:num>
  <w:num w:numId="20" w16cid:durableId="2119443736">
    <w:abstractNumId w:val="35"/>
  </w:num>
  <w:num w:numId="21" w16cid:durableId="1159735084">
    <w:abstractNumId w:val="4"/>
  </w:num>
  <w:num w:numId="22" w16cid:durableId="1195967847">
    <w:abstractNumId w:val="0"/>
  </w:num>
  <w:num w:numId="23" w16cid:durableId="553660400">
    <w:abstractNumId w:val="13"/>
  </w:num>
  <w:num w:numId="24" w16cid:durableId="61872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14168">
    <w:abstractNumId w:val="34"/>
  </w:num>
  <w:num w:numId="26" w16cid:durableId="907424399">
    <w:abstractNumId w:val="18"/>
  </w:num>
  <w:num w:numId="27" w16cid:durableId="10741580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8934484">
    <w:abstractNumId w:val="33"/>
  </w:num>
  <w:num w:numId="29" w16cid:durableId="21318518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1886733">
    <w:abstractNumId w:val="41"/>
  </w:num>
  <w:num w:numId="31" w16cid:durableId="1279414779">
    <w:abstractNumId w:val="11"/>
  </w:num>
  <w:num w:numId="32" w16cid:durableId="1236014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868851">
    <w:abstractNumId w:val="42"/>
  </w:num>
  <w:num w:numId="34" w16cid:durableId="1707675797">
    <w:abstractNumId w:val="27"/>
  </w:num>
  <w:num w:numId="35" w16cid:durableId="255796473">
    <w:abstractNumId w:val="32"/>
  </w:num>
  <w:num w:numId="36" w16cid:durableId="1464887363">
    <w:abstractNumId w:val="38"/>
  </w:num>
  <w:num w:numId="37" w16cid:durableId="53359496">
    <w:abstractNumId w:val="26"/>
  </w:num>
  <w:num w:numId="38" w16cid:durableId="989676128">
    <w:abstractNumId w:val="30"/>
  </w:num>
  <w:num w:numId="39" w16cid:durableId="17012724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252540">
    <w:abstractNumId w:val="16"/>
  </w:num>
  <w:num w:numId="41" w16cid:durableId="781530164">
    <w:abstractNumId w:val="36"/>
  </w:num>
  <w:num w:numId="42" w16cid:durableId="1178693016">
    <w:abstractNumId w:val="10"/>
  </w:num>
  <w:num w:numId="43" w16cid:durableId="1884713255">
    <w:abstractNumId w:val="39"/>
  </w:num>
  <w:num w:numId="44" w16cid:durableId="1413509865">
    <w:abstractNumId w:val="17"/>
  </w:num>
  <w:num w:numId="45" w16cid:durableId="1248728684">
    <w:abstractNumId w:val="40"/>
  </w:num>
  <w:num w:numId="46" w16cid:durableId="1021054170">
    <w:abstractNumId w:val="28"/>
  </w:num>
  <w:num w:numId="47" w16cid:durableId="1514681533">
    <w:abstractNumId w:val="21"/>
  </w:num>
  <w:num w:numId="48" w16cid:durableId="1170560847">
    <w:abstractNumId w:val="31"/>
  </w:num>
  <w:num w:numId="49" w16cid:durableId="1890995549">
    <w:abstractNumId w:val="43"/>
  </w:num>
  <w:num w:numId="50" w16cid:durableId="2104568794">
    <w:abstractNumId w:val="14"/>
  </w:num>
  <w:num w:numId="51" w16cid:durableId="302739914">
    <w:abstractNumId w:val="20"/>
  </w:num>
  <w:num w:numId="52" w16cid:durableId="715354896">
    <w:abstractNumId w:val="46"/>
  </w:num>
  <w:num w:numId="53" w16cid:durableId="667556655">
    <w:abstractNumId w:val="15"/>
  </w:num>
  <w:num w:numId="54" w16cid:durableId="1741559936">
    <w:abstractNumId w:val="23"/>
  </w:num>
  <w:num w:numId="55" w16cid:durableId="201289225">
    <w:abstractNumId w:val="19"/>
  </w:num>
  <w:num w:numId="56" w16cid:durableId="375203538">
    <w:abstractNumId w:val="48"/>
  </w:num>
  <w:num w:numId="57" w16cid:durableId="335888036">
    <w:abstractNumId w:val="22"/>
  </w:num>
  <w:num w:numId="58" w16cid:durableId="16756423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ocumentProtection w:formatting="1"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145E3"/>
    <w:rsid w:val="00034A19"/>
    <w:rsid w:val="00036F9E"/>
    <w:rsid w:val="000413B3"/>
    <w:rsid w:val="00043F19"/>
    <w:rsid w:val="00051879"/>
    <w:rsid w:val="00057B71"/>
    <w:rsid w:val="00062081"/>
    <w:rsid w:val="0006770E"/>
    <w:rsid w:val="00067C37"/>
    <w:rsid w:val="0007202C"/>
    <w:rsid w:val="000723F1"/>
    <w:rsid w:val="00072B30"/>
    <w:rsid w:val="0007319C"/>
    <w:rsid w:val="000732AA"/>
    <w:rsid w:val="000736D4"/>
    <w:rsid w:val="000767DD"/>
    <w:rsid w:val="00084F8B"/>
    <w:rsid w:val="00086D07"/>
    <w:rsid w:val="00086F71"/>
    <w:rsid w:val="00092FB1"/>
    <w:rsid w:val="00093915"/>
    <w:rsid w:val="00093FFC"/>
    <w:rsid w:val="000949AD"/>
    <w:rsid w:val="00095109"/>
    <w:rsid w:val="00096B0F"/>
    <w:rsid w:val="000A490E"/>
    <w:rsid w:val="000A4BE4"/>
    <w:rsid w:val="000A4CE2"/>
    <w:rsid w:val="000B04C5"/>
    <w:rsid w:val="000B63CA"/>
    <w:rsid w:val="000B752A"/>
    <w:rsid w:val="000C14D9"/>
    <w:rsid w:val="000C15C7"/>
    <w:rsid w:val="000D4892"/>
    <w:rsid w:val="000D4DAA"/>
    <w:rsid w:val="000D4EDE"/>
    <w:rsid w:val="000E2460"/>
    <w:rsid w:val="000E43AC"/>
    <w:rsid w:val="000F4221"/>
    <w:rsid w:val="000F4D25"/>
    <w:rsid w:val="000F703E"/>
    <w:rsid w:val="001050E4"/>
    <w:rsid w:val="001066AD"/>
    <w:rsid w:val="00123576"/>
    <w:rsid w:val="00124B21"/>
    <w:rsid w:val="001327B8"/>
    <w:rsid w:val="0013471B"/>
    <w:rsid w:val="001352D4"/>
    <w:rsid w:val="00157C98"/>
    <w:rsid w:val="001653B6"/>
    <w:rsid w:val="0016746B"/>
    <w:rsid w:val="00174B0F"/>
    <w:rsid w:val="0018235E"/>
    <w:rsid w:val="00183C82"/>
    <w:rsid w:val="001977BF"/>
    <w:rsid w:val="001A664F"/>
    <w:rsid w:val="001B2DB7"/>
    <w:rsid w:val="001B3FFD"/>
    <w:rsid w:val="001C1E92"/>
    <w:rsid w:val="001D0C02"/>
    <w:rsid w:val="001D121E"/>
    <w:rsid w:val="001E0F51"/>
    <w:rsid w:val="001E1972"/>
    <w:rsid w:val="001E55BF"/>
    <w:rsid w:val="001F4BF9"/>
    <w:rsid w:val="001F6E1A"/>
    <w:rsid w:val="001F7277"/>
    <w:rsid w:val="001F780A"/>
    <w:rsid w:val="001F7917"/>
    <w:rsid w:val="00200613"/>
    <w:rsid w:val="00220550"/>
    <w:rsid w:val="002240E2"/>
    <w:rsid w:val="00225B3B"/>
    <w:rsid w:val="002301A2"/>
    <w:rsid w:val="00236C2D"/>
    <w:rsid w:val="002374B7"/>
    <w:rsid w:val="00240126"/>
    <w:rsid w:val="00241629"/>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2F1E99"/>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4E56"/>
    <w:rsid w:val="00385CA0"/>
    <w:rsid w:val="00387640"/>
    <w:rsid w:val="003A23DC"/>
    <w:rsid w:val="003A2733"/>
    <w:rsid w:val="003A3021"/>
    <w:rsid w:val="003A627E"/>
    <w:rsid w:val="003A79EE"/>
    <w:rsid w:val="003B3395"/>
    <w:rsid w:val="003B6E16"/>
    <w:rsid w:val="003C180A"/>
    <w:rsid w:val="003C1E25"/>
    <w:rsid w:val="003D1294"/>
    <w:rsid w:val="003D160A"/>
    <w:rsid w:val="003D27CB"/>
    <w:rsid w:val="003D329D"/>
    <w:rsid w:val="003E2C6A"/>
    <w:rsid w:val="003E35A9"/>
    <w:rsid w:val="003E6BF6"/>
    <w:rsid w:val="003F0F0D"/>
    <w:rsid w:val="003F14FD"/>
    <w:rsid w:val="003F4B55"/>
    <w:rsid w:val="0040173E"/>
    <w:rsid w:val="00411E5A"/>
    <w:rsid w:val="00413D61"/>
    <w:rsid w:val="00435339"/>
    <w:rsid w:val="0044447D"/>
    <w:rsid w:val="0045298A"/>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E2269"/>
    <w:rsid w:val="004F08C4"/>
    <w:rsid w:val="004F2E59"/>
    <w:rsid w:val="004F3339"/>
    <w:rsid w:val="004F72A2"/>
    <w:rsid w:val="004F7BC3"/>
    <w:rsid w:val="00500FC7"/>
    <w:rsid w:val="005026D4"/>
    <w:rsid w:val="00503A51"/>
    <w:rsid w:val="0051007F"/>
    <w:rsid w:val="00512309"/>
    <w:rsid w:val="00521D3D"/>
    <w:rsid w:val="00533379"/>
    <w:rsid w:val="00542522"/>
    <w:rsid w:val="0054526E"/>
    <w:rsid w:val="005476B5"/>
    <w:rsid w:val="005541D2"/>
    <w:rsid w:val="00557E31"/>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D6FBE"/>
    <w:rsid w:val="005E07D0"/>
    <w:rsid w:val="005F29B7"/>
    <w:rsid w:val="0060225B"/>
    <w:rsid w:val="0060370F"/>
    <w:rsid w:val="00604614"/>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076E"/>
    <w:rsid w:val="00676C12"/>
    <w:rsid w:val="00681892"/>
    <w:rsid w:val="00682169"/>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869"/>
    <w:rsid w:val="00714F78"/>
    <w:rsid w:val="007170F7"/>
    <w:rsid w:val="007253B8"/>
    <w:rsid w:val="00725949"/>
    <w:rsid w:val="00727F3F"/>
    <w:rsid w:val="00736E7D"/>
    <w:rsid w:val="00737CBE"/>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C08B1"/>
    <w:rsid w:val="007C2CC2"/>
    <w:rsid w:val="007C38BD"/>
    <w:rsid w:val="007C3DA5"/>
    <w:rsid w:val="007C3F86"/>
    <w:rsid w:val="007C79AA"/>
    <w:rsid w:val="007D2E34"/>
    <w:rsid w:val="007D31DA"/>
    <w:rsid w:val="007D72C5"/>
    <w:rsid w:val="007E525D"/>
    <w:rsid w:val="007E688F"/>
    <w:rsid w:val="007E6BF6"/>
    <w:rsid w:val="007E7AA0"/>
    <w:rsid w:val="007F0323"/>
    <w:rsid w:val="007F379E"/>
    <w:rsid w:val="007F471C"/>
    <w:rsid w:val="007F5E4B"/>
    <w:rsid w:val="00800C90"/>
    <w:rsid w:val="008125F8"/>
    <w:rsid w:val="00815481"/>
    <w:rsid w:val="00823002"/>
    <w:rsid w:val="0083190E"/>
    <w:rsid w:val="00844B1D"/>
    <w:rsid w:val="00844F5C"/>
    <w:rsid w:val="00845843"/>
    <w:rsid w:val="00846D34"/>
    <w:rsid w:val="00850B66"/>
    <w:rsid w:val="00854447"/>
    <w:rsid w:val="008637EC"/>
    <w:rsid w:val="008665B7"/>
    <w:rsid w:val="008709B9"/>
    <w:rsid w:val="00870BC6"/>
    <w:rsid w:val="0088036D"/>
    <w:rsid w:val="00881155"/>
    <w:rsid w:val="00882892"/>
    <w:rsid w:val="0088478D"/>
    <w:rsid w:val="00885A14"/>
    <w:rsid w:val="0088689B"/>
    <w:rsid w:val="00890FA0"/>
    <w:rsid w:val="008947BF"/>
    <w:rsid w:val="00895C87"/>
    <w:rsid w:val="008A214D"/>
    <w:rsid w:val="008A36E7"/>
    <w:rsid w:val="008A5B5C"/>
    <w:rsid w:val="008A72D2"/>
    <w:rsid w:val="008A74A3"/>
    <w:rsid w:val="008B6868"/>
    <w:rsid w:val="008B6D24"/>
    <w:rsid w:val="008C6A43"/>
    <w:rsid w:val="008C715C"/>
    <w:rsid w:val="008D080C"/>
    <w:rsid w:val="008D6437"/>
    <w:rsid w:val="008D6EDF"/>
    <w:rsid w:val="008E3EF5"/>
    <w:rsid w:val="008F19E6"/>
    <w:rsid w:val="008F33B5"/>
    <w:rsid w:val="008F778F"/>
    <w:rsid w:val="00906799"/>
    <w:rsid w:val="0090758E"/>
    <w:rsid w:val="00915194"/>
    <w:rsid w:val="00922193"/>
    <w:rsid w:val="00922F04"/>
    <w:rsid w:val="00924152"/>
    <w:rsid w:val="00926798"/>
    <w:rsid w:val="0093194D"/>
    <w:rsid w:val="00934C17"/>
    <w:rsid w:val="00934C3F"/>
    <w:rsid w:val="009417AE"/>
    <w:rsid w:val="00945B3F"/>
    <w:rsid w:val="00950DCB"/>
    <w:rsid w:val="00952D4C"/>
    <w:rsid w:val="009558DF"/>
    <w:rsid w:val="00960246"/>
    <w:rsid w:val="009720E1"/>
    <w:rsid w:val="00974F0E"/>
    <w:rsid w:val="00975CD7"/>
    <w:rsid w:val="00981A87"/>
    <w:rsid w:val="00985E70"/>
    <w:rsid w:val="009979F4"/>
    <w:rsid w:val="009A45B2"/>
    <w:rsid w:val="009A5585"/>
    <w:rsid w:val="009A59D5"/>
    <w:rsid w:val="009C2705"/>
    <w:rsid w:val="009C4ABD"/>
    <w:rsid w:val="009C5FDF"/>
    <w:rsid w:val="009D2DDD"/>
    <w:rsid w:val="009E6EC5"/>
    <w:rsid w:val="009F22A4"/>
    <w:rsid w:val="00A10DA6"/>
    <w:rsid w:val="00A151E9"/>
    <w:rsid w:val="00A15DBB"/>
    <w:rsid w:val="00A259F2"/>
    <w:rsid w:val="00A33802"/>
    <w:rsid w:val="00A37162"/>
    <w:rsid w:val="00A37E51"/>
    <w:rsid w:val="00A42462"/>
    <w:rsid w:val="00A430C0"/>
    <w:rsid w:val="00A46348"/>
    <w:rsid w:val="00A53690"/>
    <w:rsid w:val="00A62D31"/>
    <w:rsid w:val="00A63380"/>
    <w:rsid w:val="00A865C7"/>
    <w:rsid w:val="00A97DE8"/>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0663"/>
    <w:rsid w:val="00B34339"/>
    <w:rsid w:val="00B3578A"/>
    <w:rsid w:val="00B42B2F"/>
    <w:rsid w:val="00B44900"/>
    <w:rsid w:val="00B472E1"/>
    <w:rsid w:val="00B52821"/>
    <w:rsid w:val="00B569A2"/>
    <w:rsid w:val="00B61D9C"/>
    <w:rsid w:val="00B650F7"/>
    <w:rsid w:val="00B71170"/>
    <w:rsid w:val="00B73BDF"/>
    <w:rsid w:val="00B80BCE"/>
    <w:rsid w:val="00B81524"/>
    <w:rsid w:val="00B81740"/>
    <w:rsid w:val="00B81DE1"/>
    <w:rsid w:val="00B82670"/>
    <w:rsid w:val="00B84E8E"/>
    <w:rsid w:val="00B85D7B"/>
    <w:rsid w:val="00B900EA"/>
    <w:rsid w:val="00B91069"/>
    <w:rsid w:val="00B92842"/>
    <w:rsid w:val="00BA2713"/>
    <w:rsid w:val="00BA2941"/>
    <w:rsid w:val="00BA4C61"/>
    <w:rsid w:val="00BA5769"/>
    <w:rsid w:val="00BA627A"/>
    <w:rsid w:val="00BB22FA"/>
    <w:rsid w:val="00BB355D"/>
    <w:rsid w:val="00BD12A1"/>
    <w:rsid w:val="00BD3CA4"/>
    <w:rsid w:val="00BD7B83"/>
    <w:rsid w:val="00BF17C6"/>
    <w:rsid w:val="00BF4E46"/>
    <w:rsid w:val="00BF5EF3"/>
    <w:rsid w:val="00C00FDA"/>
    <w:rsid w:val="00C02EB9"/>
    <w:rsid w:val="00C03388"/>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97DB7"/>
    <w:rsid w:val="00CA6EB8"/>
    <w:rsid w:val="00CA6FF9"/>
    <w:rsid w:val="00CB4238"/>
    <w:rsid w:val="00CB5938"/>
    <w:rsid w:val="00CC1A64"/>
    <w:rsid w:val="00CC333D"/>
    <w:rsid w:val="00CC34EB"/>
    <w:rsid w:val="00CC4785"/>
    <w:rsid w:val="00CC66EA"/>
    <w:rsid w:val="00CD3C17"/>
    <w:rsid w:val="00CE1F9C"/>
    <w:rsid w:val="00CE2E48"/>
    <w:rsid w:val="00CF6672"/>
    <w:rsid w:val="00D021F7"/>
    <w:rsid w:val="00D0327E"/>
    <w:rsid w:val="00D069C7"/>
    <w:rsid w:val="00D078A2"/>
    <w:rsid w:val="00D21123"/>
    <w:rsid w:val="00D26BB7"/>
    <w:rsid w:val="00D367EB"/>
    <w:rsid w:val="00D371B8"/>
    <w:rsid w:val="00D45731"/>
    <w:rsid w:val="00D45954"/>
    <w:rsid w:val="00D461C2"/>
    <w:rsid w:val="00D5518C"/>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228"/>
    <w:rsid w:val="00E21653"/>
    <w:rsid w:val="00E2414E"/>
    <w:rsid w:val="00E26830"/>
    <w:rsid w:val="00E27007"/>
    <w:rsid w:val="00E27B5A"/>
    <w:rsid w:val="00E31A22"/>
    <w:rsid w:val="00E40B36"/>
    <w:rsid w:val="00E51672"/>
    <w:rsid w:val="00E52C0B"/>
    <w:rsid w:val="00E55EE5"/>
    <w:rsid w:val="00E625B3"/>
    <w:rsid w:val="00E6276A"/>
    <w:rsid w:val="00E64743"/>
    <w:rsid w:val="00E6742A"/>
    <w:rsid w:val="00E7257D"/>
    <w:rsid w:val="00E728CB"/>
    <w:rsid w:val="00E7336F"/>
    <w:rsid w:val="00E7485C"/>
    <w:rsid w:val="00E76262"/>
    <w:rsid w:val="00E84A6B"/>
    <w:rsid w:val="00E92385"/>
    <w:rsid w:val="00E96DEA"/>
    <w:rsid w:val="00EA1585"/>
    <w:rsid w:val="00EA48AE"/>
    <w:rsid w:val="00EA56B4"/>
    <w:rsid w:val="00EB09E2"/>
    <w:rsid w:val="00EB74A5"/>
    <w:rsid w:val="00EC1F55"/>
    <w:rsid w:val="00EE0126"/>
    <w:rsid w:val="00EF2A15"/>
    <w:rsid w:val="00EF5BFD"/>
    <w:rsid w:val="00F01C6F"/>
    <w:rsid w:val="00F043B1"/>
    <w:rsid w:val="00F06EE2"/>
    <w:rsid w:val="00F074DC"/>
    <w:rsid w:val="00F24F8F"/>
    <w:rsid w:val="00F307E0"/>
    <w:rsid w:val="00F31D9D"/>
    <w:rsid w:val="00F32BEA"/>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Paragraph"/>
    <w:link w:val="SAABulletsChar"/>
    <w:qFormat/>
    <w:rsid w:val="00E27B5A"/>
    <w:pPr>
      <w:numPr>
        <w:numId w:val="50"/>
      </w:numPr>
      <w:tabs>
        <w:tab w:val="clear" w:pos="357"/>
      </w:tabs>
    </w:pPr>
  </w:style>
  <w:style w:type="character" w:customStyle="1" w:styleId="SAABulletsChar">
    <w:name w:val="SAA Bullets Char"/>
    <w:basedOn w:val="DefaultParagraphFont"/>
    <w:link w:val="SAABullets"/>
    <w:rsid w:val="00E27B5A"/>
  </w:style>
  <w:style w:type="paragraph" w:customStyle="1" w:styleId="SAAbodytext">
    <w:name w:val="SAA body text"/>
    <w:next w:val="Normal"/>
    <w:qFormat/>
    <w:rsid w:val="000D4DAA"/>
    <w:pPr>
      <w:spacing w:before="120" w:after="0"/>
    </w:pPr>
    <w:rPr>
      <w:color w:val="auto"/>
    </w:rPr>
  </w:style>
  <w:style w:type="paragraph" w:styleId="Revision">
    <w:name w:val="Revision"/>
    <w:hidden/>
    <w:uiPriority w:val="99"/>
    <w:semiHidden/>
    <w:rsid w:val="000D4DAA"/>
    <w:pPr>
      <w:spacing w:after="0"/>
    </w:pPr>
  </w:style>
  <w:style w:type="paragraph" w:customStyle="1" w:styleId="SAAHeading3">
    <w:name w:val="SAA Heading 3"/>
    <w:next w:val="Normal"/>
    <w:qFormat/>
    <w:rsid w:val="000D4DAA"/>
    <w:pPr>
      <w:spacing w:before="240"/>
    </w:pPr>
    <w:rPr>
      <w:rFonts w:ascii="Roboto Medium" w:hAnsi="Roboto Medium"/>
      <w:color w:val="auto"/>
      <w:sz w:val="22"/>
      <w:szCs w:val="22"/>
    </w:rPr>
  </w:style>
  <w:style w:type="paragraph" w:customStyle="1" w:styleId="SAAbullets0">
    <w:name w:val="SAA bullets"/>
    <w:next w:val="Normal"/>
    <w:qFormat/>
    <w:rsid w:val="000D4DAA"/>
    <w:pPr>
      <w:spacing w:before="120" w:after="0"/>
      <w:ind w:left="340" w:hanging="340"/>
    </w:pPr>
    <w:rPr>
      <w:color w:val="auto"/>
      <w:szCs w:val="22"/>
    </w:rPr>
  </w:style>
  <w:style w:type="paragraph" w:customStyle="1" w:styleId="SAAmoreless">
    <w:name w:val="SAA more less"/>
    <w:basedOn w:val="Normal"/>
    <w:link w:val="SAAmorelessChar"/>
    <w:qFormat/>
    <w:rsid w:val="000145E3"/>
    <w:pPr>
      <w:numPr>
        <w:numId w:val="0"/>
      </w:numPr>
      <w:spacing w:before="160" w:after="0" w:line="240" w:lineRule="exact"/>
    </w:pPr>
    <w:rPr>
      <w:rFonts w:asciiTheme="minorHAnsi" w:eastAsiaTheme="minorEastAsia" w:hAnsiTheme="minorHAnsi"/>
      <w:i/>
      <w:iCs/>
      <w:color w:val="000000" w:themeColor="text2"/>
    </w:rPr>
  </w:style>
  <w:style w:type="character" w:customStyle="1" w:styleId="SAAmorelessChar">
    <w:name w:val="SAA more less Char"/>
    <w:basedOn w:val="DefaultParagraphFont"/>
    <w:link w:val="SAAmoreless"/>
    <w:rsid w:val="000145E3"/>
    <w:rPr>
      <w:rFonts w:asciiTheme="minorHAnsi" w:eastAsiaTheme="minorEastAsia" w:hAnsiTheme="minorHAnsi"/>
      <w:i/>
      <w:iCs/>
      <w:color w:val="000000" w:themeColor="text2"/>
    </w:rPr>
  </w:style>
  <w:style w:type="paragraph" w:customStyle="1" w:styleId="SAAQuestions">
    <w:name w:val="SAA Questions"/>
    <w:basedOn w:val="Normal"/>
    <w:link w:val="SAAQuestionsChar"/>
    <w:qFormat/>
    <w:rsid w:val="000D4892"/>
    <w:pPr>
      <w:spacing w:before="240" w:after="240"/>
    </w:pPr>
    <w:rPr>
      <w:rFonts w:ascii="Roboto Medium" w:hAnsi="Roboto Medium"/>
      <w:lang w:val="en-GB"/>
    </w:rPr>
  </w:style>
  <w:style w:type="character" w:customStyle="1" w:styleId="SAAQuestionsChar">
    <w:name w:val="SAA Questions Char"/>
    <w:basedOn w:val="DefaultParagraphFont"/>
    <w:link w:val="SAAQuestions"/>
    <w:rsid w:val="000D4892"/>
    <w:rPr>
      <w:rFonts w:ascii="Roboto Medium" w:hAnsi="Roboto Medium"/>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19147c926b2343d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A1562519</value>
    </field>
    <field name="Objective-Title">
      <value order="0">2024 Psychology Subject Assessment Advice</value>
    </field>
    <field name="Objective-Description">
      <value order="0"/>
    </field>
    <field name="Objective-CreationStamp">
      <value order="0">2025-02-18T01:07:13Z</value>
    </field>
    <field name="Objective-IsApproved">
      <value order="0">false</value>
    </field>
    <field name="Objective-IsPublished">
      <value order="0">true</value>
    </field>
    <field name="Objective-DatePublished">
      <value order="0">2025-03-04T22:51:25Z</value>
    </field>
    <field name="Objective-ModificationStamp">
      <value order="0">2025-03-04T22:55:14Z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version):Uploaded to website</value>
    </field>
    <field name="Objective-Parent">
      <value order="0">Uploaded to website</value>
    </field>
    <field name="Objective-State">
      <value order="0">Published</value>
    </field>
    <field name="Objective-VersionId">
      <value order="0">vA2307625</value>
    </field>
    <field name="Objective-Version">
      <value order="0">7.0</value>
    </field>
    <field name="Objective-VersionNumber">
      <value order="0">7</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100</TotalTime>
  <Pages>14</Pages>
  <Words>5129</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 Comment</cp:lastModifiedBy>
  <cp:revision>46</cp:revision>
  <cp:lastPrinted>2014-02-02T12:10:00Z</cp:lastPrinted>
  <dcterms:created xsi:type="dcterms:W3CDTF">2025-01-01T03:29:00Z</dcterms:created>
  <dcterms:modified xsi:type="dcterms:W3CDTF">2025-03-04T22:26:00Z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A1562519</vt:lpwstr>
  </op:property>
  <op:property fmtid="{D5CDD505-2E9C-101B-9397-08002B2CF9AE}" pid="14" name="Objective-Title">
    <vt:lpwstr>2024 Psychology Subject Assessment Advice</vt:lpwstr>
  </op:property>
  <op:property fmtid="{D5CDD505-2E9C-101B-9397-08002B2CF9AE}" pid="15" name="Objective-Description">
    <vt:lpwstr/>
  </op:property>
  <op:property fmtid="{D5CDD505-2E9C-101B-9397-08002B2CF9AE}" pid="16" name="Objective-CreationStamp">
    <vt:filetime>2025-02-18T01:07:13Z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2025-03-04T22:51:25Z</vt:filetime>
  </op:property>
  <op:property fmtid="{D5CDD505-2E9C-101B-9397-08002B2CF9AE}" pid="20" name="Objective-ModificationStamp">
    <vt:filetime>2025-03-04T22:55:14Z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vA2307625</vt:lpwstr>
  </op:property>
  <op:property fmtid="{D5CDD505-2E9C-101B-9397-08002B2CF9AE}" pid="26" name="Objective-Version">
    <vt:lpwstr>7.0</vt:lpwstr>
  </op:property>
  <op:property fmtid="{D5CDD505-2E9C-101B-9397-08002B2CF9AE}" pid="27" name="Objective-VersionNumber">
    <vt:r8>7</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