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34B8BD1C" w:rsidR="00C61445" w:rsidRPr="00C61445" w:rsidRDefault="00C61445" w:rsidP="00C61445">
      <w:pPr>
        <w:pStyle w:val="SAASubjectMainHeading"/>
      </w:pPr>
      <w:r>
        <w:t>202</w:t>
      </w:r>
      <w:r w:rsidR="000D4DEC">
        <w:t>2</w:t>
      </w:r>
      <w:r>
        <w:t xml:space="preserve"> </w:t>
      </w:r>
      <w:r w:rsidR="006F2C9E">
        <w:t xml:space="preserve">Australian Languages — </w:t>
      </w:r>
      <w:r w:rsidR="5B981A5C">
        <w:t>Additional</w:t>
      </w:r>
      <w:r w:rsidR="006F2C9E">
        <w:t xml:space="preserve"> Language</w:t>
      </w:r>
      <w:r w:rsidR="00790065">
        <w:t xml:space="preserve"> </w:t>
      </w:r>
      <w:r>
        <w:t>Subject Assessment Advice</w:t>
      </w:r>
    </w:p>
    <w:p w14:paraId="6C68A3D5" w14:textId="18021EB8" w:rsidR="00C61445" w:rsidRPr="00C61445" w:rsidRDefault="00C61445" w:rsidP="00C61445">
      <w:pPr>
        <w:pStyle w:val="SAAHeading2"/>
      </w:pPr>
      <w:r w:rsidRPr="00C61445">
        <w:t>Overview</w:t>
      </w:r>
    </w:p>
    <w:p w14:paraId="0BD033BA" w14:textId="1E1FD7A9" w:rsidR="00C61445" w:rsidRPr="00C61445" w:rsidRDefault="00C61445" w:rsidP="00C61445">
      <w:pPr>
        <w:pStyle w:val="SAAbodytext"/>
      </w:pPr>
      <w:r w:rsidRPr="00C61445">
        <w:t xml:space="preserve">Subject assessment advice, based on the </w:t>
      </w:r>
      <w:r w:rsidR="00004825">
        <w:t>202</w:t>
      </w:r>
      <w:r w:rsidR="000D4DEC">
        <w:t>2</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303C6403"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0E72EFEB" w14:textId="77777777" w:rsidR="00A04D64" w:rsidRDefault="00A04D64" w:rsidP="00A04D64">
      <w:pPr>
        <w:pStyle w:val="SAAbodytext"/>
      </w:pPr>
      <w:r>
        <w:t xml:space="preserve">Across the Assessment Types for this subject, students can present their responses in oral or multimodal form, where 6 minutes is the equivalent of 1000 words. Students should not speed-up the recording of their videos excessively </w:t>
      </w:r>
      <w:proofErr w:type="gramStart"/>
      <w:r>
        <w:t>in an attempt to</w:t>
      </w:r>
      <w:proofErr w:type="gramEnd"/>
      <w:r>
        <w:t xml:space="preserve"> condense more content into the maximum time limit.</w:t>
      </w:r>
    </w:p>
    <w:p w14:paraId="6A6AC184" w14:textId="682D094D" w:rsidR="00A04D64" w:rsidRDefault="00A04D64" w:rsidP="00A04D64">
      <w:pPr>
        <w:pStyle w:val="SAAbodytext"/>
      </w:pPr>
      <w:r>
        <w:t>From 2023, if a video is flagged by markers/moderators as impacted by speed, schools will be requested to provide a transcript and markers/moderators will be advised to mark/moderate based on the evidence in the transcript, only considering evidence up to the maximum word limit.</w:t>
      </w:r>
    </w:p>
    <w:p w14:paraId="31ACAC9A" w14:textId="1C8ED92B" w:rsidR="00F67A6B" w:rsidRPr="001A340F" w:rsidRDefault="00A04D64" w:rsidP="00A04D64">
      <w:pPr>
        <w:pStyle w:val="SAAbodytext"/>
      </w:pPr>
      <w:r>
        <w:t>If the speed of the recording makes the speech incomprehensible, it affects the accuracy of transcriptions and it also impacts the ability of markers/moderators to find evidence of student achievement against the performance standards.</w:t>
      </w:r>
    </w:p>
    <w:p w14:paraId="2003A965" w14:textId="5CD22AAD" w:rsidR="00C61445" w:rsidRPr="00C61445" w:rsidRDefault="00C61445" w:rsidP="00C61445">
      <w:pPr>
        <w:pStyle w:val="SAAHeading1"/>
      </w:pPr>
      <w:r>
        <w:t>School Assessment</w:t>
      </w:r>
    </w:p>
    <w:p w14:paraId="5D021DE8" w14:textId="61637BD6" w:rsidR="1B950854" w:rsidRDefault="1B950854" w:rsidP="11E1B393">
      <w:pPr>
        <w:pStyle w:val="SAAHeading1"/>
        <w:rPr>
          <w:rFonts w:ascii="Roboto Medium" w:eastAsia="Roboto Medium" w:hAnsi="Roboto Medium" w:cs="Roboto Medium"/>
          <w:color w:val="000000" w:themeColor="text1"/>
          <w:sz w:val="20"/>
          <w:szCs w:val="20"/>
        </w:rPr>
      </w:pPr>
      <w:r w:rsidRPr="11E1B393">
        <w:rPr>
          <w:rFonts w:ascii="Roboto Medium" w:eastAsia="Roboto Medium" w:hAnsi="Roboto Medium" w:cs="Roboto Medium"/>
          <w:color w:val="000000" w:themeColor="text1"/>
          <w:sz w:val="20"/>
          <w:szCs w:val="20"/>
        </w:rPr>
        <w:t>Teachers can improve the moderation process and the online process by:</w:t>
      </w:r>
    </w:p>
    <w:p w14:paraId="7DF58BD1" w14:textId="59D029E8" w:rsidR="1B950854" w:rsidRDefault="1B950854" w:rsidP="11E1B393">
      <w:pPr>
        <w:pStyle w:val="SAAbullets"/>
        <w:rPr>
          <w:rFonts w:eastAsia="Roboto Light" w:cs="Roboto Light"/>
          <w:color w:val="000000" w:themeColor="text1"/>
          <w:szCs w:val="20"/>
        </w:rPr>
      </w:pPr>
      <w:r w:rsidRPr="11E1B393">
        <w:rPr>
          <w:rFonts w:eastAsia="Roboto Light" w:cs="Roboto Light"/>
          <w:color w:val="000000" w:themeColor="text1"/>
          <w:szCs w:val="20"/>
        </w:rPr>
        <w:t>thoroughly checking that all assessment tasks have been labelled correctly</w:t>
      </w:r>
    </w:p>
    <w:p w14:paraId="51434646" w14:textId="55D4A3FB" w:rsidR="1B950854" w:rsidRDefault="1B950854" w:rsidP="602C0790">
      <w:pPr>
        <w:pStyle w:val="SAAbullets"/>
        <w:rPr>
          <w:rFonts w:eastAsia="Roboto Light" w:cs="Roboto Light"/>
          <w:color w:val="000000" w:themeColor="text1"/>
          <w:szCs w:val="20"/>
        </w:rPr>
      </w:pPr>
      <w:r w:rsidRPr="602C0790">
        <w:rPr>
          <w:rFonts w:eastAsia="Roboto Light" w:cs="Roboto Light"/>
          <w:color w:val="000000" w:themeColor="text1"/>
          <w:szCs w:val="20"/>
        </w:rPr>
        <w:t xml:space="preserve">thoroughly checking </w:t>
      </w:r>
      <w:r w:rsidR="0BF3CEDB" w:rsidRPr="602C0790">
        <w:rPr>
          <w:rFonts w:eastAsia="Roboto Light" w:cs="Roboto Light"/>
          <w:color w:val="000000" w:themeColor="text1"/>
          <w:szCs w:val="20"/>
        </w:rPr>
        <w:t xml:space="preserve">that all files </w:t>
      </w:r>
      <w:r w:rsidRPr="602C0790">
        <w:rPr>
          <w:rFonts w:eastAsia="Roboto Light" w:cs="Roboto Light"/>
          <w:color w:val="000000" w:themeColor="text1"/>
          <w:szCs w:val="20"/>
        </w:rPr>
        <w:t>have been uploaded correctly</w:t>
      </w:r>
    </w:p>
    <w:p w14:paraId="49F8CBD0" w14:textId="2A2CE635" w:rsidR="1B950854" w:rsidRDefault="1B950854" w:rsidP="11E1B393">
      <w:pPr>
        <w:pStyle w:val="SAAbullets"/>
        <w:rPr>
          <w:rFonts w:eastAsia="Roboto Light" w:cs="Roboto Light"/>
          <w:color w:val="000000" w:themeColor="text1"/>
          <w:szCs w:val="20"/>
        </w:rPr>
      </w:pPr>
      <w:r w:rsidRPr="11E1B393">
        <w:rPr>
          <w:rFonts w:eastAsia="Roboto Light" w:cs="Roboto Light"/>
          <w:color w:val="000000" w:themeColor="text1"/>
          <w:szCs w:val="20"/>
        </w:rPr>
        <w:t>thoroughly checking that all grades entered in schools online are correct</w:t>
      </w:r>
    </w:p>
    <w:p w14:paraId="490EED2E" w14:textId="0FA6742C" w:rsidR="1B950854" w:rsidRDefault="1B950854" w:rsidP="11E1B393">
      <w:pPr>
        <w:pStyle w:val="SAAbullets"/>
        <w:rPr>
          <w:rFonts w:eastAsia="Roboto Light" w:cs="Roboto Light"/>
          <w:color w:val="000000" w:themeColor="text1"/>
          <w:szCs w:val="20"/>
        </w:rPr>
      </w:pPr>
      <w:r w:rsidRPr="11E1B393">
        <w:rPr>
          <w:rFonts w:eastAsia="Roboto Light" w:cs="Roboto Light"/>
          <w:color w:val="000000" w:themeColor="text1"/>
          <w:szCs w:val="20"/>
        </w:rPr>
        <w:t>ensuring the uploaded tasks are legible, and that interactions and oral presentations are audible</w:t>
      </w:r>
    </w:p>
    <w:p w14:paraId="0479A327" w14:textId="66C93428" w:rsidR="1B950854" w:rsidRDefault="1B950854" w:rsidP="11E1B393">
      <w:pPr>
        <w:pStyle w:val="SAAbullets"/>
        <w:rPr>
          <w:rFonts w:eastAsia="Roboto Light" w:cs="Roboto Light"/>
          <w:color w:val="000000" w:themeColor="text1"/>
          <w:szCs w:val="20"/>
        </w:rPr>
      </w:pPr>
      <w:r w:rsidRPr="11E1B393">
        <w:rPr>
          <w:rFonts w:eastAsia="Roboto Light" w:cs="Roboto Light"/>
          <w:color w:val="000000" w:themeColor="text1"/>
          <w:szCs w:val="20"/>
        </w:rPr>
        <w:t>paying attention to task design to ensure they clearly specify the purpose, audience, and context for the students. Tasks should be clear, with appropriate assessment conditions.</w:t>
      </w:r>
    </w:p>
    <w:p w14:paraId="0DCDE975" w14:textId="01225E1A" w:rsidR="00C61445" w:rsidRPr="00C61445" w:rsidRDefault="00C61445" w:rsidP="00C61445">
      <w:pPr>
        <w:pStyle w:val="SAAHeading2afterH1"/>
      </w:pPr>
      <w:r w:rsidRPr="00C61445">
        <w:t>Assessment Type 1:</w:t>
      </w:r>
      <w:r w:rsidR="008A4851" w:rsidRPr="008A4851">
        <w:t xml:space="preserve"> Creating and Responding (50%)</w:t>
      </w:r>
    </w:p>
    <w:p w14:paraId="004B8BA8" w14:textId="609D37F9" w:rsidR="008A4851" w:rsidRDefault="008A4851" w:rsidP="008A4851">
      <w:pPr>
        <w:pStyle w:val="SAAbodytext"/>
      </w:pPr>
      <w:r>
        <w:t>Within this assessment type, students create four tasks: two resource creations and two responses to resources. The two resource creations should allow students to use their chosen language of study to create oral, written, and/or multimodal resources. These tasks should specify their context, audience, resource type and purpose.</w:t>
      </w:r>
    </w:p>
    <w:p w14:paraId="6D396739" w14:textId="4FB93817" w:rsidR="008A4851" w:rsidRDefault="008A4851" w:rsidP="008A4851">
      <w:pPr>
        <w:pStyle w:val="SAAbodytext"/>
      </w:pPr>
      <w:r>
        <w:t xml:space="preserve">Students respond to resources in their </w:t>
      </w:r>
      <w:r w:rsidR="5ED4B1DD">
        <w:t>Additional</w:t>
      </w:r>
      <w:r>
        <w:t xml:space="preserve"> Language and respond primarily in their </w:t>
      </w:r>
      <w:r w:rsidR="5ED4B1DD">
        <w:t>Additional</w:t>
      </w:r>
      <w:r>
        <w:t xml:space="preserve"> language, however, responding in English, or a combination of [</w:t>
      </w:r>
      <w:r w:rsidR="5ED4B1DD">
        <w:t>Additional</w:t>
      </w:r>
      <w:r>
        <w:t xml:space="preserve"> Language] and English may be appropriate in some contexts.</w:t>
      </w:r>
    </w:p>
    <w:p w14:paraId="5F6D99FC" w14:textId="77777777" w:rsidR="00BF214D" w:rsidRPr="00BF214D" w:rsidRDefault="00BF214D" w:rsidP="00BF214D"/>
    <w:p w14:paraId="4D1F4D14" w14:textId="77777777" w:rsidR="00AC77AA" w:rsidRPr="00A73DC4" w:rsidRDefault="00AC77AA" w:rsidP="00AC77AA">
      <w:pPr>
        <w:pStyle w:val="SAAbodytext"/>
        <w:sectPr w:rsidR="00AC77AA"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75067664" w14:textId="77777777" w:rsidR="00BF214D" w:rsidRDefault="00BF214D" w:rsidP="00BF214D">
      <w:pPr>
        <w:pStyle w:val="SAAbodytext"/>
      </w:pPr>
      <w:r>
        <w:lastRenderedPageBreak/>
        <w:t>The combined work for four assessments in this assessment type should total a maximum of 24 minutes if oral, 4000 words if written, or the equivalent in multimodal form (where 6 minutes is equivalent to 1000 words).</w:t>
      </w:r>
    </w:p>
    <w:p w14:paraId="13F8DCEE" w14:textId="77777777" w:rsidR="00BF214D" w:rsidRPr="00C61445" w:rsidRDefault="00BF214D" w:rsidP="00BF214D">
      <w:pPr>
        <w:pStyle w:val="SAAbodytextThemorelesssuccessful"/>
      </w:pPr>
      <w:r w:rsidRPr="00C61445">
        <w:t>The more successful responses commonly:</w:t>
      </w:r>
    </w:p>
    <w:p w14:paraId="4D406104" w14:textId="77777777" w:rsidR="00BF214D" w:rsidRDefault="00BF214D" w:rsidP="00BF214D">
      <w:pPr>
        <w:pStyle w:val="SAAbullets"/>
      </w:pPr>
      <w:r>
        <w:t>made comparisons between cultural and stylistic features of Additional Language resources and resources from other languages within their repertoire</w:t>
      </w:r>
    </w:p>
    <w:p w14:paraId="39D6A607" w14:textId="77777777" w:rsidR="00BF214D" w:rsidRDefault="00BF214D" w:rsidP="00BF214D">
      <w:pPr>
        <w:pStyle w:val="SAAbullets"/>
      </w:pPr>
      <w:r>
        <w:t>analysed a range of resources linked to a common concept, rather than a single resource</w:t>
      </w:r>
    </w:p>
    <w:p w14:paraId="7AAC30A2" w14:textId="77777777" w:rsidR="00BF214D" w:rsidRPr="00A73DC4" w:rsidRDefault="00BF214D" w:rsidP="00BF214D">
      <w:pPr>
        <w:pStyle w:val="SAAbullets"/>
      </w:pPr>
      <w:r>
        <w:t>created tasks that were for authentic audiences and for specific and varied purposes</w:t>
      </w:r>
    </w:p>
    <w:p w14:paraId="3AD2ABBE" w14:textId="77777777" w:rsidR="00BF214D" w:rsidRDefault="00BF214D" w:rsidP="00BF214D">
      <w:pPr>
        <w:pStyle w:val="SAAbullets"/>
      </w:pPr>
      <w:r>
        <w:t>included a combination of written and oral examples of the Additional Language in both creating and responding tasks</w:t>
      </w:r>
    </w:p>
    <w:p w14:paraId="66C293F9" w14:textId="77777777" w:rsidR="00A04D64" w:rsidRDefault="00A04D64" w:rsidP="00A04D64">
      <w:pPr>
        <w:pStyle w:val="SAAbullets"/>
      </w:pPr>
      <w:r>
        <w:t>demonstrated the ability to use language for purpose and in context</w:t>
      </w:r>
    </w:p>
    <w:p w14:paraId="51B3A500" w14:textId="77777777" w:rsidR="00A04D64" w:rsidRDefault="00A04D64" w:rsidP="00A04D64">
      <w:pPr>
        <w:pStyle w:val="SAAbullets"/>
      </w:pPr>
      <w:r>
        <w:t>showed students moving beyond mere translation to identify and analyse meanings and language features of texts (diversity of texts allowed students to achieve in this)</w:t>
      </w:r>
    </w:p>
    <w:p w14:paraId="73CDE044" w14:textId="77777777" w:rsidR="00A04D64" w:rsidRDefault="00A04D64" w:rsidP="00A04D64">
      <w:pPr>
        <w:pStyle w:val="SAAbullets"/>
      </w:pPr>
      <w:r>
        <w:t xml:space="preserve">explicitly discussed the relationship between language, culture, </w:t>
      </w:r>
      <w:proofErr w:type="gramStart"/>
      <w:r>
        <w:t>identity</w:t>
      </w:r>
      <w:proofErr w:type="gramEnd"/>
      <w:r>
        <w:t xml:space="preserve"> and communities, particularly by reflecting on discussions.</w:t>
      </w:r>
    </w:p>
    <w:p w14:paraId="01BE6495" w14:textId="77777777" w:rsidR="00A73DC4" w:rsidRPr="00C61445" w:rsidRDefault="00A73DC4" w:rsidP="00A73DC4">
      <w:pPr>
        <w:pStyle w:val="SAAbodytextThemorelesssuccessful"/>
      </w:pPr>
      <w:r w:rsidRPr="00C61445">
        <w:t>The less successful responses commonly:</w:t>
      </w:r>
    </w:p>
    <w:p w14:paraId="6709CAC3" w14:textId="77777777" w:rsidR="008A4851" w:rsidRDefault="008A4851" w:rsidP="008A4851">
      <w:pPr>
        <w:pStyle w:val="SAAbullets"/>
      </w:pPr>
      <w:r>
        <w:t>had a limited length, often under the limit, which sometimes did not allow students to fully demonstrate their knowledge and understanding</w:t>
      </w:r>
    </w:p>
    <w:p w14:paraId="7DB48310" w14:textId="77777777" w:rsidR="008A4851" w:rsidRDefault="008A4851" w:rsidP="008A4851">
      <w:pPr>
        <w:pStyle w:val="SAAbullets"/>
      </w:pPr>
      <w:r>
        <w:t>used a limited range of resources</w:t>
      </w:r>
    </w:p>
    <w:p w14:paraId="4FFD1190" w14:textId="1AB386E8" w:rsidR="00AC77AA" w:rsidRDefault="008A4851" w:rsidP="008A4851">
      <w:pPr>
        <w:pStyle w:val="SAAbullets"/>
      </w:pPr>
      <w:r>
        <w:t xml:space="preserve">focussed on creating grammatical or technical texts, which sometimes did not allow students to demonstrate more extended exchange of information, expression, </w:t>
      </w:r>
      <w:proofErr w:type="gramStart"/>
      <w:r>
        <w:t>vocabulary</w:t>
      </w:r>
      <w:proofErr w:type="gramEnd"/>
      <w:r>
        <w:t xml:space="preserve"> or textual knowledge.</w:t>
      </w:r>
    </w:p>
    <w:p w14:paraId="3AABD7A6" w14:textId="6A915CED" w:rsidR="00A73DC4" w:rsidRPr="00C61445" w:rsidRDefault="00A73DC4" w:rsidP="00A73DC4">
      <w:pPr>
        <w:pStyle w:val="SAAHeading2"/>
      </w:pPr>
      <w:r w:rsidRPr="00C61445">
        <w:t xml:space="preserve">Assessment Type </w:t>
      </w:r>
      <w:r>
        <w:t>2</w:t>
      </w:r>
      <w:r w:rsidRPr="00C61445">
        <w:t>:</w:t>
      </w:r>
      <w:r w:rsidR="008A4851" w:rsidRPr="008A4851">
        <w:t xml:space="preserve"> Language in Action (20%)</w:t>
      </w:r>
    </w:p>
    <w:p w14:paraId="3E7A514A" w14:textId="60FB859B" w:rsidR="008A4851" w:rsidRDefault="008A4851" w:rsidP="008A4851">
      <w:pPr>
        <w:pStyle w:val="SAAbodytext"/>
      </w:pPr>
      <w:r>
        <w:t>The language in action project comprises two parts: A Language in Action project and a Review. Evidence of both parts needs to be provided. Students work collaboratively to share and build their [</w:t>
      </w:r>
      <w:r w:rsidR="5ED4B1DD">
        <w:t>Additional</w:t>
      </w:r>
      <w:r>
        <w:t xml:space="preserve"> Language] knowledge, understanding, and skills in creating a language in action project. They also develop their linguistic and intercultural knowledge to produce a presentation/performance or product.</w:t>
      </w:r>
    </w:p>
    <w:p w14:paraId="758D563A" w14:textId="744B40F4" w:rsidR="008A4851" w:rsidRDefault="008A4851" w:rsidP="008A4851">
      <w:pPr>
        <w:pStyle w:val="SAAbodytext"/>
      </w:pPr>
      <w:r>
        <w:t>Students may work in a school or community-based group, or any other appropriate collaboration.</w:t>
      </w:r>
    </w:p>
    <w:p w14:paraId="7ECE75EC" w14:textId="6852265C" w:rsidR="00A73DC4" w:rsidRDefault="008A4851" w:rsidP="008A4851">
      <w:pPr>
        <w:pStyle w:val="SAAbodytext"/>
      </w:pPr>
      <w:r>
        <w:t xml:space="preserve">The reflection may be presented in the </w:t>
      </w:r>
      <w:r w:rsidR="5ED4B1DD">
        <w:t>Additional</w:t>
      </w:r>
      <w:r>
        <w:t xml:space="preserve"> </w:t>
      </w:r>
      <w:r w:rsidR="6FAB60FE">
        <w:t>L</w:t>
      </w:r>
      <w:r>
        <w:t>anguage, English</w:t>
      </w:r>
      <w:r w:rsidR="00022FC2">
        <w:t>,</w:t>
      </w:r>
      <w:r>
        <w:t xml:space="preserve"> or a combination both. It has a maximum time of 8 minutes if oral, 800 words if written, or the equivalent in multimodal form.</w:t>
      </w:r>
    </w:p>
    <w:p w14:paraId="518ED8A4" w14:textId="77777777" w:rsidR="00A73DC4" w:rsidRDefault="00A73DC4" w:rsidP="00A73DC4">
      <w:pPr>
        <w:pStyle w:val="SAAbodytextThemorelesssuccessful"/>
      </w:pPr>
      <w:r>
        <w:t>The more successful responses commonly:</w:t>
      </w:r>
    </w:p>
    <w:p w14:paraId="7D42F6E3" w14:textId="77777777" w:rsidR="008A4851" w:rsidRDefault="008A4851" w:rsidP="008A4851">
      <w:pPr>
        <w:pStyle w:val="SAAbullets"/>
      </w:pPr>
      <w:r>
        <w:t>showed explicit and clear evidence of effective and respectful interaction with others with specific examples of individual contribution to the task/ activity/ group outcome (C2)</w:t>
      </w:r>
    </w:p>
    <w:p w14:paraId="0D065D93" w14:textId="77777777" w:rsidR="008A4851" w:rsidRDefault="008A4851" w:rsidP="008A4851">
      <w:pPr>
        <w:pStyle w:val="SAAbullets"/>
      </w:pPr>
      <w:r>
        <w:t>developed authentic opportunities for collaboration and community connections to achieve a collaborative outcome, rather than merely contacting others and using them as sources of information</w:t>
      </w:r>
    </w:p>
    <w:p w14:paraId="63185033" w14:textId="484094A9" w:rsidR="00A73DC4" w:rsidRDefault="008A4851" w:rsidP="008A4851">
      <w:pPr>
        <w:pStyle w:val="SAAbullets"/>
      </w:pPr>
      <w:r>
        <w:t>acknowledged language and cultural knowledge holders in their work and identified the links between country</w:t>
      </w:r>
      <w:r w:rsidR="00A73DC4">
        <w:t>.</w:t>
      </w:r>
    </w:p>
    <w:p w14:paraId="36C9A406" w14:textId="77777777" w:rsidR="00A73DC4" w:rsidRDefault="00A73DC4" w:rsidP="00A73DC4">
      <w:pPr>
        <w:pStyle w:val="SAAbodytextThemorelesssuccessful"/>
      </w:pPr>
      <w:r>
        <w:t>The less successful responses commonly:</w:t>
      </w:r>
    </w:p>
    <w:p w14:paraId="733D8134" w14:textId="47DB8F83" w:rsidR="00A73DC4" w:rsidRPr="00A73DC4" w:rsidRDefault="008A4851" w:rsidP="007E1DE2">
      <w:pPr>
        <w:pStyle w:val="SAAbullets"/>
      </w:pPr>
      <w:r w:rsidRPr="007E1DE2">
        <w:t>spent a significant amount of time in the review recounting the events of the LIA rather than providing</w:t>
      </w:r>
      <w:r>
        <w:t xml:space="preserve"> deep analysis and reflection on the relationship between language, culture, </w:t>
      </w:r>
      <w:proofErr w:type="gramStart"/>
      <w:r>
        <w:t>identity</w:t>
      </w:r>
      <w:proofErr w:type="gramEnd"/>
      <w:r>
        <w:t xml:space="preserve"> and communities</w:t>
      </w:r>
      <w:r w:rsidR="00A73DC4">
        <w:t>.</w:t>
      </w:r>
    </w:p>
    <w:p w14:paraId="7658974E" w14:textId="77777777" w:rsidR="007E1DE2" w:rsidRDefault="007E1DE2">
      <w:pPr>
        <w:spacing w:after="160" w:line="259" w:lineRule="auto"/>
        <w:rPr>
          <w:rFonts w:ascii="Roboto Light" w:hAnsi="Roboto Light"/>
          <w:sz w:val="32"/>
          <w:szCs w:val="32"/>
        </w:rPr>
      </w:pPr>
      <w:r>
        <w:br w:type="page"/>
      </w:r>
    </w:p>
    <w:p w14:paraId="6B76FCEA" w14:textId="6FE31990" w:rsidR="008A4851" w:rsidRDefault="008A4851" w:rsidP="008A4851">
      <w:pPr>
        <w:pStyle w:val="SAAHeading1"/>
      </w:pPr>
      <w:r>
        <w:lastRenderedPageBreak/>
        <w:t>External Assessment</w:t>
      </w:r>
    </w:p>
    <w:p w14:paraId="6D3234A3" w14:textId="354321DD" w:rsidR="00C61445" w:rsidRPr="00C61445" w:rsidRDefault="00C61445" w:rsidP="00C61445">
      <w:pPr>
        <w:pStyle w:val="SAAHeading2afterH1"/>
      </w:pPr>
      <w:r w:rsidRPr="00C61445">
        <w:t xml:space="preserve">Assessment Type 3: </w:t>
      </w:r>
      <w:r w:rsidR="008A4851" w:rsidRPr="008A4851">
        <w:t>Language Study (30%)</w:t>
      </w:r>
    </w:p>
    <w:p w14:paraId="7CAA90E9" w14:textId="77777777" w:rsidR="008A4851" w:rsidRDefault="008A4851" w:rsidP="008A4851">
      <w:pPr>
        <w:pStyle w:val="SAAbodytext"/>
      </w:pPr>
      <w:r>
        <w:t>The Language study has two parts:</w:t>
      </w:r>
    </w:p>
    <w:p w14:paraId="3686233F" w14:textId="5759B316" w:rsidR="008A4851" w:rsidRDefault="008A4851" w:rsidP="008A4851">
      <w:pPr>
        <w:pStyle w:val="SAAbullets"/>
      </w:pPr>
      <w:r>
        <w:t>Part 1: Language study. For part 1, students undertake an individual language study relating to [</w:t>
      </w:r>
      <w:r w:rsidR="0C4F6C0D">
        <w:t>Additional</w:t>
      </w:r>
      <w:r>
        <w:t xml:space="preserve"> Language], in which they explore an area of interest related to one or more focus areas. It may be presented as an informative, creative, or persuasive piece.</w:t>
      </w:r>
    </w:p>
    <w:p w14:paraId="5302F13E" w14:textId="77777777" w:rsidR="008A4851" w:rsidRDefault="008A4851" w:rsidP="008A4851">
      <w:pPr>
        <w:pStyle w:val="SAAbodytext"/>
        <w:ind w:left="364"/>
      </w:pPr>
      <w:r>
        <w:t>It should be a maximum of 7 minutes if oral, 1200 words if written, or the equivalent in multimodal form.</w:t>
      </w:r>
    </w:p>
    <w:p w14:paraId="32EDAAB2" w14:textId="2A20E90F" w:rsidR="008A4851" w:rsidRDefault="008A4851" w:rsidP="008A4851">
      <w:pPr>
        <w:pStyle w:val="SAAbullets"/>
      </w:pPr>
      <w:r>
        <w:t>Part 2: Review. For part 2, students review their language study and learning.</w:t>
      </w:r>
    </w:p>
    <w:p w14:paraId="1483B551" w14:textId="4B99ADF4" w:rsidR="00A73DC4" w:rsidRDefault="008A4851" w:rsidP="008A4851">
      <w:pPr>
        <w:pStyle w:val="SAAbodytext"/>
        <w:ind w:left="336"/>
      </w:pPr>
      <w:r>
        <w:t>The review is presented in English and should be a maximum of 2 minutes if oral, 300 words if written, or the equivalent in multimodal form.</w:t>
      </w:r>
    </w:p>
    <w:p w14:paraId="1BCFA8B0" w14:textId="77777777" w:rsidR="00A73DC4" w:rsidRDefault="00A73DC4" w:rsidP="00A73DC4">
      <w:pPr>
        <w:pStyle w:val="SAAbodytextThemorelesssuccessful"/>
      </w:pPr>
      <w:r>
        <w:t>The more successful responses commonly:</w:t>
      </w:r>
    </w:p>
    <w:p w14:paraId="63C5CB38" w14:textId="294B1BB2" w:rsidR="008A4851" w:rsidRDefault="008A4851" w:rsidP="008A4851">
      <w:pPr>
        <w:pStyle w:val="SAAbullets"/>
      </w:pPr>
      <w:r>
        <w:t>showed students exploring a genuine area of interest, driven by the student</w:t>
      </w:r>
    </w:p>
    <w:p w14:paraId="36121CBA" w14:textId="571F4BE0" w:rsidR="008A4851" w:rsidRDefault="008A4851" w:rsidP="008A4851">
      <w:pPr>
        <w:pStyle w:val="SAAbullets"/>
      </w:pPr>
      <w:r>
        <w:t>allowed students to connect with the language community or additional language resources</w:t>
      </w:r>
    </w:p>
    <w:p w14:paraId="4F95C4FA" w14:textId="7330E99E" w:rsidR="00A73DC4" w:rsidRDefault="008A4851" w:rsidP="008A4851">
      <w:pPr>
        <w:pStyle w:val="SAAbullets"/>
      </w:pPr>
      <w:r>
        <w:t>discussed the use of language in their review</w:t>
      </w:r>
      <w:r w:rsidR="0CF7F440">
        <w:t>, linking</w:t>
      </w:r>
      <w:r>
        <w:t xml:space="preserve"> language use to culture, </w:t>
      </w:r>
      <w:proofErr w:type="gramStart"/>
      <w:r>
        <w:t>identity</w:t>
      </w:r>
      <w:proofErr w:type="gramEnd"/>
      <w:r>
        <w:t xml:space="preserve"> and communities</w:t>
      </w:r>
      <w:r w:rsidR="00A73DC4">
        <w:t>.</w:t>
      </w:r>
    </w:p>
    <w:p w14:paraId="3FB29046" w14:textId="77777777" w:rsidR="00A73DC4" w:rsidRDefault="00A73DC4" w:rsidP="00A73DC4">
      <w:pPr>
        <w:pStyle w:val="SAAbodytextThemorelesssuccessful"/>
      </w:pPr>
      <w:r>
        <w:t>The less successful responses commonly:</w:t>
      </w:r>
    </w:p>
    <w:p w14:paraId="4C702A40" w14:textId="66A28523" w:rsidR="00C61445" w:rsidRPr="00C61445" w:rsidRDefault="008A4851" w:rsidP="00A73DC4">
      <w:pPr>
        <w:pStyle w:val="SAAbullets"/>
      </w:pPr>
      <w:r>
        <w:t xml:space="preserve">provided limited evidence for the Language </w:t>
      </w:r>
      <w:r w:rsidR="1A48991F">
        <w:t>Study and</w:t>
      </w:r>
      <w:r>
        <w:t xml:space="preserve"> were significantly under either the time or word limit. This did not allow students sufficient opportunity to demonstrate high levels of achievement, particularly across Awareness and Analysis</w:t>
      </w:r>
      <w:r w:rsidR="00A73DC4">
        <w:t>.</w:t>
      </w:r>
    </w:p>
    <w:sectPr w:rsidR="00C61445" w:rsidRPr="00C61445"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7EAD9" w14:textId="77777777" w:rsidR="00D93B28" w:rsidRDefault="00D93B28" w:rsidP="00C61445">
      <w:r>
        <w:separator/>
      </w:r>
    </w:p>
  </w:endnote>
  <w:endnote w:type="continuationSeparator" w:id="0">
    <w:p w14:paraId="1CA54B9D" w14:textId="77777777" w:rsidR="00D93B28" w:rsidRDefault="00D93B28"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B716" w14:textId="064551EA" w:rsidR="00AC77AA" w:rsidRPr="009971AF" w:rsidRDefault="00AC77AA"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57216" behindDoc="1" locked="0" layoutInCell="1" allowOverlap="1" wp14:anchorId="32315427" wp14:editId="29762C58">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008A4851" w:rsidRPr="00C61445">
      <w:rPr>
        <w:rFonts w:ascii="Roboto Light" w:hAnsi="Roboto Light"/>
        <w:sz w:val="14"/>
        <w:szCs w:val="14"/>
      </w:rPr>
      <w:t xml:space="preserve">Stage 2 </w:t>
    </w:r>
    <w:r w:rsidR="008A4851">
      <w:rPr>
        <w:rFonts w:ascii="Roboto Light" w:hAnsi="Roboto Light"/>
        <w:sz w:val="14"/>
        <w:szCs w:val="14"/>
      </w:rPr>
      <w:t>Australian Languages —Additional Language</w:t>
    </w:r>
    <w:r w:rsidRPr="00C61445">
      <w:rPr>
        <w:rFonts w:ascii="Roboto Light" w:hAnsi="Roboto Light"/>
        <w:sz w:val="14"/>
        <w:szCs w:val="14"/>
      </w:rPr>
      <w:t xml:space="preserve"> – 20</w:t>
    </w:r>
    <w:r>
      <w:rPr>
        <w:rFonts w:ascii="Roboto Light" w:hAnsi="Roboto Light"/>
        <w:sz w:val="14"/>
        <w:szCs w:val="14"/>
      </w:rPr>
      <w:t>2</w:t>
    </w:r>
    <w:r w:rsidR="00A04D64">
      <w:rPr>
        <w:rFonts w:ascii="Roboto Light" w:hAnsi="Roboto Light"/>
        <w:sz w:val="14"/>
        <w:szCs w:val="14"/>
      </w:rPr>
      <w:t>2</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44EEA447" w14:textId="6CCA46A9" w:rsidR="00AC77AA" w:rsidRPr="00C61445" w:rsidRDefault="008A4851"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w:t>
    </w:r>
    <w:r w:rsidR="00A04D64">
      <w:rPr>
        <w:rFonts w:ascii="Roboto Light" w:hAnsi="Roboto Light"/>
        <w:sz w:val="14"/>
        <w:szCs w:val="14"/>
      </w:rPr>
      <w:t>1143439</w:t>
    </w:r>
    <w:r w:rsidRPr="00C61445">
      <w:rPr>
        <w:rFonts w:ascii="Roboto Light" w:hAnsi="Roboto Light"/>
        <w:sz w:val="14"/>
        <w:szCs w:val="14"/>
      </w:rPr>
      <w:t xml:space="preserve"> © SACE Board of South Australia 20</w:t>
    </w:r>
    <w:r>
      <w:rPr>
        <w:rFonts w:ascii="Roboto Light" w:hAnsi="Roboto Light"/>
        <w:sz w:val="14"/>
        <w:szCs w:val="14"/>
      </w:rPr>
      <w:t>2</w:t>
    </w:r>
    <w:r w:rsidR="00A04D64">
      <w:rPr>
        <w:rFonts w:ascii="Roboto Light" w:hAnsi="Roboto Light"/>
        <w:sz w:val="14"/>
        <w:szCs w:val="14"/>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1A807715" w:rsidR="00C576F4" w:rsidRPr="00C61445" w:rsidRDefault="00291D82"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8A4851">
      <w:rPr>
        <w:rFonts w:ascii="Roboto Light" w:hAnsi="Roboto Light"/>
        <w:sz w:val="14"/>
        <w:szCs w:val="14"/>
      </w:rPr>
      <w:t>Australian Languages —Additional Language</w:t>
    </w:r>
    <w:r w:rsidRPr="00C61445">
      <w:rPr>
        <w:rFonts w:ascii="Roboto Light" w:hAnsi="Roboto Light"/>
        <w:sz w:val="14"/>
        <w:szCs w:val="14"/>
      </w:rPr>
      <w:t xml:space="preserve"> – 20</w:t>
    </w:r>
    <w:r>
      <w:rPr>
        <w:rFonts w:ascii="Roboto Light" w:hAnsi="Roboto Light"/>
        <w:sz w:val="14"/>
        <w:szCs w:val="14"/>
      </w:rPr>
      <w:t>2</w:t>
    </w:r>
    <w:r w:rsidR="00A04D64">
      <w:rPr>
        <w:rFonts w:ascii="Roboto Light" w:hAnsi="Roboto Light"/>
        <w:sz w:val="14"/>
        <w:szCs w:val="14"/>
      </w:rPr>
      <w:t>2</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217B2CD1"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A04D64">
      <w:rPr>
        <w:rFonts w:ascii="Roboto Light" w:hAnsi="Roboto Light"/>
        <w:sz w:val="14"/>
        <w:szCs w:val="14"/>
      </w:rPr>
      <w:t>A1143439</w:t>
    </w:r>
    <w:r w:rsidRPr="00C61445">
      <w:rPr>
        <w:rFonts w:ascii="Roboto Light" w:hAnsi="Roboto Light"/>
        <w:sz w:val="14"/>
        <w:szCs w:val="14"/>
      </w:rPr>
      <w:t xml:space="preserve"> © SACE Board of South Australia 20</w:t>
    </w:r>
    <w:r w:rsidR="008A4851">
      <w:rPr>
        <w:rFonts w:ascii="Roboto Light" w:hAnsi="Roboto Light"/>
        <w:sz w:val="14"/>
        <w:szCs w:val="14"/>
      </w:rPr>
      <w:t>2</w:t>
    </w:r>
    <w:r w:rsidR="00A04D64">
      <w:rPr>
        <w:rFonts w:ascii="Roboto Light" w:hAnsi="Roboto Light"/>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BCFE" w14:textId="77777777" w:rsidR="00D93B28" w:rsidRDefault="00D93B28" w:rsidP="00C61445">
      <w:r>
        <w:separator/>
      </w:r>
    </w:p>
  </w:footnote>
  <w:footnote w:type="continuationSeparator" w:id="0">
    <w:p w14:paraId="0A323715" w14:textId="77777777" w:rsidR="00D93B28" w:rsidRDefault="00D93B28"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CD5B" w14:textId="77777777" w:rsidR="00AC77AA" w:rsidRDefault="00AC77AA" w:rsidP="00A73DC4">
    <w:pPr>
      <w:pStyle w:val="Header"/>
      <w:spacing w:after="780"/>
      <w:ind w:left="-1440"/>
    </w:pPr>
    <w:r>
      <w:rPr>
        <w:noProof/>
        <w:lang w:eastAsia="en-AU"/>
      </w:rPr>
      <mc:AlternateContent>
        <mc:Choice Requires="wps">
          <w:drawing>
            <wp:anchor distT="0" distB="0" distL="114300" distR="114300" simplePos="0" relativeHeight="251661312" behindDoc="0" locked="0" layoutInCell="0" allowOverlap="1" wp14:anchorId="1A801C16" wp14:editId="3FC23116">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1A801C16">
              <v:stroke joinstyle="miter"/>
              <v:path gradientshapeok="t" o:connecttype="rect"/>
            </v:shapetype>
            <v:shape id="MSIPCMc8d541f8829b10cb8d1d342f"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alt="{&quot;HashCode&quot;:1178062039,&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BnFtFStAgAARgUAAA4AAAAAAAAA&#10;AAAAAAAALgIAAGRycy9lMm9Eb2MueG1sUEsBAi0AFAAGAAgAAAAhAKCK+GTcAAAABwEAAA8AAAAA&#10;AAAAAAAAAAAABwUAAGRycy9kb3ducmV2LnhtbFBLBQYAAAAABAAEAPMAAAAQBgAAAAA=&#10;">
              <v:textbox inset=",0,,0">
                <w:txbxContent>
                  <w:p w:rsidRPr="00AC77AA" w:rsidR="00AC77AA" w:rsidP="00AC77AA" w:rsidRDefault="00AC77AA" w14:paraId="44DCE13D" w14:textId="77777777">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17E20292" wp14:editId="54894BE4">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8F37BA"/>
    <w:multiLevelType w:val="hybridMultilevel"/>
    <w:tmpl w:val="9A402A5C"/>
    <w:lvl w:ilvl="0" w:tplc="94DEA0F2">
      <w:start w:val="1"/>
      <w:numFmt w:val="bullet"/>
      <w:lvlText w:val=""/>
      <w:lvlJc w:val="left"/>
      <w:pPr>
        <w:ind w:left="720" w:hanging="360"/>
      </w:pPr>
      <w:rPr>
        <w:rFonts w:ascii="Symbol" w:hAnsi="Symbol" w:hint="default"/>
      </w:rPr>
    </w:lvl>
    <w:lvl w:ilvl="1" w:tplc="1596A1FA">
      <w:start w:val="1"/>
      <w:numFmt w:val="bullet"/>
      <w:lvlText w:val="o"/>
      <w:lvlJc w:val="left"/>
      <w:pPr>
        <w:ind w:left="1440" w:hanging="360"/>
      </w:pPr>
      <w:rPr>
        <w:rFonts w:ascii="Courier New" w:hAnsi="Courier New" w:hint="default"/>
      </w:rPr>
    </w:lvl>
    <w:lvl w:ilvl="2" w:tplc="A58EC072">
      <w:start w:val="1"/>
      <w:numFmt w:val="bullet"/>
      <w:lvlText w:val=""/>
      <w:lvlJc w:val="left"/>
      <w:pPr>
        <w:ind w:left="2160" w:hanging="360"/>
      </w:pPr>
      <w:rPr>
        <w:rFonts w:ascii="Wingdings" w:hAnsi="Wingdings" w:hint="default"/>
      </w:rPr>
    </w:lvl>
    <w:lvl w:ilvl="3" w:tplc="8054A838">
      <w:start w:val="1"/>
      <w:numFmt w:val="bullet"/>
      <w:lvlText w:val=""/>
      <w:lvlJc w:val="left"/>
      <w:pPr>
        <w:ind w:left="2880" w:hanging="360"/>
      </w:pPr>
      <w:rPr>
        <w:rFonts w:ascii="Symbol" w:hAnsi="Symbol" w:hint="default"/>
      </w:rPr>
    </w:lvl>
    <w:lvl w:ilvl="4" w:tplc="E348DF86">
      <w:start w:val="1"/>
      <w:numFmt w:val="bullet"/>
      <w:lvlText w:val="o"/>
      <w:lvlJc w:val="left"/>
      <w:pPr>
        <w:ind w:left="3600" w:hanging="360"/>
      </w:pPr>
      <w:rPr>
        <w:rFonts w:ascii="Courier New" w:hAnsi="Courier New" w:hint="default"/>
      </w:rPr>
    </w:lvl>
    <w:lvl w:ilvl="5" w:tplc="B5E48C60">
      <w:start w:val="1"/>
      <w:numFmt w:val="bullet"/>
      <w:lvlText w:val=""/>
      <w:lvlJc w:val="left"/>
      <w:pPr>
        <w:ind w:left="4320" w:hanging="360"/>
      </w:pPr>
      <w:rPr>
        <w:rFonts w:ascii="Wingdings" w:hAnsi="Wingdings" w:hint="default"/>
      </w:rPr>
    </w:lvl>
    <w:lvl w:ilvl="6" w:tplc="DCEAC024">
      <w:start w:val="1"/>
      <w:numFmt w:val="bullet"/>
      <w:lvlText w:val=""/>
      <w:lvlJc w:val="left"/>
      <w:pPr>
        <w:ind w:left="5040" w:hanging="360"/>
      </w:pPr>
      <w:rPr>
        <w:rFonts w:ascii="Symbol" w:hAnsi="Symbol" w:hint="default"/>
      </w:rPr>
    </w:lvl>
    <w:lvl w:ilvl="7" w:tplc="DB90AA8C">
      <w:start w:val="1"/>
      <w:numFmt w:val="bullet"/>
      <w:lvlText w:val="o"/>
      <w:lvlJc w:val="left"/>
      <w:pPr>
        <w:ind w:left="5760" w:hanging="360"/>
      </w:pPr>
      <w:rPr>
        <w:rFonts w:ascii="Courier New" w:hAnsi="Courier New" w:hint="default"/>
      </w:rPr>
    </w:lvl>
    <w:lvl w:ilvl="8" w:tplc="4030D0F2">
      <w:start w:val="1"/>
      <w:numFmt w:val="bullet"/>
      <w:lvlText w:val=""/>
      <w:lvlJc w:val="left"/>
      <w:pPr>
        <w:ind w:left="6480" w:hanging="360"/>
      </w:pPr>
      <w:rPr>
        <w:rFonts w:ascii="Wingdings" w:hAnsi="Wingdings" w:hint="default"/>
      </w:rPr>
    </w:lvl>
  </w:abstractNum>
  <w:abstractNum w:abstractNumId="12"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0E063B"/>
    <w:multiLevelType w:val="hybridMultilevel"/>
    <w:tmpl w:val="B7F491D6"/>
    <w:lvl w:ilvl="0" w:tplc="61AA140E">
      <w:start w:val="1"/>
      <w:numFmt w:val="bullet"/>
      <w:lvlText w:val=""/>
      <w:lvlJc w:val="left"/>
      <w:pPr>
        <w:ind w:left="720" w:hanging="360"/>
      </w:pPr>
      <w:rPr>
        <w:rFonts w:ascii="Symbol" w:hAnsi="Symbol" w:hint="default"/>
      </w:rPr>
    </w:lvl>
    <w:lvl w:ilvl="1" w:tplc="A3DCAB8A">
      <w:start w:val="1"/>
      <w:numFmt w:val="bullet"/>
      <w:lvlText w:val="o"/>
      <w:lvlJc w:val="left"/>
      <w:pPr>
        <w:ind w:left="1440" w:hanging="360"/>
      </w:pPr>
      <w:rPr>
        <w:rFonts w:ascii="Courier New" w:hAnsi="Courier New" w:hint="default"/>
      </w:rPr>
    </w:lvl>
    <w:lvl w:ilvl="2" w:tplc="6CE88EC0">
      <w:start w:val="1"/>
      <w:numFmt w:val="bullet"/>
      <w:lvlText w:val=""/>
      <w:lvlJc w:val="left"/>
      <w:pPr>
        <w:ind w:left="2160" w:hanging="360"/>
      </w:pPr>
      <w:rPr>
        <w:rFonts w:ascii="Wingdings" w:hAnsi="Wingdings" w:hint="default"/>
      </w:rPr>
    </w:lvl>
    <w:lvl w:ilvl="3" w:tplc="ECEE02AA">
      <w:start w:val="1"/>
      <w:numFmt w:val="bullet"/>
      <w:lvlText w:val=""/>
      <w:lvlJc w:val="left"/>
      <w:pPr>
        <w:ind w:left="2880" w:hanging="360"/>
      </w:pPr>
      <w:rPr>
        <w:rFonts w:ascii="Symbol" w:hAnsi="Symbol" w:hint="default"/>
      </w:rPr>
    </w:lvl>
    <w:lvl w:ilvl="4" w:tplc="A6467266">
      <w:start w:val="1"/>
      <w:numFmt w:val="bullet"/>
      <w:lvlText w:val="o"/>
      <w:lvlJc w:val="left"/>
      <w:pPr>
        <w:ind w:left="3600" w:hanging="360"/>
      </w:pPr>
      <w:rPr>
        <w:rFonts w:ascii="Courier New" w:hAnsi="Courier New" w:hint="default"/>
      </w:rPr>
    </w:lvl>
    <w:lvl w:ilvl="5" w:tplc="1F042EB0">
      <w:start w:val="1"/>
      <w:numFmt w:val="bullet"/>
      <w:lvlText w:val=""/>
      <w:lvlJc w:val="left"/>
      <w:pPr>
        <w:ind w:left="4320" w:hanging="360"/>
      </w:pPr>
      <w:rPr>
        <w:rFonts w:ascii="Wingdings" w:hAnsi="Wingdings" w:hint="default"/>
      </w:rPr>
    </w:lvl>
    <w:lvl w:ilvl="6" w:tplc="665EB72E">
      <w:start w:val="1"/>
      <w:numFmt w:val="bullet"/>
      <w:lvlText w:val=""/>
      <w:lvlJc w:val="left"/>
      <w:pPr>
        <w:ind w:left="5040" w:hanging="360"/>
      </w:pPr>
      <w:rPr>
        <w:rFonts w:ascii="Symbol" w:hAnsi="Symbol" w:hint="default"/>
      </w:rPr>
    </w:lvl>
    <w:lvl w:ilvl="7" w:tplc="E5D49390">
      <w:start w:val="1"/>
      <w:numFmt w:val="bullet"/>
      <w:lvlText w:val="o"/>
      <w:lvlJc w:val="left"/>
      <w:pPr>
        <w:ind w:left="5760" w:hanging="360"/>
      </w:pPr>
      <w:rPr>
        <w:rFonts w:ascii="Courier New" w:hAnsi="Courier New" w:hint="default"/>
      </w:rPr>
    </w:lvl>
    <w:lvl w:ilvl="8" w:tplc="A5C4DA0E">
      <w:start w:val="1"/>
      <w:numFmt w:val="bullet"/>
      <w:lvlText w:val=""/>
      <w:lvlJc w:val="left"/>
      <w:pPr>
        <w:ind w:left="6480" w:hanging="360"/>
      </w:pPr>
      <w:rPr>
        <w:rFonts w:ascii="Wingdings" w:hAnsi="Wingdings" w:hint="default"/>
      </w:rPr>
    </w:lvl>
  </w:abstractNum>
  <w:abstractNum w:abstractNumId="15"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60150D"/>
    <w:multiLevelType w:val="hybridMultilevel"/>
    <w:tmpl w:val="87C643FE"/>
    <w:lvl w:ilvl="0" w:tplc="D8FE2564">
      <w:start w:val="1"/>
      <w:numFmt w:val="bullet"/>
      <w:lvlText w:val=""/>
      <w:lvlJc w:val="left"/>
      <w:pPr>
        <w:ind w:left="720" w:hanging="360"/>
      </w:pPr>
      <w:rPr>
        <w:rFonts w:ascii="Symbol" w:hAnsi="Symbol" w:hint="default"/>
      </w:rPr>
    </w:lvl>
    <w:lvl w:ilvl="1" w:tplc="C7E09468">
      <w:start w:val="1"/>
      <w:numFmt w:val="bullet"/>
      <w:lvlText w:val="o"/>
      <w:lvlJc w:val="left"/>
      <w:pPr>
        <w:ind w:left="1440" w:hanging="360"/>
      </w:pPr>
      <w:rPr>
        <w:rFonts w:ascii="Courier New" w:hAnsi="Courier New" w:hint="default"/>
      </w:rPr>
    </w:lvl>
    <w:lvl w:ilvl="2" w:tplc="D6983786">
      <w:start w:val="1"/>
      <w:numFmt w:val="bullet"/>
      <w:lvlText w:val=""/>
      <w:lvlJc w:val="left"/>
      <w:pPr>
        <w:ind w:left="2160" w:hanging="360"/>
      </w:pPr>
      <w:rPr>
        <w:rFonts w:ascii="Wingdings" w:hAnsi="Wingdings" w:hint="default"/>
      </w:rPr>
    </w:lvl>
    <w:lvl w:ilvl="3" w:tplc="72ACBB4E">
      <w:start w:val="1"/>
      <w:numFmt w:val="bullet"/>
      <w:lvlText w:val=""/>
      <w:lvlJc w:val="left"/>
      <w:pPr>
        <w:ind w:left="2880" w:hanging="360"/>
      </w:pPr>
      <w:rPr>
        <w:rFonts w:ascii="Symbol" w:hAnsi="Symbol" w:hint="default"/>
      </w:rPr>
    </w:lvl>
    <w:lvl w:ilvl="4" w:tplc="5316068A">
      <w:start w:val="1"/>
      <w:numFmt w:val="bullet"/>
      <w:lvlText w:val="o"/>
      <w:lvlJc w:val="left"/>
      <w:pPr>
        <w:ind w:left="3600" w:hanging="360"/>
      </w:pPr>
      <w:rPr>
        <w:rFonts w:ascii="Courier New" w:hAnsi="Courier New" w:hint="default"/>
      </w:rPr>
    </w:lvl>
    <w:lvl w:ilvl="5" w:tplc="3E942BDE">
      <w:start w:val="1"/>
      <w:numFmt w:val="bullet"/>
      <w:lvlText w:val=""/>
      <w:lvlJc w:val="left"/>
      <w:pPr>
        <w:ind w:left="4320" w:hanging="360"/>
      </w:pPr>
      <w:rPr>
        <w:rFonts w:ascii="Wingdings" w:hAnsi="Wingdings" w:hint="default"/>
      </w:rPr>
    </w:lvl>
    <w:lvl w:ilvl="6" w:tplc="36CED6A8">
      <w:start w:val="1"/>
      <w:numFmt w:val="bullet"/>
      <w:lvlText w:val=""/>
      <w:lvlJc w:val="left"/>
      <w:pPr>
        <w:ind w:left="5040" w:hanging="360"/>
      </w:pPr>
      <w:rPr>
        <w:rFonts w:ascii="Symbol" w:hAnsi="Symbol" w:hint="default"/>
      </w:rPr>
    </w:lvl>
    <w:lvl w:ilvl="7" w:tplc="7DC8D370">
      <w:start w:val="1"/>
      <w:numFmt w:val="bullet"/>
      <w:lvlText w:val="o"/>
      <w:lvlJc w:val="left"/>
      <w:pPr>
        <w:ind w:left="5760" w:hanging="360"/>
      </w:pPr>
      <w:rPr>
        <w:rFonts w:ascii="Courier New" w:hAnsi="Courier New" w:hint="default"/>
      </w:rPr>
    </w:lvl>
    <w:lvl w:ilvl="8" w:tplc="3136489C">
      <w:start w:val="1"/>
      <w:numFmt w:val="bullet"/>
      <w:lvlText w:val=""/>
      <w:lvlJc w:val="left"/>
      <w:pPr>
        <w:ind w:left="6480" w:hanging="360"/>
      </w:pPr>
      <w:rPr>
        <w:rFonts w:ascii="Wingdings" w:hAnsi="Wingdings" w:hint="default"/>
      </w:rPr>
    </w:lvl>
  </w:abstractNum>
  <w:num w:numId="1" w16cid:durableId="1814180469">
    <w:abstractNumId w:val="14"/>
  </w:num>
  <w:num w:numId="2" w16cid:durableId="417795254">
    <w:abstractNumId w:val="11"/>
  </w:num>
  <w:num w:numId="3" w16cid:durableId="1887330552">
    <w:abstractNumId w:val="18"/>
  </w:num>
  <w:num w:numId="4" w16cid:durableId="1693067912">
    <w:abstractNumId w:val="15"/>
  </w:num>
  <w:num w:numId="5" w16cid:durableId="1903633686">
    <w:abstractNumId w:val="17"/>
  </w:num>
  <w:num w:numId="6" w16cid:durableId="81534187">
    <w:abstractNumId w:val="12"/>
  </w:num>
  <w:num w:numId="7" w16cid:durableId="2076470225">
    <w:abstractNumId w:val="13"/>
  </w:num>
  <w:num w:numId="8" w16cid:durableId="412970002">
    <w:abstractNumId w:val="10"/>
  </w:num>
  <w:num w:numId="9" w16cid:durableId="661079967">
    <w:abstractNumId w:val="16"/>
  </w:num>
  <w:num w:numId="10" w16cid:durableId="573856742">
    <w:abstractNumId w:val="9"/>
  </w:num>
  <w:num w:numId="11" w16cid:durableId="1971204039">
    <w:abstractNumId w:val="7"/>
  </w:num>
  <w:num w:numId="12" w16cid:durableId="807282497">
    <w:abstractNumId w:val="6"/>
  </w:num>
  <w:num w:numId="13" w16cid:durableId="1329678178">
    <w:abstractNumId w:val="5"/>
  </w:num>
  <w:num w:numId="14" w16cid:durableId="1402287298">
    <w:abstractNumId w:val="4"/>
  </w:num>
  <w:num w:numId="15" w16cid:durableId="1283000658">
    <w:abstractNumId w:val="8"/>
  </w:num>
  <w:num w:numId="16" w16cid:durableId="1470632007">
    <w:abstractNumId w:val="3"/>
  </w:num>
  <w:num w:numId="17" w16cid:durableId="97408869">
    <w:abstractNumId w:val="2"/>
  </w:num>
  <w:num w:numId="18" w16cid:durableId="1492524745">
    <w:abstractNumId w:val="1"/>
  </w:num>
  <w:num w:numId="19" w16cid:durableId="2054621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22FC2"/>
    <w:rsid w:val="0004471D"/>
    <w:rsid w:val="000733E3"/>
    <w:rsid w:val="00085E45"/>
    <w:rsid w:val="000A02EA"/>
    <w:rsid w:val="000C17DA"/>
    <w:rsid w:val="000C528D"/>
    <w:rsid w:val="000D0A2C"/>
    <w:rsid w:val="000D4DEC"/>
    <w:rsid w:val="000D5590"/>
    <w:rsid w:val="000E589A"/>
    <w:rsid w:val="000E72EC"/>
    <w:rsid w:val="00101AAB"/>
    <w:rsid w:val="00105190"/>
    <w:rsid w:val="00123314"/>
    <w:rsid w:val="001327FB"/>
    <w:rsid w:val="0018380B"/>
    <w:rsid w:val="001A4172"/>
    <w:rsid w:val="001B7113"/>
    <w:rsid w:val="001C6931"/>
    <w:rsid w:val="001D07D5"/>
    <w:rsid w:val="001E4D67"/>
    <w:rsid w:val="00226EFE"/>
    <w:rsid w:val="002910E8"/>
    <w:rsid w:val="00291D82"/>
    <w:rsid w:val="00295911"/>
    <w:rsid w:val="002A6313"/>
    <w:rsid w:val="002C0E37"/>
    <w:rsid w:val="002C174F"/>
    <w:rsid w:val="00353B63"/>
    <w:rsid w:val="00397FB6"/>
    <w:rsid w:val="003D44D3"/>
    <w:rsid w:val="003E5D47"/>
    <w:rsid w:val="003F557E"/>
    <w:rsid w:val="004043E4"/>
    <w:rsid w:val="00467ACC"/>
    <w:rsid w:val="00473729"/>
    <w:rsid w:val="004805BB"/>
    <w:rsid w:val="00482EA5"/>
    <w:rsid w:val="004A5FAC"/>
    <w:rsid w:val="004D28A7"/>
    <w:rsid w:val="004E09D2"/>
    <w:rsid w:val="004F4710"/>
    <w:rsid w:val="00523328"/>
    <w:rsid w:val="005318A7"/>
    <w:rsid w:val="00540C20"/>
    <w:rsid w:val="0055503C"/>
    <w:rsid w:val="00557CD8"/>
    <w:rsid w:val="00594301"/>
    <w:rsid w:val="00595DA6"/>
    <w:rsid w:val="005A41C3"/>
    <w:rsid w:val="005B7240"/>
    <w:rsid w:val="005C04AE"/>
    <w:rsid w:val="006A0E1C"/>
    <w:rsid w:val="006A1AA9"/>
    <w:rsid w:val="006C0B74"/>
    <w:rsid w:val="006C7818"/>
    <w:rsid w:val="006F2C9E"/>
    <w:rsid w:val="00701429"/>
    <w:rsid w:val="00703C91"/>
    <w:rsid w:val="00710E70"/>
    <w:rsid w:val="00714101"/>
    <w:rsid w:val="0075360E"/>
    <w:rsid w:val="007830B4"/>
    <w:rsid w:val="007868CE"/>
    <w:rsid w:val="00790065"/>
    <w:rsid w:val="007A3C5A"/>
    <w:rsid w:val="007A5F19"/>
    <w:rsid w:val="007B3BBA"/>
    <w:rsid w:val="007E1DE2"/>
    <w:rsid w:val="007E7873"/>
    <w:rsid w:val="007F6511"/>
    <w:rsid w:val="00816E6E"/>
    <w:rsid w:val="00834063"/>
    <w:rsid w:val="00872D97"/>
    <w:rsid w:val="0089229B"/>
    <w:rsid w:val="008A4851"/>
    <w:rsid w:val="008B63A0"/>
    <w:rsid w:val="008B773B"/>
    <w:rsid w:val="0091584F"/>
    <w:rsid w:val="009350C1"/>
    <w:rsid w:val="00940FD8"/>
    <w:rsid w:val="00970D19"/>
    <w:rsid w:val="00972398"/>
    <w:rsid w:val="00992E96"/>
    <w:rsid w:val="009936E6"/>
    <w:rsid w:val="009971AF"/>
    <w:rsid w:val="009C6135"/>
    <w:rsid w:val="00A01B14"/>
    <w:rsid w:val="00A04D64"/>
    <w:rsid w:val="00A21BF9"/>
    <w:rsid w:val="00A25103"/>
    <w:rsid w:val="00A4592B"/>
    <w:rsid w:val="00A73DC4"/>
    <w:rsid w:val="00A77397"/>
    <w:rsid w:val="00A86536"/>
    <w:rsid w:val="00A90A4B"/>
    <w:rsid w:val="00AA2EE6"/>
    <w:rsid w:val="00AA418B"/>
    <w:rsid w:val="00AC77AA"/>
    <w:rsid w:val="00AF6F1E"/>
    <w:rsid w:val="00B04232"/>
    <w:rsid w:val="00B0558F"/>
    <w:rsid w:val="00B44B81"/>
    <w:rsid w:val="00B51410"/>
    <w:rsid w:val="00B67523"/>
    <w:rsid w:val="00BC043A"/>
    <w:rsid w:val="00BE00B9"/>
    <w:rsid w:val="00BF214D"/>
    <w:rsid w:val="00C0297D"/>
    <w:rsid w:val="00C06350"/>
    <w:rsid w:val="00C15FE7"/>
    <w:rsid w:val="00C576F4"/>
    <w:rsid w:val="00C61445"/>
    <w:rsid w:val="00C7054A"/>
    <w:rsid w:val="00CB30CB"/>
    <w:rsid w:val="00CC7A82"/>
    <w:rsid w:val="00D14A74"/>
    <w:rsid w:val="00D16BDA"/>
    <w:rsid w:val="00D32887"/>
    <w:rsid w:val="00D65A40"/>
    <w:rsid w:val="00D86B35"/>
    <w:rsid w:val="00D93B28"/>
    <w:rsid w:val="00DB76EF"/>
    <w:rsid w:val="00DE2BAA"/>
    <w:rsid w:val="00DE2FF8"/>
    <w:rsid w:val="00DF32F0"/>
    <w:rsid w:val="00E55AFC"/>
    <w:rsid w:val="00E61464"/>
    <w:rsid w:val="00E73FD6"/>
    <w:rsid w:val="00E96152"/>
    <w:rsid w:val="00EA7E4E"/>
    <w:rsid w:val="00EE7C4D"/>
    <w:rsid w:val="00EE7DFF"/>
    <w:rsid w:val="00F16622"/>
    <w:rsid w:val="00F27909"/>
    <w:rsid w:val="00F33707"/>
    <w:rsid w:val="00F67A6B"/>
    <w:rsid w:val="00F820FE"/>
    <w:rsid w:val="00F85CEE"/>
    <w:rsid w:val="00F92E55"/>
    <w:rsid w:val="00FD23D2"/>
    <w:rsid w:val="00FD6C71"/>
    <w:rsid w:val="03C27D0F"/>
    <w:rsid w:val="07AA18C5"/>
    <w:rsid w:val="0BF3CEDB"/>
    <w:rsid w:val="0C4F6C0D"/>
    <w:rsid w:val="0CF7F440"/>
    <w:rsid w:val="11E1B393"/>
    <w:rsid w:val="12DA5882"/>
    <w:rsid w:val="191478F9"/>
    <w:rsid w:val="1A48991F"/>
    <w:rsid w:val="1B950854"/>
    <w:rsid w:val="2505B76A"/>
    <w:rsid w:val="25795A2D"/>
    <w:rsid w:val="27BBED07"/>
    <w:rsid w:val="2AE81BAC"/>
    <w:rsid w:val="30DE20A3"/>
    <w:rsid w:val="3B06226C"/>
    <w:rsid w:val="3CA4B1EA"/>
    <w:rsid w:val="41618C35"/>
    <w:rsid w:val="44E253D3"/>
    <w:rsid w:val="490FCFAB"/>
    <w:rsid w:val="520A6073"/>
    <w:rsid w:val="524BE71C"/>
    <w:rsid w:val="5B981A5C"/>
    <w:rsid w:val="5ED4B1DD"/>
    <w:rsid w:val="602C0790"/>
    <w:rsid w:val="689A0611"/>
    <w:rsid w:val="6FAB60FE"/>
    <w:rsid w:val="711CC5F0"/>
    <w:rsid w:val="77CB8B63"/>
    <w:rsid w:val="7D533B8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7"/>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4"/>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5.xml" Id="Rd318092d27014e16" /></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CB029ECD6D85427BAD5E1D35DE4A29A4" version="1.0.0">
  <systemFields>
    <field name="Objective-Id">
      <value order="0">A1143439</value>
    </field>
    <field name="Objective-Title">
      <value order="0">2022 Australian Languages - Additional Language Subject Assessment Advice</value>
    </field>
    <field name="Objective-Description">
      <value order="0"/>
    </field>
    <field name="Objective-CreationStamp">
      <value order="0">2023-01-18T23:48:32Z</value>
    </field>
    <field name="Objective-IsApproved">
      <value order="0">false</value>
    </field>
    <field name="Objective-IsPublished">
      <value order="0">true</value>
    </field>
    <field name="Objective-DatePublished">
      <value order="0">2023-02-13T23:36:55Z</value>
    </field>
    <field name="Objective-ModificationStamp">
      <value order="0">2023-02-14T00:24:50Z</value>
    </field>
    <field name="Objective-Owner">
      <value order="0">Ruth Darwin</value>
    </field>
    <field name="Objective-Path">
      <value order="0">Objective Global Folder:Quality Assurance Cycle:Stage 2 - 4. Improving:Subject Assessment Advice:2022 Subject Assessment Advice:2022 FINAL (for editing and publishing) - RUTH ONLY:READY TO BE UPLOADED:UPLOADED</value>
    </field>
    <field name="Objective-Parent">
      <value order="0">UPLOADED</value>
    </field>
    <field name="Objective-State">
      <value order="0">Published</value>
    </field>
    <field name="Objective-VersionId">
      <value order="0">vA1859174</value>
    </field>
    <field name="Objective-Version">
      <value order="0">4.0</value>
    </field>
    <field name="Objective-VersionNumber">
      <value order="0">4</value>
    </field>
    <field name="Objective-VersionComment">
      <value order="0"/>
    </field>
    <field name="Objective-FileNumber">
      <value order="0">qA19471</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3bbd5f-90a7-43b7-b1c5-339583c96db7">
      <Terms xmlns="http://schemas.microsoft.com/office/infopath/2007/PartnerControls"/>
    </lcf76f155ced4ddcb4097134ff3c332f>
    <TaxCatchAll xmlns="fb4dc4ba-ff99-4a12-902d-e211d6a52d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B10A7932EB534F8AEF78845ABA8758" ma:contentTypeVersion="15" ma:contentTypeDescription="Create a new document." ma:contentTypeScope="" ma:versionID="1349ea8473a066439341401e37110cb1">
  <xsd:schema xmlns:xsd="http://www.w3.org/2001/XMLSchema" xmlns:xs="http://www.w3.org/2001/XMLSchema" xmlns:p="http://schemas.microsoft.com/office/2006/metadata/properties" xmlns:ns2="013bbd5f-90a7-43b7-b1c5-339583c96db7" xmlns:ns3="fb4dc4ba-ff99-4a12-902d-e211d6a52d31" targetNamespace="http://schemas.microsoft.com/office/2006/metadata/properties" ma:root="true" ma:fieldsID="11e0caa9356b805d9640a2c21975de8d" ns2:_="" ns3:_="">
    <xsd:import namespace="013bbd5f-90a7-43b7-b1c5-339583c96db7"/>
    <xsd:import namespace="fb4dc4ba-ff99-4a12-902d-e211d6a52d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bbd5f-90a7-43b7-b1c5-339583c96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dc4ba-ff99-4a12-902d-e211d6a52d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3b84e8-1157-46df-a680-a53870d85022}" ma:internalName="TaxCatchAll" ma:showField="CatchAllData" ma:web="fb4dc4ba-ff99-4a12-902d-e211d6a52d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 ds:uri="013bbd5f-90a7-43b7-b1c5-339583c96db7"/>
    <ds:schemaRef ds:uri="fb4dc4ba-ff99-4a12-902d-e211d6a52d31"/>
  </ds:schemaRefs>
</ds:datastoreItem>
</file>

<file path=customXml/itemProps3.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4.xml><?xml version="1.0" encoding="utf-8"?>
<ds:datastoreItem xmlns:ds="http://schemas.openxmlformats.org/officeDocument/2006/customXml" ds:itemID="{ADBEC711-0306-4E44-8D2E-440D12880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bbd5f-90a7-43b7-b1c5-339583c96db7"/>
    <ds:schemaRef ds:uri="fb4dc4ba-ff99-4a12-902d-e211d6a52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1047</Words>
  <Characters>5972</Characters>
  <Application>Microsoft Office Word</Application>
  <DocSecurity>0</DocSecurity>
  <Lines>49</Lines>
  <Paragraphs>14</Paragraphs>
  <ScaleCrop>false</ScaleCrop>
  <Company>SACE Board of SA</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Darwin, Ruth (SACE)</cp:lastModifiedBy>
  <cp:revision>11</cp:revision>
  <dcterms:created xsi:type="dcterms:W3CDTF">2023-01-28T01:23:00Z</dcterms:created>
  <dcterms:modified xsi:type="dcterms:W3CDTF">2023-02-13T23:36:00Z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0x010100DBB10A7932EB534F8AEF78845ABA8758</vt:lpwstr>
  </property>
  <property fmtid="{D5CDD505-2E9C-101B-9397-08002B2CF9AE}" pid="3" name="Objective-Id">
    <vt:lpwstr>A1143439</vt:lpwstr>
  </property>
  <property fmtid="{D5CDD505-2E9C-101B-9397-08002B2CF9AE}" pid="4" name="Objective-Title">
    <vt:lpwstr>2022 Australian Languages - Additional Language Subject Assessment Advice</vt:lpwstr>
  </property>
  <property fmtid="{D5CDD505-2E9C-101B-9397-08002B2CF9AE}" pid="5" name="Objective-Description">
    <vt:lpwstr/>
  </property>
  <property fmtid="{D5CDD505-2E9C-101B-9397-08002B2CF9AE}" pid="6" name="Objective-CreationStamp">
    <vt:filetime>2023-01-18T23:48:32Z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2023-02-13T23:36:55Z</vt:filetime>
  </property>
  <property fmtid="{D5CDD505-2E9C-101B-9397-08002B2CF9AE}" pid="10" name="Objective-ModificationStamp">
    <vt:filetime>2023-02-14T00:24:50Z</vt:filetime>
  </property>
  <property fmtid="{D5CDD505-2E9C-101B-9397-08002B2CF9AE}" pid="11" name="Objective-Owner">
    <vt:lpwstr>Ruth Darwin</vt:lpwstr>
  </property>
  <property fmtid="{D5CDD505-2E9C-101B-9397-08002B2CF9AE}" pid="12" name="Objective-Path">
    <vt:lpwstr>Objective Global Folder:Quality Assurance Cycle:Stage 2 - 4. Improving:Subject Assessment Advice:2022 Subject Assessment Advice:2022 FINAL (for editing and publishing) - RUTH ONLY:READY TO BE UPLOADED:UPLOADED</vt:lpwstr>
  </property>
  <property fmtid="{D5CDD505-2E9C-101B-9397-08002B2CF9AE}" pid="13" name="Objective-Parent">
    <vt:lpwstr>UPLOADED</vt:lpwstr>
  </property>
  <property fmtid="{D5CDD505-2E9C-101B-9397-08002B2CF9AE}" pid="14" name="Objective-State">
    <vt:lpwstr>Published</vt:lpwstr>
  </property>
  <property fmtid="{D5CDD505-2E9C-101B-9397-08002B2CF9AE}" pid="15" name="Objective-VersionId">
    <vt:lpwstr>vA1859174</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qA19471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Objective-Comment">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2023-01-19T01:39:03Z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7a8ad39f-e8c7-48ff-a1f9-b3cb81d822c6</vt:lpwstr>
  </property>
  <property fmtid="{D5CDD505-2E9C-101B-9397-08002B2CF9AE}" pid="30" name="MSIP_Label_77274858-3b1d-4431-8679-d878f40e28fd_ContentBits">
    <vt:lpwstr>1</vt:lpwstr>
  </property>
  <property fmtid="{D5CDD505-2E9C-101B-9397-08002B2CF9AE}" pid="31" name="MediaServiceImageTags">
    <vt:lpwstr/>
  </property>
</Properties>
</file>