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0871F9">
      <w:pPr>
        <w:pStyle w:val="FrontPageHeading"/>
      </w:pPr>
      <w:r>
        <w:t>Community Studies</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273CE3" w:rsidP="00A81CA3">
      <w:pPr>
        <w:pStyle w:val="Heading1"/>
      </w:pPr>
      <w:r>
        <w:lastRenderedPageBreak/>
        <w:t>Community Studies</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1A0F23" w:rsidRPr="00E0065E" w:rsidRDefault="005E6C86" w:rsidP="002F760C">
      <w:pPr>
        <w:pStyle w:val="Heading2"/>
        <w:rPr>
          <w:sz w:val="28"/>
          <w:szCs w:val="20"/>
        </w:rPr>
      </w:pPr>
      <w:r w:rsidRPr="00E0065E">
        <w:rPr>
          <w:sz w:val="28"/>
          <w:szCs w:val="20"/>
        </w:rPr>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574E34" w:rsidRPr="00012027" w:rsidRDefault="00574E34" w:rsidP="001A0F23">
      <w:pPr>
        <w:pStyle w:val="BodyText1"/>
      </w:pPr>
      <w:r>
        <w:t xml:space="preserve">Community Studies </w:t>
      </w:r>
      <w:r w:rsidR="0066314D">
        <w:t xml:space="preserve">in 2016 was </w:t>
      </w:r>
      <w:r>
        <w:t xml:space="preserve">offered </w:t>
      </w:r>
      <w:r w:rsidR="0066314D">
        <w:t xml:space="preserve">as </w:t>
      </w:r>
      <w:r>
        <w:t>two distinct subject areas, Community Studies</w:t>
      </w:r>
      <w:r w:rsidR="0066314D">
        <w:t> </w:t>
      </w:r>
      <w:r>
        <w:t xml:space="preserve">A and Community Studies B. </w:t>
      </w:r>
      <w:r w:rsidR="0066314D">
        <w:t>Community Studies B</w:t>
      </w:r>
      <w:r w:rsidR="0066314D" w:rsidDel="0066314D">
        <w:t xml:space="preserve"> </w:t>
      </w:r>
      <w:r>
        <w:t>enables students to remain embedded in a SACE</w:t>
      </w:r>
      <w:r w:rsidR="0066314D">
        <w:t>-</w:t>
      </w:r>
      <w:r>
        <w:t>accredited subject and undertake similar tasks or skills</w:t>
      </w:r>
      <w:r w:rsidR="0066314D">
        <w:t>,</w:t>
      </w:r>
      <w:r>
        <w:t xml:space="preserve"> but to be assessed against different </w:t>
      </w:r>
      <w:r w:rsidR="0066314D">
        <w:t>p</w:t>
      </w:r>
      <w:r>
        <w:t xml:space="preserve">erformance </w:t>
      </w:r>
      <w:r w:rsidR="0066314D">
        <w:t>s</w:t>
      </w:r>
      <w:r>
        <w:t>tandards. Unlike the existing Community Studies</w:t>
      </w:r>
      <w:r w:rsidR="0066314D">
        <w:t> </w:t>
      </w:r>
      <w:r>
        <w:t>A, the new subject does not require the writing of a contract.</w:t>
      </w:r>
    </w:p>
    <w:p w:rsidR="002F34A8" w:rsidRPr="00E0065E" w:rsidRDefault="005E6C86" w:rsidP="0066314D">
      <w:pPr>
        <w:pStyle w:val="Heading2"/>
        <w:rPr>
          <w:sz w:val="28"/>
          <w:szCs w:val="20"/>
        </w:rPr>
      </w:pPr>
      <w:r w:rsidRPr="00E0065E">
        <w:rPr>
          <w:sz w:val="28"/>
          <w:szCs w:val="20"/>
        </w:rPr>
        <w:t>School Assessment</w:t>
      </w:r>
      <w:r w:rsidR="0066314D">
        <w:rPr>
          <w:sz w:val="28"/>
          <w:szCs w:val="20"/>
        </w:rPr>
        <w:t xml:space="preserve"> —</w:t>
      </w:r>
      <w:r w:rsidRPr="00E0065E">
        <w:rPr>
          <w:sz w:val="28"/>
          <w:szCs w:val="20"/>
        </w:rPr>
        <w:t xml:space="preserve"> Community Studies A</w:t>
      </w:r>
    </w:p>
    <w:p w:rsidR="00B13B5A" w:rsidRPr="00017008" w:rsidRDefault="000D387F" w:rsidP="00017008">
      <w:pPr>
        <w:pStyle w:val="AssessmentTypeHeading"/>
      </w:pPr>
      <w:r w:rsidRPr="00CD32DE">
        <w:t xml:space="preserve">Assessment Type 1: </w:t>
      </w:r>
      <w:r w:rsidR="00B13B5A">
        <w:t>Contract of Work</w:t>
      </w:r>
    </w:p>
    <w:p w:rsidR="005E6C86" w:rsidRDefault="00232F2C" w:rsidP="00E0065E">
      <w:pPr>
        <w:pStyle w:val="BodyText1"/>
        <w:spacing w:after="0"/>
      </w:pPr>
      <w:r w:rsidRPr="00C423EC">
        <w:t>For this assessment type, students provide evidence of their learning in relation to the following assessment design criteria:</w:t>
      </w:r>
    </w:p>
    <w:p w:rsidR="005E6C86" w:rsidRDefault="00232F2C" w:rsidP="00E0065E">
      <w:pPr>
        <w:pStyle w:val="dotpoints"/>
        <w:tabs>
          <w:tab w:val="clear" w:pos="720"/>
          <w:tab w:val="left" w:pos="426"/>
        </w:tabs>
        <w:ind w:left="426" w:hanging="426"/>
      </w:pPr>
      <w:r w:rsidRPr="00C423EC">
        <w:t>planning and organisation</w:t>
      </w:r>
    </w:p>
    <w:p w:rsidR="005E6C86" w:rsidRDefault="00232F2C" w:rsidP="00E0065E">
      <w:pPr>
        <w:pStyle w:val="dotpoints"/>
        <w:tabs>
          <w:tab w:val="clear" w:pos="720"/>
          <w:tab w:val="left" w:pos="426"/>
        </w:tabs>
        <w:ind w:left="426" w:hanging="426"/>
      </w:pPr>
      <w:r w:rsidRPr="00C423EC">
        <w:t>communication and interaction</w:t>
      </w:r>
    </w:p>
    <w:p w:rsidR="005E6C86" w:rsidRDefault="00232F2C" w:rsidP="00E0065E">
      <w:pPr>
        <w:pStyle w:val="dotpoints"/>
        <w:tabs>
          <w:tab w:val="clear" w:pos="720"/>
          <w:tab w:val="left" w:pos="426"/>
        </w:tabs>
        <w:ind w:left="426" w:hanging="426"/>
      </w:pPr>
      <w:r w:rsidRPr="00C423EC">
        <w:t>fulfilment of contract of work</w:t>
      </w:r>
    </w:p>
    <w:p w:rsidR="005E6C86" w:rsidRDefault="00232F2C" w:rsidP="00E0065E">
      <w:pPr>
        <w:pStyle w:val="dotpoints"/>
        <w:tabs>
          <w:tab w:val="clear" w:pos="720"/>
          <w:tab w:val="left" w:pos="426"/>
        </w:tabs>
        <w:ind w:left="426" w:hanging="426"/>
      </w:pPr>
      <w:proofErr w:type="gramStart"/>
      <w:r w:rsidRPr="00C423EC">
        <w:t>reflection</w:t>
      </w:r>
      <w:proofErr w:type="gramEnd"/>
      <w:r w:rsidRPr="00C423EC">
        <w:t>.</w:t>
      </w:r>
    </w:p>
    <w:p w:rsidR="000D387F" w:rsidRPr="00E0065E" w:rsidRDefault="000D387F" w:rsidP="00CF0A35">
      <w:pPr>
        <w:pStyle w:val="dotpoints"/>
        <w:numPr>
          <w:ilvl w:val="0"/>
          <w:numId w:val="0"/>
        </w:numPr>
        <w:ind w:left="360" w:hanging="360"/>
        <w:rPr>
          <w:color w:val="000000" w:themeColor="text1"/>
        </w:rPr>
      </w:pPr>
    </w:p>
    <w:p w:rsidR="00B13B5A" w:rsidRPr="001A43E2" w:rsidRDefault="00B13B5A" w:rsidP="00B13B5A">
      <w:pPr>
        <w:pStyle w:val="dotpoints"/>
        <w:numPr>
          <w:ilvl w:val="0"/>
          <w:numId w:val="0"/>
        </w:numPr>
        <w:ind w:left="360" w:hanging="360"/>
        <w:rPr>
          <w:b/>
        </w:rPr>
      </w:pPr>
      <w:r w:rsidRPr="001A43E2">
        <w:rPr>
          <w:b/>
        </w:rPr>
        <w:t>Planning and Organisation</w:t>
      </w:r>
      <w:r w:rsidR="003F2F77">
        <w:rPr>
          <w:b/>
        </w:rPr>
        <w:t xml:space="preserve"> </w:t>
      </w:r>
    </w:p>
    <w:p w:rsidR="00B13B5A" w:rsidRPr="00E0065E" w:rsidRDefault="00B13B5A" w:rsidP="00B13B5A">
      <w:pPr>
        <w:pStyle w:val="dotpoints"/>
        <w:numPr>
          <w:ilvl w:val="0"/>
          <w:numId w:val="0"/>
        </w:numPr>
        <w:ind w:left="360" w:hanging="360"/>
        <w:rPr>
          <w:color w:val="000000" w:themeColor="text1"/>
        </w:rPr>
      </w:pPr>
    </w:p>
    <w:p w:rsidR="00B13B5A" w:rsidRPr="00140DD1" w:rsidRDefault="00B13B5A" w:rsidP="00B13B5A">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r w:rsidR="003F2F77">
        <w:rPr>
          <w:rFonts w:ascii="Arial Narrow" w:hAnsi="Arial Narrow"/>
          <w:b/>
          <w:bCs/>
        </w:rPr>
        <w:t xml:space="preserve"> to PO1, PO2</w:t>
      </w:r>
      <w:r w:rsidR="0066314D">
        <w:rPr>
          <w:rFonts w:ascii="Arial Narrow" w:hAnsi="Arial Narrow"/>
          <w:b/>
          <w:bCs/>
        </w:rPr>
        <w:t>,</w:t>
      </w:r>
      <w:r w:rsidR="003F2F77">
        <w:rPr>
          <w:rFonts w:ascii="Arial Narrow" w:hAnsi="Arial Narrow"/>
          <w:b/>
          <w:bCs/>
        </w:rPr>
        <w:t xml:space="preserve"> and PO3</w:t>
      </w:r>
    </w:p>
    <w:p w:rsidR="00B13B5A" w:rsidRDefault="00B802C3" w:rsidP="00B13B5A">
      <w:pPr>
        <w:pStyle w:val="dotpoints"/>
        <w:tabs>
          <w:tab w:val="clear" w:pos="720"/>
          <w:tab w:val="left" w:pos="426"/>
        </w:tabs>
        <w:ind w:left="426" w:hanging="426"/>
      </w:pPr>
      <w:r>
        <w:t>Investigated</w:t>
      </w:r>
      <w:r w:rsidR="00B13B5A">
        <w:t xml:space="preserve"> community activities that allowed </w:t>
      </w:r>
      <w:r>
        <w:t>students</w:t>
      </w:r>
      <w:r w:rsidR="00B13B5A">
        <w:t xml:space="preserve"> to develop </w:t>
      </w:r>
      <w:r>
        <w:t>relevant</w:t>
      </w:r>
      <w:r w:rsidR="00B13B5A">
        <w:t xml:space="preserve"> skills and knowledge </w:t>
      </w:r>
      <w:r>
        <w:t>in topics about which they were</w:t>
      </w:r>
      <w:r w:rsidR="00B13B5A">
        <w:t xml:space="preserve"> passionate.</w:t>
      </w:r>
    </w:p>
    <w:p w:rsidR="00B13B5A" w:rsidRDefault="00B13B5A" w:rsidP="00B13B5A">
      <w:pPr>
        <w:pStyle w:val="dotpoints"/>
        <w:tabs>
          <w:tab w:val="clear" w:pos="720"/>
          <w:tab w:val="left" w:pos="426"/>
        </w:tabs>
        <w:ind w:left="426" w:hanging="426"/>
      </w:pPr>
      <w:r>
        <w:t>Had contracts with clear</w:t>
      </w:r>
      <w:r w:rsidR="00B802C3">
        <w:t>,</w:t>
      </w:r>
      <w:r>
        <w:t xml:space="preserve"> individual planning and strategies for achieving goals.</w:t>
      </w:r>
    </w:p>
    <w:p w:rsidR="00B13B5A" w:rsidRDefault="00B802C3" w:rsidP="00B13B5A">
      <w:pPr>
        <w:pStyle w:val="dotpoints"/>
        <w:tabs>
          <w:tab w:val="clear" w:pos="720"/>
          <w:tab w:val="left" w:pos="426"/>
        </w:tabs>
        <w:ind w:left="426" w:hanging="426"/>
      </w:pPr>
      <w:r>
        <w:t>B</w:t>
      </w:r>
      <w:r w:rsidR="00B13B5A">
        <w:t>roke down their activity into manageable steps</w:t>
      </w:r>
      <w:r w:rsidR="001C7E85">
        <w:t>,</w:t>
      </w:r>
      <w:r w:rsidR="00B13B5A">
        <w:t xml:space="preserve"> allocating an appropriate amount of time for each.</w:t>
      </w:r>
    </w:p>
    <w:p w:rsidR="00B13B5A" w:rsidRDefault="00B802C3" w:rsidP="00B13B5A">
      <w:pPr>
        <w:pStyle w:val="dotpoints"/>
        <w:tabs>
          <w:tab w:val="clear" w:pos="720"/>
          <w:tab w:val="left" w:pos="426"/>
        </w:tabs>
        <w:ind w:left="426" w:hanging="426"/>
      </w:pPr>
      <w:r>
        <w:t>U</w:t>
      </w:r>
      <w:r w:rsidR="00B13B5A">
        <w:t xml:space="preserve">sed these </w:t>
      </w:r>
      <w:r>
        <w:t>individual steps from the</w:t>
      </w:r>
      <w:r w:rsidR="00B13B5A">
        <w:t xml:space="preserve"> contract as a checklist to monitor the progress of the</w:t>
      </w:r>
      <w:r>
        <w:t>ir</w:t>
      </w:r>
      <w:r w:rsidR="00B13B5A">
        <w:t xml:space="preserve"> community activity.</w:t>
      </w:r>
    </w:p>
    <w:p w:rsidR="00B13B5A" w:rsidRDefault="00B802C3" w:rsidP="00B13B5A">
      <w:pPr>
        <w:pStyle w:val="dotpoints"/>
        <w:tabs>
          <w:tab w:val="clear" w:pos="720"/>
          <w:tab w:val="left" w:pos="426"/>
        </w:tabs>
        <w:ind w:left="426" w:hanging="426"/>
      </w:pPr>
      <w:r>
        <w:t>P</w:t>
      </w:r>
      <w:r w:rsidR="00B13B5A">
        <w:t xml:space="preserve">rovided a clear explanation of </w:t>
      </w:r>
      <w:r>
        <w:t xml:space="preserve">their choice for focusing on </w:t>
      </w:r>
      <w:r w:rsidR="00B13B5A">
        <w:t>a particular capability</w:t>
      </w:r>
      <w:r w:rsidR="009551CE">
        <w:t xml:space="preserve"> or capabilities</w:t>
      </w:r>
      <w:r w:rsidR="00A6254C">
        <w:t xml:space="preserve"> and</w:t>
      </w:r>
      <w:r w:rsidR="00B13B5A">
        <w:t xml:space="preserve"> how this related to their learning and development </w:t>
      </w:r>
      <w:r>
        <w:t>of skills in</w:t>
      </w:r>
      <w:r w:rsidR="00B13B5A">
        <w:t xml:space="preserve"> the community activity.</w:t>
      </w:r>
    </w:p>
    <w:p w:rsidR="00B13B5A" w:rsidRDefault="00B802C3" w:rsidP="00B13B5A">
      <w:pPr>
        <w:pStyle w:val="dotpoints"/>
        <w:tabs>
          <w:tab w:val="clear" w:pos="720"/>
          <w:tab w:val="left" w:pos="426"/>
        </w:tabs>
        <w:ind w:left="426" w:hanging="426"/>
      </w:pPr>
      <w:r>
        <w:t>A</w:t>
      </w:r>
      <w:r w:rsidR="00B13B5A">
        <w:t>rticulated their current knowledge and skills insightfully</w:t>
      </w:r>
      <w:r>
        <w:t>, discussing</w:t>
      </w:r>
      <w:r w:rsidR="00B13B5A">
        <w:t xml:space="preserve"> which skills they needed to build</w:t>
      </w:r>
      <w:r w:rsidR="00C334BD">
        <w:t xml:space="preserve"> upon</w:t>
      </w:r>
      <w:r w:rsidR="00B13B5A">
        <w:t xml:space="preserve"> to successfully fulfil their contract.</w:t>
      </w:r>
    </w:p>
    <w:p w:rsidR="00B13B5A" w:rsidRDefault="00B802C3" w:rsidP="00B13B5A">
      <w:pPr>
        <w:pStyle w:val="dotpoints"/>
        <w:tabs>
          <w:tab w:val="clear" w:pos="720"/>
          <w:tab w:val="left" w:pos="426"/>
        </w:tabs>
        <w:ind w:left="426" w:hanging="426"/>
      </w:pPr>
      <w:r>
        <w:t>S</w:t>
      </w:r>
      <w:r w:rsidR="00B13B5A">
        <w:t>elected capabilities from the 2016 subject outline, focusing on literacy, numeracy</w:t>
      </w:r>
      <w:r w:rsidR="001C7E85">
        <w:t>,</w:t>
      </w:r>
      <w:r w:rsidR="00B13B5A">
        <w:t xml:space="preserve"> and one other capability.</w:t>
      </w:r>
    </w:p>
    <w:p w:rsidR="00B13B5A" w:rsidRDefault="00B13B5A" w:rsidP="00B13B5A">
      <w:pPr>
        <w:pStyle w:val="dotpoints"/>
        <w:numPr>
          <w:ilvl w:val="0"/>
          <w:numId w:val="0"/>
        </w:numPr>
        <w:tabs>
          <w:tab w:val="left" w:pos="426"/>
        </w:tabs>
        <w:ind w:left="426" w:hanging="426"/>
      </w:pPr>
    </w:p>
    <w:p w:rsidR="00B13B5A" w:rsidRPr="00140DD1" w:rsidRDefault="00B13B5A" w:rsidP="00E0065E">
      <w:pPr>
        <w:pStyle w:val="dotpoints"/>
        <w:keepNext/>
        <w:numPr>
          <w:ilvl w:val="0"/>
          <w:numId w:val="0"/>
        </w:numPr>
        <w:ind w:left="357" w:hanging="357"/>
        <w:rPr>
          <w:rFonts w:ascii="Arial Narrow" w:hAnsi="Arial Narrow"/>
          <w:b/>
          <w:bCs/>
        </w:rPr>
      </w:pPr>
      <w:r w:rsidRPr="00140DD1">
        <w:rPr>
          <w:rFonts w:ascii="Arial Narrow" w:hAnsi="Arial Narrow"/>
          <w:b/>
          <w:bCs/>
        </w:rPr>
        <w:lastRenderedPageBreak/>
        <w:t>The less successful responses</w:t>
      </w:r>
      <w:r w:rsidR="00AD5916" w:rsidRPr="00AD5916">
        <w:rPr>
          <w:rFonts w:ascii="Arial Narrow" w:hAnsi="Arial Narrow"/>
          <w:b/>
          <w:bCs/>
        </w:rPr>
        <w:t xml:space="preserve"> </w:t>
      </w:r>
      <w:r w:rsidR="00AD5916">
        <w:rPr>
          <w:rFonts w:ascii="Arial Narrow" w:hAnsi="Arial Narrow"/>
          <w:b/>
          <w:bCs/>
        </w:rPr>
        <w:t>to PO1, PO2</w:t>
      </w:r>
      <w:r w:rsidR="001C7E85">
        <w:rPr>
          <w:rFonts w:ascii="Arial Narrow" w:hAnsi="Arial Narrow"/>
          <w:b/>
          <w:bCs/>
        </w:rPr>
        <w:t>,</w:t>
      </w:r>
      <w:r w:rsidR="00AD5916">
        <w:rPr>
          <w:rFonts w:ascii="Arial Narrow" w:hAnsi="Arial Narrow"/>
          <w:b/>
          <w:bCs/>
        </w:rPr>
        <w:t xml:space="preserve"> and PO3</w:t>
      </w:r>
    </w:p>
    <w:p w:rsidR="005E6C86" w:rsidRDefault="00B13B5A" w:rsidP="00E0065E">
      <w:pPr>
        <w:pStyle w:val="dotpoints"/>
        <w:tabs>
          <w:tab w:val="clear" w:pos="720"/>
          <w:tab w:val="left" w:pos="426"/>
        </w:tabs>
        <w:ind w:left="426" w:hanging="426"/>
      </w:pPr>
      <w:r>
        <w:t>Allocated large amounts of time for the community activity</w:t>
      </w:r>
      <w:r w:rsidR="001C7E85">
        <w:t>,</w:t>
      </w:r>
      <w:r>
        <w:t xml:space="preserve"> without breaking </w:t>
      </w:r>
      <w:r w:rsidR="00D634AB">
        <w:t>it down</w:t>
      </w:r>
      <w:r>
        <w:t xml:space="preserve"> into smaller more manageable parts</w:t>
      </w:r>
      <w:r w:rsidR="001C7E85">
        <w:t>;</w:t>
      </w:r>
      <w:r>
        <w:t xml:space="preserve"> </w:t>
      </w:r>
      <w:r w:rsidR="001C7E85">
        <w:t>f</w:t>
      </w:r>
      <w:r>
        <w:t>or example, 100 hours to build a product.</w:t>
      </w:r>
    </w:p>
    <w:p w:rsidR="005E6C86" w:rsidRDefault="00B13B5A" w:rsidP="00E0065E">
      <w:pPr>
        <w:pStyle w:val="dotpoints"/>
        <w:tabs>
          <w:tab w:val="clear" w:pos="720"/>
          <w:tab w:val="left" w:pos="426"/>
        </w:tabs>
        <w:ind w:left="426" w:hanging="426"/>
      </w:pPr>
      <w:r>
        <w:t>Applied capabilities that were inconsistent with the 2016 subject outline.</w:t>
      </w:r>
    </w:p>
    <w:p w:rsidR="00B13B5A" w:rsidRDefault="00B13B5A" w:rsidP="00AD5916">
      <w:pPr>
        <w:pStyle w:val="dotpoints"/>
        <w:numPr>
          <w:ilvl w:val="0"/>
          <w:numId w:val="0"/>
        </w:numPr>
        <w:rPr>
          <w:b/>
        </w:rPr>
      </w:pPr>
    </w:p>
    <w:p w:rsidR="00B13B5A" w:rsidRPr="001A43E2" w:rsidRDefault="00B13B5A" w:rsidP="00B13B5A">
      <w:pPr>
        <w:pStyle w:val="dotpoints"/>
        <w:numPr>
          <w:ilvl w:val="0"/>
          <w:numId w:val="0"/>
        </w:numPr>
        <w:ind w:left="360" w:hanging="360"/>
        <w:rPr>
          <w:b/>
        </w:rPr>
      </w:pPr>
      <w:r>
        <w:rPr>
          <w:b/>
        </w:rPr>
        <w:t>Communication and Interaction</w:t>
      </w:r>
      <w:r w:rsidR="00B802C3">
        <w:rPr>
          <w:b/>
        </w:rPr>
        <w:t xml:space="preserve"> </w:t>
      </w:r>
    </w:p>
    <w:p w:rsidR="00B13B5A" w:rsidRPr="00E0065E" w:rsidRDefault="00B13B5A" w:rsidP="00B13B5A">
      <w:pPr>
        <w:pStyle w:val="dotpoints"/>
        <w:numPr>
          <w:ilvl w:val="0"/>
          <w:numId w:val="0"/>
        </w:numPr>
        <w:ind w:left="360" w:hanging="360"/>
        <w:rPr>
          <w:color w:val="000000" w:themeColor="text1"/>
        </w:rPr>
      </w:pPr>
    </w:p>
    <w:p w:rsidR="00B13B5A" w:rsidRPr="00140DD1" w:rsidRDefault="00B13B5A" w:rsidP="00B13B5A">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r w:rsidR="00B802C3">
        <w:rPr>
          <w:rFonts w:ascii="Arial Narrow" w:hAnsi="Arial Narrow"/>
          <w:b/>
          <w:bCs/>
        </w:rPr>
        <w:t xml:space="preserve"> to </w:t>
      </w:r>
      <w:r w:rsidR="00B802C3" w:rsidRPr="003338F0">
        <w:rPr>
          <w:rFonts w:ascii="Arial Narrow" w:hAnsi="Arial Narrow"/>
          <w:b/>
          <w:bCs/>
        </w:rPr>
        <w:t>CI1, CI2</w:t>
      </w:r>
      <w:r w:rsidR="001C7E85">
        <w:rPr>
          <w:rFonts w:ascii="Arial Narrow" w:hAnsi="Arial Narrow"/>
          <w:b/>
          <w:bCs/>
        </w:rPr>
        <w:t>,</w:t>
      </w:r>
      <w:r w:rsidR="00B802C3" w:rsidRPr="003338F0">
        <w:rPr>
          <w:rFonts w:ascii="Arial Narrow" w:hAnsi="Arial Narrow"/>
          <w:b/>
          <w:bCs/>
        </w:rPr>
        <w:t xml:space="preserve"> and CI3</w:t>
      </w:r>
      <w:r w:rsidR="00656F60" w:rsidRPr="003338F0">
        <w:rPr>
          <w:rFonts w:ascii="Arial Narrow" w:hAnsi="Arial Narrow"/>
          <w:b/>
          <w:bCs/>
        </w:rPr>
        <w:t xml:space="preserve"> </w:t>
      </w:r>
    </w:p>
    <w:p w:rsidR="00B13B5A" w:rsidRDefault="00B13B5A" w:rsidP="00B13B5A">
      <w:pPr>
        <w:pStyle w:val="dotpoints"/>
        <w:tabs>
          <w:tab w:val="clear" w:pos="720"/>
          <w:tab w:val="left" w:pos="426"/>
        </w:tabs>
        <w:ind w:left="426" w:hanging="426"/>
      </w:pPr>
      <w:r>
        <w:t>F</w:t>
      </w:r>
      <w:r w:rsidR="00833793">
        <w:t>eatured well-</w:t>
      </w:r>
      <w:r>
        <w:t xml:space="preserve">scaffolded </w:t>
      </w:r>
      <w:r w:rsidR="00833793">
        <w:t xml:space="preserve">folios to ensure </w:t>
      </w:r>
      <w:r>
        <w:t xml:space="preserve">all </w:t>
      </w:r>
      <w:r w:rsidR="00D36D9A">
        <w:t>communication and interactions</w:t>
      </w:r>
      <w:r w:rsidR="00A6254C">
        <w:t xml:space="preserve"> </w:t>
      </w:r>
      <w:r w:rsidR="00833793">
        <w:t xml:space="preserve">were covered </w:t>
      </w:r>
      <w:r>
        <w:t xml:space="preserve">throughout their record of evidence. </w:t>
      </w:r>
    </w:p>
    <w:p w:rsidR="00B13B5A" w:rsidRDefault="00833793" w:rsidP="00B13B5A">
      <w:pPr>
        <w:pStyle w:val="dotpoints"/>
        <w:tabs>
          <w:tab w:val="clear" w:pos="720"/>
          <w:tab w:val="left" w:pos="426"/>
        </w:tabs>
        <w:ind w:left="426" w:hanging="426"/>
      </w:pPr>
      <w:r>
        <w:t>I</w:t>
      </w:r>
      <w:r w:rsidR="00B13B5A">
        <w:t>ncluded checklists or broke down journal entries into subheadings</w:t>
      </w:r>
      <w:r w:rsidR="00621F31">
        <w:t>,</w:t>
      </w:r>
      <w:r w:rsidR="00B13B5A">
        <w:t xml:space="preserve"> allowing students to achieve the specific features. </w:t>
      </w:r>
    </w:p>
    <w:p w:rsidR="005E6C86" w:rsidRDefault="00833793" w:rsidP="00E0065E">
      <w:pPr>
        <w:pStyle w:val="dotpoints"/>
        <w:tabs>
          <w:tab w:val="clear" w:pos="720"/>
          <w:tab w:val="left" w:pos="426"/>
        </w:tabs>
        <w:ind w:left="426" w:hanging="426"/>
      </w:pPr>
      <w:r>
        <w:t>P</w:t>
      </w:r>
      <w:r w:rsidR="00B13B5A">
        <w:t>resented a journal table divided into sections such as tasks performed, time taken, community interaction, response to feedback, knowledge and skills gained, development of capability</w:t>
      </w:r>
      <w:r w:rsidR="00621F31">
        <w:t>,</w:t>
      </w:r>
      <w:r w:rsidR="00A6254C">
        <w:t xml:space="preserve"> and</w:t>
      </w:r>
      <w:r w:rsidR="00B13B5A">
        <w:t xml:space="preserve"> reflection on progress of the community activity.</w:t>
      </w:r>
    </w:p>
    <w:p w:rsidR="00B13B5A" w:rsidRDefault="00833793" w:rsidP="00B13B5A">
      <w:pPr>
        <w:pStyle w:val="dotpoints"/>
        <w:tabs>
          <w:tab w:val="clear" w:pos="720"/>
          <w:tab w:val="left" w:pos="426"/>
        </w:tabs>
        <w:ind w:left="426" w:hanging="426"/>
      </w:pPr>
      <w:r>
        <w:t>S</w:t>
      </w:r>
      <w:r w:rsidR="00B13B5A">
        <w:t>ought ongoing feedback from community experts.</w:t>
      </w:r>
    </w:p>
    <w:p w:rsidR="00B13B5A" w:rsidRDefault="00B13B5A" w:rsidP="00B13B5A">
      <w:pPr>
        <w:pStyle w:val="dotpoints"/>
        <w:tabs>
          <w:tab w:val="clear" w:pos="720"/>
          <w:tab w:val="left" w:pos="426"/>
        </w:tabs>
        <w:ind w:left="426" w:hanging="426"/>
      </w:pPr>
      <w:r>
        <w:t xml:space="preserve">Responded to a range of feedback in addition to </w:t>
      </w:r>
      <w:r w:rsidR="0035361C">
        <w:t xml:space="preserve">feedback </w:t>
      </w:r>
      <w:r w:rsidR="00621F31">
        <w:t xml:space="preserve">from </w:t>
      </w:r>
      <w:r>
        <w:t xml:space="preserve">their mentor, including </w:t>
      </w:r>
      <w:r w:rsidR="0035361C">
        <w:t xml:space="preserve">from </w:t>
      </w:r>
      <w:r>
        <w:t>classmates and members of the wider community.</w:t>
      </w:r>
    </w:p>
    <w:p w:rsidR="00B13B5A" w:rsidRDefault="00833793" w:rsidP="00B13B5A">
      <w:pPr>
        <w:pStyle w:val="dotpoints"/>
        <w:tabs>
          <w:tab w:val="clear" w:pos="720"/>
          <w:tab w:val="left" w:pos="426"/>
        </w:tabs>
        <w:ind w:left="426" w:hanging="426"/>
      </w:pPr>
      <w:r>
        <w:t>D</w:t>
      </w:r>
      <w:r w:rsidR="00B13B5A">
        <w:t xml:space="preserve">ocumented </w:t>
      </w:r>
      <w:r>
        <w:t xml:space="preserve">progress </w:t>
      </w:r>
      <w:r w:rsidR="00B13B5A">
        <w:t>through</w:t>
      </w:r>
      <w:r w:rsidRPr="00833793">
        <w:t xml:space="preserve"> </w:t>
      </w:r>
      <w:r>
        <w:t>clearly annotated</w:t>
      </w:r>
      <w:r w:rsidR="00B13B5A">
        <w:t xml:space="preserve"> images</w:t>
      </w:r>
      <w:r>
        <w:t xml:space="preserve"> explaining</w:t>
      </w:r>
      <w:r w:rsidR="00B13B5A">
        <w:t xml:space="preserve"> the </w:t>
      </w:r>
      <w:r w:rsidR="005E6C86">
        <w:t>‘</w:t>
      </w:r>
      <w:r w:rsidR="005E6C86" w:rsidRPr="00E0065E">
        <w:t>what’</w:t>
      </w:r>
      <w:r w:rsidR="005E6C86">
        <w:t>, ‘</w:t>
      </w:r>
      <w:r w:rsidR="005E6C86" w:rsidRPr="00E0065E">
        <w:t>why’, ‘how’,</w:t>
      </w:r>
      <w:r w:rsidR="005E6C86">
        <w:t xml:space="preserve"> a</w:t>
      </w:r>
      <w:r w:rsidR="00B13B5A">
        <w:t>nd outcome of the activity.</w:t>
      </w:r>
    </w:p>
    <w:p w:rsidR="00B13B5A" w:rsidRDefault="00A6254C" w:rsidP="00B13B5A">
      <w:pPr>
        <w:pStyle w:val="dotpoints"/>
        <w:tabs>
          <w:tab w:val="clear" w:pos="720"/>
          <w:tab w:val="left" w:pos="426"/>
        </w:tabs>
        <w:ind w:left="426" w:hanging="426"/>
      </w:pPr>
      <w:r>
        <w:t>P</w:t>
      </w:r>
      <w:r w:rsidR="00B13B5A">
        <w:t xml:space="preserve">rovided clear evidence of their presentation on the outcome of the community activity through planning and reflection on feedback provided. This </w:t>
      </w:r>
      <w:r w:rsidR="005245C3">
        <w:t>included</w:t>
      </w:r>
      <w:r w:rsidR="00B13B5A">
        <w:t xml:space="preserve"> drafts of the presentation, photos of evidence, well</w:t>
      </w:r>
      <w:r w:rsidR="00621F31">
        <w:t>-</w:t>
      </w:r>
      <w:r w:rsidR="00B13B5A">
        <w:t>labelled multimodal formats, feedback forms from the audience</w:t>
      </w:r>
      <w:r w:rsidR="00621F31">
        <w:t>,</w:t>
      </w:r>
      <w:r w:rsidR="00B13B5A">
        <w:t xml:space="preserve"> and a reflection on the success of the presentation and feedback received.</w:t>
      </w:r>
    </w:p>
    <w:p w:rsidR="00B13B5A" w:rsidRDefault="00621F31">
      <w:pPr>
        <w:pStyle w:val="dotpoints"/>
        <w:tabs>
          <w:tab w:val="clear" w:pos="720"/>
          <w:tab w:val="left" w:pos="426"/>
        </w:tabs>
        <w:ind w:left="426" w:hanging="426"/>
      </w:pPr>
      <w:r>
        <w:t xml:space="preserve">Included </w:t>
      </w:r>
      <w:r w:rsidR="00AB36D5">
        <w:t>an example of a</w:t>
      </w:r>
      <w:r>
        <w:t xml:space="preserve"> </w:t>
      </w:r>
      <w:r w:rsidR="00833793">
        <w:t>published</w:t>
      </w:r>
      <w:r w:rsidR="00B13B5A">
        <w:t xml:space="preserve"> article </w:t>
      </w:r>
      <w:r w:rsidR="00AB36D5">
        <w:t xml:space="preserve">from </w:t>
      </w:r>
      <w:r w:rsidR="00B13B5A">
        <w:t xml:space="preserve">the local newsletter with links to online feedback forms. </w:t>
      </w:r>
    </w:p>
    <w:p w:rsidR="00B13B5A" w:rsidRDefault="00B13B5A" w:rsidP="00B13B5A">
      <w:pPr>
        <w:pStyle w:val="dotpoints"/>
        <w:numPr>
          <w:ilvl w:val="0"/>
          <w:numId w:val="0"/>
        </w:numPr>
        <w:tabs>
          <w:tab w:val="left" w:pos="426"/>
        </w:tabs>
        <w:ind w:left="426" w:hanging="426"/>
      </w:pPr>
    </w:p>
    <w:p w:rsidR="00B13B5A" w:rsidRPr="00140DD1" w:rsidRDefault="00B13B5A" w:rsidP="003338F0">
      <w:pPr>
        <w:pStyle w:val="dotpoints"/>
        <w:numPr>
          <w:ilvl w:val="0"/>
          <w:numId w:val="0"/>
        </w:numPr>
        <w:ind w:left="360" w:hanging="360"/>
        <w:rPr>
          <w:rFonts w:ascii="Arial Narrow" w:hAnsi="Arial Narrow"/>
          <w:b/>
          <w:bCs/>
        </w:rPr>
      </w:pPr>
      <w:r w:rsidRPr="00140DD1">
        <w:rPr>
          <w:rFonts w:ascii="Arial Narrow" w:hAnsi="Arial Narrow"/>
          <w:b/>
          <w:bCs/>
        </w:rPr>
        <w:t>The less successful responses</w:t>
      </w:r>
      <w:r w:rsidR="00AD5916" w:rsidRPr="00AD5916">
        <w:rPr>
          <w:rFonts w:ascii="Arial Narrow" w:hAnsi="Arial Narrow"/>
          <w:b/>
          <w:bCs/>
        </w:rPr>
        <w:t xml:space="preserve"> </w:t>
      </w:r>
      <w:r w:rsidR="00AD5916">
        <w:rPr>
          <w:rFonts w:ascii="Arial Narrow" w:hAnsi="Arial Narrow"/>
          <w:b/>
          <w:bCs/>
        </w:rPr>
        <w:t xml:space="preserve">to </w:t>
      </w:r>
      <w:r w:rsidR="00AD5916" w:rsidRPr="003338F0">
        <w:rPr>
          <w:rFonts w:ascii="Arial Narrow" w:hAnsi="Arial Narrow"/>
          <w:b/>
          <w:bCs/>
        </w:rPr>
        <w:t>CI1, CI2</w:t>
      </w:r>
      <w:r w:rsidR="001C7E85">
        <w:rPr>
          <w:rFonts w:ascii="Arial Narrow" w:hAnsi="Arial Narrow"/>
          <w:b/>
          <w:bCs/>
        </w:rPr>
        <w:t>,</w:t>
      </w:r>
      <w:r w:rsidR="00AD5916" w:rsidRPr="003338F0">
        <w:rPr>
          <w:rFonts w:ascii="Arial Narrow" w:hAnsi="Arial Narrow"/>
          <w:b/>
          <w:bCs/>
        </w:rPr>
        <w:t xml:space="preserve"> and CI3 </w:t>
      </w:r>
    </w:p>
    <w:p w:rsidR="005E6C86" w:rsidRDefault="00833793" w:rsidP="00E0065E">
      <w:pPr>
        <w:pStyle w:val="dotpoints"/>
        <w:tabs>
          <w:tab w:val="clear" w:pos="720"/>
          <w:tab w:val="left" w:pos="426"/>
        </w:tabs>
        <w:ind w:left="426" w:hanging="426"/>
      </w:pPr>
      <w:r>
        <w:t>Relied on</w:t>
      </w:r>
      <w:r w:rsidR="00B13B5A">
        <w:t xml:space="preserve"> over-scaffolding</w:t>
      </w:r>
      <w:r>
        <w:t>, limiting</w:t>
      </w:r>
      <w:r w:rsidR="00B13B5A">
        <w:t xml:space="preserve"> </w:t>
      </w:r>
      <w:r w:rsidR="003338F0">
        <w:t xml:space="preserve">the </w:t>
      </w:r>
      <w:r w:rsidR="00A6254C">
        <w:t>s</w:t>
      </w:r>
      <w:r w:rsidR="00B13B5A">
        <w:t>tudents</w:t>
      </w:r>
      <w:r>
        <w:t>’</w:t>
      </w:r>
      <w:r w:rsidR="00B13B5A">
        <w:t xml:space="preserve"> independent voice in relation to their progress.</w:t>
      </w:r>
    </w:p>
    <w:p w:rsidR="005E6C86" w:rsidRDefault="00B13B5A" w:rsidP="00E0065E">
      <w:pPr>
        <w:pStyle w:val="dotpoints"/>
        <w:tabs>
          <w:tab w:val="clear" w:pos="720"/>
          <w:tab w:val="left" w:pos="426"/>
        </w:tabs>
        <w:ind w:left="426" w:hanging="426"/>
      </w:pPr>
      <w:r>
        <w:t>Provided limited evidence of their presentation.</w:t>
      </w:r>
    </w:p>
    <w:p w:rsidR="005E6C86" w:rsidRDefault="00B13B5A" w:rsidP="00E0065E">
      <w:pPr>
        <w:pStyle w:val="dotpoints"/>
        <w:tabs>
          <w:tab w:val="clear" w:pos="720"/>
          <w:tab w:val="left" w:pos="426"/>
        </w:tabs>
        <w:ind w:left="426" w:hanging="426"/>
      </w:pPr>
      <w:r>
        <w:t>O</w:t>
      </w:r>
      <w:r w:rsidR="00833793">
        <w:t>mitted o</w:t>
      </w:r>
      <w:r>
        <w:t xml:space="preserve">ngoing feedback or </w:t>
      </w:r>
      <w:r w:rsidR="00621F31">
        <w:t xml:space="preserve">had feedback that </w:t>
      </w:r>
      <w:r>
        <w:t xml:space="preserve">was limited to a feedback form at the end of the activity. </w:t>
      </w:r>
    </w:p>
    <w:p w:rsidR="00B13B5A" w:rsidRDefault="00B13B5A" w:rsidP="00B13B5A">
      <w:pPr>
        <w:pStyle w:val="dotpoints"/>
        <w:numPr>
          <w:ilvl w:val="0"/>
          <w:numId w:val="0"/>
        </w:numPr>
        <w:tabs>
          <w:tab w:val="left" w:pos="426"/>
        </w:tabs>
        <w:ind w:left="720" w:hanging="360"/>
      </w:pPr>
    </w:p>
    <w:p w:rsidR="00B13B5A" w:rsidRPr="001A43E2" w:rsidRDefault="00B13B5A" w:rsidP="00B13B5A">
      <w:pPr>
        <w:pStyle w:val="dotpoints"/>
        <w:numPr>
          <w:ilvl w:val="0"/>
          <w:numId w:val="0"/>
        </w:numPr>
        <w:ind w:left="360" w:hanging="360"/>
        <w:rPr>
          <w:b/>
        </w:rPr>
      </w:pPr>
      <w:r>
        <w:rPr>
          <w:b/>
        </w:rPr>
        <w:t>Fulfilment of Contract of Work</w:t>
      </w:r>
    </w:p>
    <w:p w:rsidR="00B13B5A" w:rsidRPr="00E0065E" w:rsidRDefault="00B13B5A" w:rsidP="00B13B5A">
      <w:pPr>
        <w:pStyle w:val="dotpoints"/>
        <w:numPr>
          <w:ilvl w:val="0"/>
          <w:numId w:val="0"/>
        </w:numPr>
        <w:ind w:left="360" w:hanging="360"/>
        <w:rPr>
          <w:color w:val="000000" w:themeColor="text1"/>
        </w:rPr>
      </w:pPr>
    </w:p>
    <w:p w:rsidR="00B13B5A" w:rsidRPr="003338F0" w:rsidRDefault="00B13B5A" w:rsidP="00B13B5A">
      <w:pPr>
        <w:pStyle w:val="dotpoints"/>
        <w:numPr>
          <w:ilvl w:val="0"/>
          <w:numId w:val="0"/>
        </w:numPr>
        <w:ind w:left="360" w:hanging="360"/>
        <w:rPr>
          <w:rFonts w:ascii="Arial Narrow" w:hAnsi="Arial Narrow"/>
          <w:b/>
          <w:bCs/>
        </w:rPr>
      </w:pPr>
      <w:r w:rsidRPr="003338F0">
        <w:rPr>
          <w:rFonts w:ascii="Arial Narrow" w:hAnsi="Arial Narrow"/>
          <w:b/>
          <w:bCs/>
        </w:rPr>
        <w:t>The more successful responses</w:t>
      </w:r>
      <w:r w:rsidR="00833793" w:rsidRPr="003338F0">
        <w:rPr>
          <w:rFonts w:ascii="Arial Narrow" w:hAnsi="Arial Narrow"/>
          <w:b/>
          <w:bCs/>
        </w:rPr>
        <w:t xml:space="preserve"> to FC1, FC2, FC3</w:t>
      </w:r>
      <w:r w:rsidR="001C7E85">
        <w:rPr>
          <w:rFonts w:ascii="Arial Narrow" w:hAnsi="Arial Narrow"/>
          <w:b/>
          <w:bCs/>
        </w:rPr>
        <w:t>,</w:t>
      </w:r>
      <w:r w:rsidR="00833793" w:rsidRPr="003338F0">
        <w:rPr>
          <w:rFonts w:ascii="Arial Narrow" w:hAnsi="Arial Narrow"/>
          <w:b/>
          <w:bCs/>
        </w:rPr>
        <w:t xml:space="preserve"> FC4</w:t>
      </w:r>
      <w:r w:rsidR="009551CE">
        <w:rPr>
          <w:rFonts w:ascii="Arial Narrow" w:hAnsi="Arial Narrow"/>
          <w:b/>
          <w:bCs/>
        </w:rPr>
        <w:t>, and FC5</w:t>
      </w:r>
    </w:p>
    <w:p w:rsidR="00B13B5A" w:rsidRDefault="00833793" w:rsidP="00B13B5A">
      <w:pPr>
        <w:pStyle w:val="dotpoints"/>
        <w:tabs>
          <w:tab w:val="clear" w:pos="720"/>
          <w:tab w:val="left" w:pos="426"/>
        </w:tabs>
        <w:ind w:left="426" w:hanging="426"/>
      </w:pPr>
      <w:r>
        <w:t>S</w:t>
      </w:r>
      <w:r w:rsidR="00B13B5A">
        <w:t xml:space="preserve">ubmitted </w:t>
      </w:r>
      <w:r>
        <w:t xml:space="preserve">detailed </w:t>
      </w:r>
      <w:r w:rsidR="00B13B5A">
        <w:t>evidence of the fulfilment of their contract of work.</w:t>
      </w:r>
    </w:p>
    <w:p w:rsidR="00B13B5A" w:rsidRDefault="00833793" w:rsidP="00B13B5A">
      <w:pPr>
        <w:pStyle w:val="dotpoints"/>
        <w:tabs>
          <w:tab w:val="clear" w:pos="720"/>
          <w:tab w:val="left" w:pos="426"/>
        </w:tabs>
        <w:ind w:left="426" w:hanging="426"/>
      </w:pPr>
      <w:r>
        <w:t>P</w:t>
      </w:r>
      <w:r w:rsidR="00B13B5A">
        <w:t xml:space="preserve">resented relevant information, </w:t>
      </w:r>
      <w:r w:rsidR="00B2241D">
        <w:t xml:space="preserve">focusing </w:t>
      </w:r>
      <w:r w:rsidR="009551CE">
        <w:t xml:space="preserve">on </w:t>
      </w:r>
      <w:r w:rsidR="00B13B5A">
        <w:t>quality over quantity.</w:t>
      </w:r>
    </w:p>
    <w:p w:rsidR="00B13B5A" w:rsidRDefault="00B13B5A" w:rsidP="00B13B5A">
      <w:pPr>
        <w:pStyle w:val="dotpoints"/>
        <w:tabs>
          <w:tab w:val="clear" w:pos="720"/>
          <w:tab w:val="left" w:pos="426"/>
        </w:tabs>
        <w:ind w:left="426" w:hanging="426"/>
      </w:pPr>
      <w:r>
        <w:t xml:space="preserve">Annotated research through </w:t>
      </w:r>
      <w:r w:rsidR="009551CE">
        <w:t>P</w:t>
      </w:r>
      <w:r>
        <w:t>ost</w:t>
      </w:r>
      <w:r w:rsidR="00A6254C">
        <w:t>-</w:t>
      </w:r>
      <w:r w:rsidR="009551CE">
        <w:t>I</w:t>
      </w:r>
      <w:r>
        <w:t>t no</w:t>
      </w:r>
      <w:r w:rsidR="007A75A4">
        <w:t xml:space="preserve">tes </w:t>
      </w:r>
      <w:r w:rsidR="00621F31">
        <w:t xml:space="preserve">or </w:t>
      </w:r>
      <w:r w:rsidR="007A75A4">
        <w:t>highlighted material. J</w:t>
      </w:r>
      <w:r>
        <w:t xml:space="preserve">ournal entries next to a screen shot of online secondary sources or videos were particularly effective. </w:t>
      </w:r>
    </w:p>
    <w:p w:rsidR="00B13B5A" w:rsidRDefault="00833793" w:rsidP="00B13B5A">
      <w:pPr>
        <w:pStyle w:val="dotpoints"/>
        <w:tabs>
          <w:tab w:val="clear" w:pos="720"/>
          <w:tab w:val="left" w:pos="426"/>
        </w:tabs>
        <w:ind w:left="426" w:hanging="426"/>
      </w:pPr>
      <w:r>
        <w:t>C</w:t>
      </w:r>
      <w:r w:rsidR="00B13B5A">
        <w:t>learly articulated how the source helped them to develop knowledge, skills</w:t>
      </w:r>
      <w:r w:rsidR="00621F31">
        <w:t>,</w:t>
      </w:r>
      <w:r w:rsidR="00B13B5A">
        <w:t xml:space="preserve"> or their capability </w:t>
      </w:r>
      <w:r w:rsidR="00374976">
        <w:t xml:space="preserve">or capabilities </w:t>
      </w:r>
      <w:r>
        <w:t>to</w:t>
      </w:r>
      <w:r w:rsidR="00B13B5A">
        <w:t xml:space="preserve"> complete their community activity.</w:t>
      </w:r>
    </w:p>
    <w:p w:rsidR="00B13B5A" w:rsidRDefault="00833793" w:rsidP="00B13B5A">
      <w:pPr>
        <w:pStyle w:val="dotpoints"/>
        <w:tabs>
          <w:tab w:val="clear" w:pos="720"/>
          <w:tab w:val="left" w:pos="426"/>
        </w:tabs>
        <w:ind w:left="426" w:hanging="426"/>
      </w:pPr>
      <w:r>
        <w:t>C</w:t>
      </w:r>
      <w:r w:rsidR="00B13B5A">
        <w:t xml:space="preserve">overed </w:t>
      </w:r>
      <w:r>
        <w:t xml:space="preserve">numeracy </w:t>
      </w:r>
      <w:r w:rsidR="00B13B5A">
        <w:t>well</w:t>
      </w:r>
      <w:r w:rsidR="00374976">
        <w:t>. F</w:t>
      </w:r>
      <w:r w:rsidR="00B2241D">
        <w:t>or exampl</w:t>
      </w:r>
      <w:r w:rsidR="00374976">
        <w:t>e,</w:t>
      </w:r>
      <w:r>
        <w:t xml:space="preserve"> includ</w:t>
      </w:r>
      <w:r w:rsidR="00374976">
        <w:t>ed</w:t>
      </w:r>
      <w:r w:rsidR="00B13B5A">
        <w:t xml:space="preserve"> annotated budget sheets</w:t>
      </w:r>
      <w:r w:rsidR="00B2241D">
        <w:t>,</w:t>
      </w:r>
      <w:r w:rsidR="00B13B5A">
        <w:t xml:space="preserve"> or </w:t>
      </w:r>
      <w:r w:rsidR="00374976">
        <w:t xml:space="preserve">showed their </w:t>
      </w:r>
      <w:r w:rsidR="00B13B5A">
        <w:t xml:space="preserve">understanding </w:t>
      </w:r>
      <w:r w:rsidR="00374976">
        <w:t xml:space="preserve">of </w:t>
      </w:r>
      <w:r w:rsidR="00B13B5A">
        <w:t>the concept of spatial awareness</w:t>
      </w:r>
      <w:r w:rsidR="00374976">
        <w:t xml:space="preserve"> (</w:t>
      </w:r>
      <w:r w:rsidR="00B13B5A">
        <w:t>planning how to set up a locat</w:t>
      </w:r>
      <w:r w:rsidR="00017008">
        <w:t>ion for an event</w:t>
      </w:r>
      <w:r w:rsidR="00374976">
        <w:t>,</w:t>
      </w:r>
      <w:r w:rsidR="00017008">
        <w:t xml:space="preserve"> </w:t>
      </w:r>
      <w:r w:rsidR="00B13B5A">
        <w:t xml:space="preserve">planning plays in sport, </w:t>
      </w:r>
      <w:r w:rsidR="00374976">
        <w:t>using</w:t>
      </w:r>
      <w:r w:rsidR="00B13B5A">
        <w:t xml:space="preserve"> choreography</w:t>
      </w:r>
      <w:r w:rsidR="008C570E">
        <w:t>,</w:t>
      </w:r>
      <w:r w:rsidR="00B13B5A">
        <w:t xml:space="preserve"> or blocking the stage for a play</w:t>
      </w:r>
      <w:r w:rsidR="00374976">
        <w:t>), or</w:t>
      </w:r>
      <w:r w:rsidR="00B2241D" w:rsidRPr="00B2241D">
        <w:t xml:space="preserve"> </w:t>
      </w:r>
      <w:r w:rsidR="00374976">
        <w:t xml:space="preserve">demonstrated </w:t>
      </w:r>
      <w:r w:rsidR="00B2241D">
        <w:t>how numeracy applies in music theory</w:t>
      </w:r>
      <w:r w:rsidR="00374976">
        <w:t>.</w:t>
      </w:r>
    </w:p>
    <w:p w:rsidR="00B13B5A" w:rsidRDefault="00017008" w:rsidP="00B13B5A">
      <w:pPr>
        <w:pStyle w:val="dotpoints"/>
        <w:tabs>
          <w:tab w:val="clear" w:pos="720"/>
          <w:tab w:val="left" w:pos="426"/>
        </w:tabs>
        <w:ind w:left="426" w:hanging="426"/>
      </w:pPr>
      <w:r>
        <w:t>E</w:t>
      </w:r>
      <w:r w:rsidR="00B13B5A">
        <w:t>xplicit</w:t>
      </w:r>
      <w:r>
        <w:t>ly discussed</w:t>
      </w:r>
      <w:r w:rsidR="00B13B5A">
        <w:t xml:space="preserve"> the understanding of new terminology or how the language in text types such as brochures may vary to appeal to a target audience.</w:t>
      </w:r>
    </w:p>
    <w:p w:rsidR="00B13B5A" w:rsidRDefault="00B13B5A" w:rsidP="00B13B5A">
      <w:pPr>
        <w:pStyle w:val="dotpoints"/>
        <w:numPr>
          <w:ilvl w:val="0"/>
          <w:numId w:val="0"/>
        </w:numPr>
        <w:tabs>
          <w:tab w:val="left" w:pos="426"/>
        </w:tabs>
        <w:ind w:left="426" w:hanging="426"/>
      </w:pPr>
    </w:p>
    <w:p w:rsidR="00B13B5A" w:rsidRPr="00140DD1" w:rsidRDefault="00B13B5A" w:rsidP="00B13B5A">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r w:rsidR="00AD5916" w:rsidRPr="00AD5916">
        <w:rPr>
          <w:rFonts w:ascii="Arial Narrow" w:hAnsi="Arial Narrow"/>
          <w:b/>
          <w:bCs/>
        </w:rPr>
        <w:t xml:space="preserve"> </w:t>
      </w:r>
      <w:r w:rsidR="00AD5916">
        <w:rPr>
          <w:rFonts w:ascii="Arial Narrow" w:hAnsi="Arial Narrow"/>
          <w:b/>
          <w:bCs/>
        </w:rPr>
        <w:t>to FC1, FC2, FC3</w:t>
      </w:r>
      <w:r w:rsidR="001C7E85">
        <w:rPr>
          <w:rFonts w:ascii="Arial Narrow" w:hAnsi="Arial Narrow"/>
          <w:b/>
          <w:bCs/>
        </w:rPr>
        <w:t>,</w:t>
      </w:r>
      <w:r w:rsidR="00AD5916">
        <w:rPr>
          <w:rFonts w:ascii="Arial Narrow" w:hAnsi="Arial Narrow"/>
          <w:b/>
          <w:bCs/>
        </w:rPr>
        <w:t xml:space="preserve"> FC4</w:t>
      </w:r>
      <w:r w:rsidR="009551CE">
        <w:rPr>
          <w:rFonts w:ascii="Arial Narrow" w:hAnsi="Arial Narrow"/>
          <w:b/>
          <w:bCs/>
        </w:rPr>
        <w:t>, and FC5</w:t>
      </w:r>
    </w:p>
    <w:p w:rsidR="005E6C86" w:rsidRDefault="00017008" w:rsidP="00E0065E">
      <w:pPr>
        <w:pStyle w:val="dotpoints"/>
        <w:tabs>
          <w:tab w:val="clear" w:pos="720"/>
          <w:tab w:val="left" w:pos="426"/>
        </w:tabs>
        <w:ind w:left="426" w:hanging="426"/>
      </w:pPr>
      <w:r>
        <w:t>P</w:t>
      </w:r>
      <w:r w:rsidR="00B13B5A">
        <w:t xml:space="preserve">rovided limited evidence of individual contribution in a collaborative project. </w:t>
      </w:r>
      <w:r w:rsidR="005F40B8">
        <w:t>Stu</w:t>
      </w:r>
      <w:r w:rsidR="00B13B5A">
        <w:t xml:space="preserve">dents </w:t>
      </w:r>
      <w:r>
        <w:t>need to</w:t>
      </w:r>
      <w:r w:rsidR="00B13B5A">
        <w:t xml:space="preserve"> clearly articulate their individual contribution </w:t>
      </w:r>
      <w:r>
        <w:t>which</w:t>
      </w:r>
      <w:r w:rsidR="00B13B5A">
        <w:t xml:space="preserve"> equates to 60</w:t>
      </w:r>
      <w:r w:rsidR="008C570E">
        <w:t> </w:t>
      </w:r>
      <w:r w:rsidR="00B13B5A">
        <w:t>hours of work for a 10</w:t>
      </w:r>
      <w:r w:rsidR="008C570E">
        <w:t>-</w:t>
      </w:r>
      <w:r w:rsidR="00B13B5A">
        <w:t>credit subject and 120</w:t>
      </w:r>
      <w:r>
        <w:t xml:space="preserve"> hours</w:t>
      </w:r>
      <w:r w:rsidR="00B13B5A">
        <w:t xml:space="preserve"> for a 20</w:t>
      </w:r>
      <w:r w:rsidR="008C570E">
        <w:t>-</w:t>
      </w:r>
      <w:r w:rsidR="005F40B8">
        <w:t>credit subject</w:t>
      </w:r>
      <w:r w:rsidR="00B13B5A">
        <w:t xml:space="preserve">. </w:t>
      </w:r>
    </w:p>
    <w:p w:rsidR="005E6C86" w:rsidRDefault="00017008" w:rsidP="00E0065E">
      <w:pPr>
        <w:pStyle w:val="dotpoints"/>
        <w:tabs>
          <w:tab w:val="clear" w:pos="720"/>
          <w:tab w:val="left" w:pos="426"/>
        </w:tabs>
        <w:ind w:left="426" w:hanging="426"/>
      </w:pPr>
      <w:r>
        <w:t>P</w:t>
      </w:r>
      <w:r w:rsidR="00B13B5A">
        <w:t>resented a large amount of printed research without annotations</w:t>
      </w:r>
      <w:r>
        <w:t xml:space="preserve"> indicating the relevance</w:t>
      </w:r>
      <w:r w:rsidR="00B13B5A">
        <w:t xml:space="preserve">. </w:t>
      </w:r>
    </w:p>
    <w:p w:rsidR="005E6C86" w:rsidRDefault="00017008" w:rsidP="00E0065E">
      <w:pPr>
        <w:pStyle w:val="dotpoints"/>
        <w:tabs>
          <w:tab w:val="clear" w:pos="720"/>
          <w:tab w:val="left" w:pos="426"/>
        </w:tabs>
        <w:ind w:left="426" w:hanging="426"/>
      </w:pPr>
      <w:r>
        <w:t>D</w:t>
      </w:r>
      <w:r w:rsidR="00B13B5A">
        <w:t>id not submit a folio of evidence of their progress or completion of their community activity.</w:t>
      </w:r>
    </w:p>
    <w:p w:rsidR="000D387F" w:rsidRDefault="000D387F" w:rsidP="000D387F">
      <w:pPr>
        <w:pStyle w:val="dotpoints"/>
        <w:numPr>
          <w:ilvl w:val="0"/>
          <w:numId w:val="0"/>
        </w:numPr>
      </w:pPr>
    </w:p>
    <w:p w:rsidR="005245C3" w:rsidRPr="003338F0" w:rsidRDefault="005245C3" w:rsidP="00CF0A35">
      <w:pPr>
        <w:pStyle w:val="dotpoints"/>
        <w:numPr>
          <w:ilvl w:val="0"/>
          <w:numId w:val="0"/>
        </w:numPr>
        <w:rPr>
          <w:b/>
          <w:bCs/>
        </w:rPr>
      </w:pPr>
      <w:r w:rsidRPr="003338F0">
        <w:rPr>
          <w:b/>
          <w:bCs/>
        </w:rPr>
        <w:t xml:space="preserve">Reflection </w:t>
      </w:r>
    </w:p>
    <w:p w:rsidR="001D2529" w:rsidRDefault="001D2529" w:rsidP="00CF0A35">
      <w:pPr>
        <w:pStyle w:val="dotpoints"/>
        <w:numPr>
          <w:ilvl w:val="0"/>
          <w:numId w:val="0"/>
        </w:numPr>
        <w:rPr>
          <w:rFonts w:ascii="Arial Narrow" w:hAnsi="Arial Narrow"/>
          <w:b/>
          <w:bCs/>
        </w:rPr>
      </w:pPr>
    </w:p>
    <w:p w:rsidR="005245C3" w:rsidRDefault="005245C3" w:rsidP="00CF0A35">
      <w:pPr>
        <w:pStyle w:val="dotpoints"/>
        <w:numPr>
          <w:ilvl w:val="0"/>
          <w:numId w:val="0"/>
        </w:numPr>
        <w:rPr>
          <w:rFonts w:ascii="Arial Narrow" w:hAnsi="Arial Narrow"/>
          <w:b/>
          <w:bCs/>
        </w:rPr>
      </w:pPr>
      <w:r>
        <w:rPr>
          <w:rFonts w:ascii="Arial Narrow" w:hAnsi="Arial Narrow"/>
          <w:b/>
          <w:bCs/>
        </w:rPr>
        <w:t>The more successful responses to R1</w:t>
      </w:r>
    </w:p>
    <w:p w:rsidR="005E6C86" w:rsidRPr="00E0065E" w:rsidRDefault="005245C3" w:rsidP="00E0065E">
      <w:pPr>
        <w:pStyle w:val="dotpoints"/>
        <w:tabs>
          <w:tab w:val="clear" w:pos="720"/>
          <w:tab w:val="left" w:pos="426"/>
        </w:tabs>
        <w:ind w:left="426" w:hanging="426"/>
      </w:pPr>
      <w:r>
        <w:t>Reflected throughout the folio on decisions made in achieving steps in their contract of work, including the positives and negatives of decisions made and how they learnt at each step to develop knowledge, skills</w:t>
      </w:r>
      <w:r w:rsidR="008C570E">
        <w:t>,</w:t>
      </w:r>
      <w:r>
        <w:t xml:space="preserve"> and their chosen capability</w:t>
      </w:r>
      <w:r w:rsidR="00374976">
        <w:t xml:space="preserve"> or capabilities</w:t>
      </w:r>
      <w:r w:rsidR="008C570E">
        <w:t>.</w:t>
      </w:r>
    </w:p>
    <w:p w:rsidR="005245C3" w:rsidRDefault="005245C3" w:rsidP="00CF0A35">
      <w:pPr>
        <w:pStyle w:val="dotpoints"/>
        <w:numPr>
          <w:ilvl w:val="0"/>
          <w:numId w:val="0"/>
        </w:numPr>
        <w:rPr>
          <w:rFonts w:ascii="Arial Narrow" w:hAnsi="Arial Narrow"/>
          <w:b/>
          <w:bCs/>
        </w:rPr>
      </w:pPr>
    </w:p>
    <w:p w:rsidR="005245C3" w:rsidRDefault="005245C3" w:rsidP="00CF0A35">
      <w:pPr>
        <w:pStyle w:val="dotpoints"/>
        <w:numPr>
          <w:ilvl w:val="0"/>
          <w:numId w:val="0"/>
        </w:numPr>
        <w:rPr>
          <w:rFonts w:ascii="Arial Narrow" w:hAnsi="Arial Narrow"/>
          <w:b/>
          <w:bCs/>
        </w:rPr>
      </w:pPr>
      <w:r>
        <w:rPr>
          <w:rFonts w:ascii="Arial Narrow" w:hAnsi="Arial Narrow"/>
          <w:b/>
          <w:bCs/>
        </w:rPr>
        <w:t>The less successful responses to R1</w:t>
      </w:r>
    </w:p>
    <w:p w:rsidR="005E6C86" w:rsidRPr="00E0065E" w:rsidRDefault="005245C3" w:rsidP="00E0065E">
      <w:pPr>
        <w:pStyle w:val="dotpoints"/>
        <w:tabs>
          <w:tab w:val="clear" w:pos="720"/>
          <w:tab w:val="left" w:pos="426"/>
        </w:tabs>
        <w:ind w:left="426" w:hanging="426"/>
      </w:pPr>
      <w:r>
        <w:t>Recounted their experience with limited reflection</w:t>
      </w:r>
      <w:r w:rsidR="005F40B8">
        <w:t>.</w:t>
      </w:r>
    </w:p>
    <w:p w:rsidR="005245C3" w:rsidRDefault="005245C3" w:rsidP="00C700F0">
      <w:pPr>
        <w:pStyle w:val="dotpoints"/>
        <w:numPr>
          <w:ilvl w:val="0"/>
          <w:numId w:val="0"/>
        </w:numPr>
        <w:ind w:left="720"/>
        <w:rPr>
          <w:rFonts w:ascii="Arial Narrow" w:hAnsi="Arial Narrow"/>
          <w:b/>
          <w:bCs/>
        </w:rPr>
      </w:pPr>
    </w:p>
    <w:p w:rsidR="000D387F" w:rsidRPr="00E0065E" w:rsidRDefault="005E6C86" w:rsidP="00CF0A35">
      <w:pPr>
        <w:pStyle w:val="dotpoints"/>
        <w:numPr>
          <w:ilvl w:val="0"/>
          <w:numId w:val="0"/>
        </w:numPr>
        <w:rPr>
          <w:rFonts w:ascii="Arial Narrow" w:hAnsi="Arial Narrow"/>
          <w:b/>
          <w:bCs/>
        </w:rPr>
      </w:pPr>
      <w:r w:rsidRPr="00E0065E">
        <w:rPr>
          <w:rFonts w:ascii="Arial Narrow" w:hAnsi="Arial Narrow"/>
          <w:b/>
          <w:bCs/>
        </w:rPr>
        <w:t>General information</w:t>
      </w:r>
    </w:p>
    <w:p w:rsidR="005E6C86" w:rsidRDefault="00017008" w:rsidP="00E0065E">
      <w:pPr>
        <w:pStyle w:val="BodyText1"/>
        <w:spacing w:before="0" w:after="0"/>
        <w:rPr>
          <w:rFonts w:cs="Arial"/>
          <w:szCs w:val="22"/>
        </w:rPr>
      </w:pPr>
      <w:r w:rsidRPr="00F35CB8">
        <w:rPr>
          <w:rFonts w:cs="Arial"/>
          <w:szCs w:val="22"/>
        </w:rPr>
        <w:t xml:space="preserve">Students chose a variety of </w:t>
      </w:r>
      <w:r w:rsidR="00374976">
        <w:rPr>
          <w:rFonts w:cs="Arial"/>
          <w:szCs w:val="22"/>
        </w:rPr>
        <w:t>community activities</w:t>
      </w:r>
      <w:r w:rsidRPr="00F35CB8">
        <w:rPr>
          <w:rFonts w:cs="Arial"/>
          <w:szCs w:val="22"/>
        </w:rPr>
        <w:t xml:space="preserve"> </w:t>
      </w:r>
      <w:r>
        <w:rPr>
          <w:rFonts w:cs="Arial"/>
          <w:szCs w:val="22"/>
        </w:rPr>
        <w:t xml:space="preserve">reflecting their </w:t>
      </w:r>
      <w:r w:rsidRPr="00F35CB8">
        <w:rPr>
          <w:rFonts w:cs="Arial"/>
          <w:szCs w:val="22"/>
        </w:rPr>
        <w:t xml:space="preserve">interests and passions. </w:t>
      </w:r>
      <w:r w:rsidR="001D2529">
        <w:rPr>
          <w:rFonts w:cs="Arial"/>
          <w:szCs w:val="22"/>
        </w:rPr>
        <w:t>Community a</w:t>
      </w:r>
      <w:r w:rsidRPr="00F35CB8">
        <w:rPr>
          <w:rFonts w:cs="Arial"/>
          <w:szCs w:val="22"/>
        </w:rPr>
        <w:t xml:space="preserve">ctivities were developed that </w:t>
      </w:r>
      <w:r>
        <w:rPr>
          <w:rFonts w:cs="Arial"/>
          <w:szCs w:val="22"/>
        </w:rPr>
        <w:t xml:space="preserve">were </w:t>
      </w:r>
      <w:r w:rsidRPr="00F35CB8">
        <w:rPr>
          <w:rFonts w:cs="Arial"/>
          <w:szCs w:val="22"/>
        </w:rPr>
        <w:t>relevant to the students</w:t>
      </w:r>
      <w:r>
        <w:rPr>
          <w:rFonts w:cs="Arial"/>
          <w:szCs w:val="22"/>
        </w:rPr>
        <w:t>’</w:t>
      </w:r>
      <w:r w:rsidRPr="00F35CB8">
        <w:rPr>
          <w:rFonts w:cs="Arial"/>
          <w:szCs w:val="22"/>
        </w:rPr>
        <w:t xml:space="preserve"> learning styles</w:t>
      </w:r>
      <w:r>
        <w:rPr>
          <w:rFonts w:cs="Arial"/>
          <w:szCs w:val="22"/>
        </w:rPr>
        <w:t>, cultural background</w:t>
      </w:r>
      <w:r w:rsidR="001C7E85">
        <w:rPr>
          <w:rFonts w:cs="Arial"/>
          <w:szCs w:val="22"/>
        </w:rPr>
        <w:t>,</w:t>
      </w:r>
      <w:r w:rsidRPr="00F35CB8">
        <w:rPr>
          <w:rFonts w:cs="Arial"/>
          <w:szCs w:val="22"/>
        </w:rPr>
        <w:t xml:space="preserve"> and personal experiences. </w:t>
      </w:r>
      <w:r w:rsidR="00374976">
        <w:rPr>
          <w:rFonts w:cs="Arial"/>
          <w:szCs w:val="22"/>
        </w:rPr>
        <w:t>Community activities</w:t>
      </w:r>
      <w:r>
        <w:rPr>
          <w:rFonts w:cs="Arial"/>
          <w:szCs w:val="22"/>
        </w:rPr>
        <w:t xml:space="preserve"> included: </w:t>
      </w:r>
    </w:p>
    <w:p w:rsidR="005E6C86" w:rsidRDefault="00017008" w:rsidP="00E0065E">
      <w:pPr>
        <w:pStyle w:val="dotpoints"/>
        <w:tabs>
          <w:tab w:val="clear" w:pos="720"/>
          <w:tab w:val="left" w:pos="426"/>
        </w:tabs>
        <w:ind w:left="426" w:hanging="426"/>
      </w:pPr>
      <w:r w:rsidRPr="00F35CB8">
        <w:t xml:space="preserve">Promoting animal welfare through creating a children’s book documenting the rescue of </w:t>
      </w:r>
      <w:r w:rsidR="00B2241D">
        <w:t xml:space="preserve">a </w:t>
      </w:r>
      <w:r w:rsidRPr="00F35CB8">
        <w:t>dog</w:t>
      </w:r>
    </w:p>
    <w:p w:rsidR="005E6C86" w:rsidRDefault="00017008" w:rsidP="00E0065E">
      <w:pPr>
        <w:pStyle w:val="dotpoints"/>
        <w:tabs>
          <w:tab w:val="clear" w:pos="720"/>
          <w:tab w:val="left" w:pos="426"/>
        </w:tabs>
        <w:ind w:left="426" w:hanging="426"/>
      </w:pPr>
      <w:r w:rsidRPr="00F35CB8">
        <w:t>Organising celebration days for cultural events</w:t>
      </w:r>
    </w:p>
    <w:p w:rsidR="005E6C86" w:rsidRDefault="00017008" w:rsidP="00E0065E">
      <w:pPr>
        <w:pStyle w:val="dotpoints"/>
        <w:tabs>
          <w:tab w:val="clear" w:pos="720"/>
          <w:tab w:val="left" w:pos="426"/>
        </w:tabs>
        <w:ind w:left="426" w:hanging="426"/>
      </w:pPr>
      <w:r w:rsidRPr="00F35CB8">
        <w:t>Raising awareness for contemporary social issues or charitable organisations through the arts</w:t>
      </w:r>
    </w:p>
    <w:p w:rsidR="005E6C86" w:rsidRDefault="00017008" w:rsidP="00E0065E">
      <w:pPr>
        <w:pStyle w:val="dotpoints"/>
        <w:tabs>
          <w:tab w:val="clear" w:pos="720"/>
          <w:tab w:val="left" w:pos="426"/>
        </w:tabs>
        <w:ind w:left="426" w:hanging="426"/>
      </w:pPr>
      <w:r w:rsidRPr="00F35CB8">
        <w:t>Up-cycling both clothing and objects for charity and educat</w:t>
      </w:r>
      <w:r w:rsidR="008C570E">
        <w:t>ing</w:t>
      </w:r>
      <w:r w:rsidRPr="00F35CB8">
        <w:t xml:space="preserve"> others about sustainability</w:t>
      </w:r>
    </w:p>
    <w:p w:rsidR="005E6C86" w:rsidRDefault="00017008" w:rsidP="00E0065E">
      <w:pPr>
        <w:pStyle w:val="dotpoints"/>
        <w:tabs>
          <w:tab w:val="clear" w:pos="720"/>
          <w:tab w:val="left" w:pos="426"/>
        </w:tabs>
        <w:ind w:left="426" w:hanging="426"/>
      </w:pPr>
      <w:r w:rsidRPr="00F35CB8">
        <w:t xml:space="preserve">Organising and running front of house for dance </w:t>
      </w:r>
      <w:r w:rsidR="005F40B8">
        <w:t xml:space="preserve">or </w:t>
      </w:r>
      <w:r w:rsidRPr="00F35CB8">
        <w:t>drama productions</w:t>
      </w:r>
    </w:p>
    <w:p w:rsidR="005E6C86" w:rsidRDefault="00017008" w:rsidP="00E0065E">
      <w:pPr>
        <w:pStyle w:val="dotpoints"/>
        <w:tabs>
          <w:tab w:val="clear" w:pos="720"/>
          <w:tab w:val="left" w:pos="426"/>
        </w:tabs>
        <w:ind w:left="426" w:hanging="426"/>
      </w:pPr>
      <w:r w:rsidRPr="00F35CB8">
        <w:t>Coaching a team</w:t>
      </w:r>
    </w:p>
    <w:p w:rsidR="005E6C86" w:rsidRDefault="00017008" w:rsidP="00E0065E">
      <w:pPr>
        <w:pStyle w:val="dotpoints"/>
        <w:tabs>
          <w:tab w:val="clear" w:pos="720"/>
          <w:tab w:val="left" w:pos="426"/>
        </w:tabs>
        <w:ind w:left="426" w:hanging="426"/>
      </w:pPr>
      <w:r w:rsidRPr="00F35CB8">
        <w:t>Mentoring younger students in the arts</w:t>
      </w:r>
    </w:p>
    <w:p w:rsidR="005E6C86" w:rsidRDefault="00017008" w:rsidP="00E0065E">
      <w:pPr>
        <w:pStyle w:val="dotpoints"/>
        <w:tabs>
          <w:tab w:val="clear" w:pos="720"/>
          <w:tab w:val="left" w:pos="426"/>
        </w:tabs>
        <w:ind w:left="426" w:hanging="426"/>
      </w:pPr>
      <w:r w:rsidRPr="00F35CB8">
        <w:t>Volunteering in child</w:t>
      </w:r>
      <w:r w:rsidR="00E36DCF">
        <w:t>-</w:t>
      </w:r>
      <w:r w:rsidRPr="00F35CB8">
        <w:t>care centres, aged</w:t>
      </w:r>
      <w:r w:rsidR="00E36DCF">
        <w:t>-</w:t>
      </w:r>
      <w:r w:rsidRPr="00F35CB8">
        <w:t>care facilities</w:t>
      </w:r>
      <w:r w:rsidR="008C570E">
        <w:t>,</w:t>
      </w:r>
      <w:r w:rsidRPr="00F35CB8">
        <w:t xml:space="preserve"> and charitable organisations</w:t>
      </w:r>
      <w:r w:rsidR="00D36D9A">
        <w:t>.</w:t>
      </w:r>
    </w:p>
    <w:p w:rsidR="005E6C86" w:rsidRDefault="00017008" w:rsidP="00E0065E">
      <w:pPr>
        <w:pStyle w:val="BodyText1"/>
      </w:pPr>
      <w:r w:rsidRPr="008C570E">
        <w:t xml:space="preserve">Working with community organisations or developing events in the wider community enabled students to build strong connections with others and respond to ongoing feedback. </w:t>
      </w:r>
      <w:r w:rsidR="005245C3" w:rsidRPr="008C570E">
        <w:t>While students will draft and edit their contract, only the final, signed contract needs to be included in their folio.</w:t>
      </w:r>
    </w:p>
    <w:p w:rsidR="005E6C86" w:rsidRDefault="00656F60" w:rsidP="00E0065E">
      <w:pPr>
        <w:pStyle w:val="BodyText1"/>
      </w:pPr>
      <w:r w:rsidRPr="008C570E">
        <w:t xml:space="preserve">Folders </w:t>
      </w:r>
      <w:r w:rsidR="00CD2E39" w:rsidRPr="008C570E">
        <w:t>should</w:t>
      </w:r>
      <w:r w:rsidRPr="008C570E">
        <w:t xml:space="preserve"> be soft-covered</w:t>
      </w:r>
      <w:r w:rsidR="008C570E">
        <w:t>,</w:t>
      </w:r>
      <w:r w:rsidRPr="008C570E">
        <w:t xml:space="preserve"> with each section clearly indicated. Organised students included section headings such as: </w:t>
      </w:r>
      <w:r w:rsidR="008C570E" w:rsidRPr="008C570E">
        <w:t>‘</w:t>
      </w:r>
      <w:r w:rsidRPr="008C570E">
        <w:t>Planning and Organisation</w:t>
      </w:r>
      <w:r w:rsidR="008C570E" w:rsidRPr="008C570E">
        <w:t>’</w:t>
      </w:r>
      <w:r w:rsidRPr="008C570E">
        <w:t xml:space="preserve">, </w:t>
      </w:r>
      <w:r w:rsidR="008C570E" w:rsidRPr="008C570E">
        <w:t>‘</w:t>
      </w:r>
      <w:r w:rsidRPr="008C570E">
        <w:t>Contract</w:t>
      </w:r>
      <w:r w:rsidR="008C570E" w:rsidRPr="008C570E">
        <w:t>’</w:t>
      </w:r>
      <w:r w:rsidRPr="008C570E">
        <w:t xml:space="preserve">, </w:t>
      </w:r>
      <w:r w:rsidR="008C570E" w:rsidRPr="008C570E">
        <w:t>‘</w:t>
      </w:r>
      <w:r w:rsidRPr="008C570E">
        <w:t>Record of Evidence</w:t>
      </w:r>
      <w:r w:rsidR="008C570E" w:rsidRPr="008C570E">
        <w:t>’</w:t>
      </w:r>
      <w:r w:rsidRPr="008C570E">
        <w:t xml:space="preserve">, </w:t>
      </w:r>
      <w:r w:rsidR="008C570E" w:rsidRPr="008C570E">
        <w:t>‘</w:t>
      </w:r>
      <w:r w:rsidRPr="008C570E">
        <w:t>Community Activity</w:t>
      </w:r>
      <w:r w:rsidR="008C570E" w:rsidRPr="008C570E">
        <w:t>’</w:t>
      </w:r>
      <w:r w:rsidRPr="008C570E">
        <w:t xml:space="preserve">, </w:t>
      </w:r>
      <w:r w:rsidR="008C570E" w:rsidRPr="008C570E">
        <w:t>‘</w:t>
      </w:r>
      <w:r w:rsidRPr="008C570E">
        <w:t>Presentation</w:t>
      </w:r>
      <w:r w:rsidR="008C570E" w:rsidRPr="008C570E">
        <w:t>’,</w:t>
      </w:r>
      <w:r w:rsidRPr="008C570E">
        <w:t xml:space="preserve"> and </w:t>
      </w:r>
      <w:r w:rsidR="008C570E" w:rsidRPr="008C570E">
        <w:t>‘</w:t>
      </w:r>
      <w:r w:rsidRPr="008C570E">
        <w:t>Feedback from Expert</w:t>
      </w:r>
      <w:r w:rsidR="008C570E" w:rsidRPr="008C570E">
        <w:t>’</w:t>
      </w:r>
      <w:r w:rsidRPr="008C570E">
        <w:t>. This enables moderators to clearly find evidence of student work.</w:t>
      </w:r>
    </w:p>
    <w:p w:rsidR="005E6C86" w:rsidRDefault="00E36DCF" w:rsidP="00E0065E">
      <w:pPr>
        <w:pStyle w:val="BodyText1"/>
      </w:pPr>
      <w:r>
        <w:t>S</w:t>
      </w:r>
      <w:r w:rsidR="00262461">
        <w:t xml:space="preserve">tudents who </w:t>
      </w:r>
      <w:r>
        <w:t>are</w:t>
      </w:r>
      <w:r w:rsidR="00262461">
        <w:t xml:space="preserve"> enrolled in another SACE subject and are considering </w:t>
      </w:r>
      <w:r w:rsidR="00C37752" w:rsidRPr="008C570E">
        <w:t>convert</w:t>
      </w:r>
      <w:r>
        <w:t>ing</w:t>
      </w:r>
      <w:r w:rsidR="00C37752" w:rsidRPr="008C570E">
        <w:t xml:space="preserve"> to Community Studies A </w:t>
      </w:r>
      <w:r w:rsidR="009C4940" w:rsidRPr="008C570E">
        <w:t xml:space="preserve">may </w:t>
      </w:r>
      <w:r w:rsidR="00C37752" w:rsidRPr="008C570E">
        <w:t>be better served by enrolling in Community Studies</w:t>
      </w:r>
      <w:r>
        <w:t> </w:t>
      </w:r>
      <w:r w:rsidR="00C37752" w:rsidRPr="008C570E">
        <w:t xml:space="preserve">B, </w:t>
      </w:r>
      <w:r>
        <w:t xml:space="preserve">as it </w:t>
      </w:r>
      <w:r w:rsidR="00C37752" w:rsidRPr="008C570E">
        <w:t>provid</w:t>
      </w:r>
      <w:r>
        <w:t>es</w:t>
      </w:r>
      <w:r w:rsidR="00656F60" w:rsidRPr="008C570E">
        <w:t xml:space="preserve"> students with </w:t>
      </w:r>
      <w:r w:rsidR="00C37752" w:rsidRPr="008C570E">
        <w:t>greater</w:t>
      </w:r>
      <w:r w:rsidR="00656F60" w:rsidRPr="008C570E">
        <w:t xml:space="preserve"> opportunity to gain credit for completed assessment tasks in their initial </w:t>
      </w:r>
      <w:r w:rsidR="00C37752" w:rsidRPr="008C570E">
        <w:t>SACE subject</w:t>
      </w:r>
      <w:r w:rsidR="00656F60" w:rsidRPr="008C570E">
        <w:t>.</w:t>
      </w:r>
    </w:p>
    <w:p w:rsidR="000D387F" w:rsidRPr="00E0065E" w:rsidRDefault="005E6C86" w:rsidP="002F760C">
      <w:pPr>
        <w:pStyle w:val="Heading2"/>
        <w:rPr>
          <w:sz w:val="28"/>
          <w:szCs w:val="20"/>
        </w:rPr>
      </w:pPr>
      <w:r w:rsidRPr="00E0065E">
        <w:rPr>
          <w:sz w:val="28"/>
          <w:szCs w:val="20"/>
        </w:rPr>
        <w:lastRenderedPageBreak/>
        <w:t xml:space="preserve">External Assessment </w:t>
      </w:r>
      <w:r w:rsidR="00232F2C">
        <w:rPr>
          <w:sz w:val="28"/>
          <w:szCs w:val="20"/>
        </w:rPr>
        <w:t>—</w:t>
      </w:r>
      <w:r w:rsidRPr="00E0065E">
        <w:rPr>
          <w:sz w:val="28"/>
          <w:szCs w:val="20"/>
        </w:rPr>
        <w:t xml:space="preserve"> Community Studies A</w:t>
      </w:r>
    </w:p>
    <w:p w:rsidR="003D7309" w:rsidRPr="00E0065E" w:rsidRDefault="005E6C86">
      <w:pPr>
        <w:pStyle w:val="AssessmentTypeHeading"/>
      </w:pPr>
      <w:r w:rsidRPr="00E0065E">
        <w:t>Assessment Type 2: Reflection</w:t>
      </w:r>
    </w:p>
    <w:p w:rsidR="005E6C86" w:rsidRDefault="003D7309" w:rsidP="00E0065E">
      <w:pPr>
        <w:pStyle w:val="BodyText1"/>
      </w:pPr>
      <w:r w:rsidRPr="008C570E">
        <w:t xml:space="preserve">The overall standard of </w:t>
      </w:r>
      <w:r w:rsidR="00E36DCF">
        <w:t>r</w:t>
      </w:r>
      <w:r w:rsidR="009D7FDD" w:rsidRPr="008C570E">
        <w:t>eflections for 2016 was enhanced</w:t>
      </w:r>
      <w:r w:rsidR="00E36DCF">
        <w:t>,</w:t>
      </w:r>
      <w:r w:rsidR="009D7FDD" w:rsidRPr="008C570E">
        <w:t xml:space="preserve"> with students competently using the 200</w:t>
      </w:r>
      <w:r w:rsidR="008C570E">
        <w:t>-</w:t>
      </w:r>
      <w:r w:rsidR="009D7FDD" w:rsidRPr="008C570E">
        <w:t>word summary to succinctly focus and review their chosen investigation</w:t>
      </w:r>
      <w:r w:rsidRPr="008C570E">
        <w:t xml:space="preserve">. </w:t>
      </w:r>
      <w:r w:rsidR="00B062CB" w:rsidRPr="008C570E">
        <w:t xml:space="preserve">Well-designed scaffolding, aligned to the relevant </w:t>
      </w:r>
      <w:r w:rsidR="008C570E">
        <w:t>p</w:t>
      </w:r>
      <w:r w:rsidR="00B062CB" w:rsidRPr="008C570E">
        <w:t xml:space="preserve">erformance </w:t>
      </w:r>
      <w:r w:rsidR="008C570E">
        <w:t>s</w:t>
      </w:r>
      <w:r w:rsidR="00B062CB" w:rsidRPr="008C570E">
        <w:t>tandards</w:t>
      </w:r>
      <w:r w:rsidR="00E36DCF">
        <w:t>,</w:t>
      </w:r>
      <w:r w:rsidR="00B062CB" w:rsidRPr="008C570E">
        <w:t xml:space="preserve"> helped students focus, </w:t>
      </w:r>
      <w:r w:rsidR="001D2529">
        <w:t xml:space="preserve">thus </w:t>
      </w:r>
      <w:r w:rsidR="00B062CB" w:rsidRPr="008C570E">
        <w:t>enhancing their ability to reflect in</w:t>
      </w:r>
      <w:r w:rsidR="008C570E">
        <w:t xml:space="preserve"> </w:t>
      </w:r>
      <w:r w:rsidR="00B062CB" w:rsidRPr="008C570E">
        <w:t>depth</w:t>
      </w:r>
      <w:r w:rsidR="008C570E">
        <w:t>,</w:t>
      </w:r>
      <w:r w:rsidR="00B062CB" w:rsidRPr="008C570E">
        <w:t xml:space="preserve"> rather than </w:t>
      </w:r>
      <w:r w:rsidR="008C570E">
        <w:t xml:space="preserve">simply </w:t>
      </w:r>
      <w:r w:rsidR="00B062CB" w:rsidRPr="008C570E">
        <w:t>recount information</w:t>
      </w:r>
      <w:r w:rsidR="000871F9" w:rsidRPr="008C570E">
        <w:t>.</w:t>
      </w:r>
    </w:p>
    <w:p w:rsidR="00E36DCF" w:rsidRDefault="00E36DCF" w:rsidP="00E0065E">
      <w:pPr>
        <w:pStyle w:val="BodyText1"/>
        <w:spacing w:after="0"/>
      </w:pPr>
      <w:r w:rsidRPr="00C423EC">
        <w:t>For this assessment type, students provide evidence of their learning in relation to the following assessment design criteri</w:t>
      </w:r>
      <w:r w:rsidR="00AB36D5">
        <w:t>on:</w:t>
      </w:r>
    </w:p>
    <w:p w:rsidR="00E36DCF" w:rsidRDefault="00E36DCF" w:rsidP="00E36DCF">
      <w:pPr>
        <w:pStyle w:val="dotpoints"/>
        <w:tabs>
          <w:tab w:val="clear" w:pos="720"/>
          <w:tab w:val="left" w:pos="426"/>
        </w:tabs>
        <w:ind w:left="426" w:hanging="426"/>
      </w:pPr>
      <w:proofErr w:type="gramStart"/>
      <w:r w:rsidRPr="00C423EC">
        <w:t>reflection</w:t>
      </w:r>
      <w:proofErr w:type="gramEnd"/>
      <w:r w:rsidRPr="00C423EC">
        <w:t>.</w:t>
      </w:r>
    </w:p>
    <w:p w:rsidR="00B84959" w:rsidRPr="00B84959" w:rsidRDefault="00B84959">
      <w:pPr>
        <w:pStyle w:val="BodyText1"/>
        <w:rPr>
          <w:b/>
        </w:rPr>
      </w:pPr>
      <w:r>
        <w:rPr>
          <w:b/>
        </w:rPr>
        <w:t xml:space="preserve">Reflection </w:t>
      </w:r>
    </w:p>
    <w:p w:rsidR="003D7309" w:rsidRPr="00AD5916" w:rsidRDefault="003D7309" w:rsidP="00CF0A35">
      <w:pPr>
        <w:pStyle w:val="dotpoints"/>
        <w:numPr>
          <w:ilvl w:val="0"/>
          <w:numId w:val="0"/>
        </w:numPr>
        <w:ind w:left="360" w:hanging="360"/>
        <w:rPr>
          <w:rFonts w:ascii="Arial Narrow" w:hAnsi="Arial Narrow"/>
          <w:b/>
          <w:bCs/>
        </w:rPr>
      </w:pPr>
      <w:r w:rsidRPr="00AD5916">
        <w:rPr>
          <w:rFonts w:ascii="Arial Narrow" w:hAnsi="Arial Narrow"/>
          <w:b/>
          <w:bCs/>
        </w:rPr>
        <w:t>The more successful responses</w:t>
      </w:r>
      <w:r w:rsidR="00B062CB" w:rsidRPr="00AD5916">
        <w:rPr>
          <w:rFonts w:ascii="Arial Narrow" w:hAnsi="Arial Narrow"/>
          <w:b/>
          <w:bCs/>
        </w:rPr>
        <w:t xml:space="preserve"> to </w:t>
      </w:r>
      <w:r w:rsidR="00B062CB" w:rsidRPr="00AD5916">
        <w:rPr>
          <w:rFonts w:ascii="Arial Narrow" w:hAnsi="Arial Narrow"/>
          <w:b/>
        </w:rPr>
        <w:t>R2</w:t>
      </w:r>
    </w:p>
    <w:p w:rsidR="005E6C86" w:rsidRDefault="00C16770" w:rsidP="00E0065E">
      <w:pPr>
        <w:pStyle w:val="dotpoints"/>
        <w:tabs>
          <w:tab w:val="clear" w:pos="720"/>
          <w:tab w:val="left" w:pos="426"/>
        </w:tabs>
        <w:ind w:left="426" w:hanging="426"/>
      </w:pPr>
      <w:r w:rsidRPr="00AD5916">
        <w:t>Clearly demonstrated</w:t>
      </w:r>
      <w:r w:rsidR="009D7FDD" w:rsidRPr="00AD5916">
        <w:t xml:space="preserve"> students</w:t>
      </w:r>
      <w:r w:rsidR="009C4940">
        <w:t>’</w:t>
      </w:r>
      <w:r w:rsidR="009D7FDD" w:rsidRPr="00AD5916">
        <w:t xml:space="preserve"> skill</w:t>
      </w:r>
      <w:r w:rsidR="000107BF">
        <w:t xml:space="preserve"> developm</w:t>
      </w:r>
      <w:r w:rsidR="009C4940">
        <w:t>e</w:t>
      </w:r>
      <w:r w:rsidR="000107BF">
        <w:t>nt</w:t>
      </w:r>
      <w:r w:rsidR="009D7FDD" w:rsidRPr="00AD5916">
        <w:t xml:space="preserve"> </w:t>
      </w:r>
      <w:r w:rsidRPr="00AD5916">
        <w:t>over the year, providing</w:t>
      </w:r>
      <w:r w:rsidR="009D7FDD" w:rsidRPr="00AD5916">
        <w:t xml:space="preserve"> evidence of learning </w:t>
      </w:r>
      <w:r w:rsidR="000107BF">
        <w:t xml:space="preserve">that occurred through </w:t>
      </w:r>
      <w:r w:rsidR="009D7FDD" w:rsidRPr="00AD5916">
        <w:t>new experiences and wider community involvement</w:t>
      </w:r>
      <w:r w:rsidRPr="00AD5916">
        <w:t>.</w:t>
      </w:r>
    </w:p>
    <w:p w:rsidR="005E6C86" w:rsidRDefault="00C16770" w:rsidP="00E0065E">
      <w:pPr>
        <w:pStyle w:val="dotpoints"/>
        <w:tabs>
          <w:tab w:val="clear" w:pos="720"/>
          <w:tab w:val="left" w:pos="426"/>
        </w:tabs>
        <w:ind w:left="426" w:hanging="426"/>
      </w:pPr>
      <w:r w:rsidRPr="00AD5916">
        <w:t xml:space="preserve">Were based on detailed contracts of work </w:t>
      </w:r>
      <w:r w:rsidR="000107BF">
        <w:t>that</w:t>
      </w:r>
      <w:r w:rsidRPr="00AD5916">
        <w:t xml:space="preserve"> provided evidence </w:t>
      </w:r>
      <w:r w:rsidR="000107BF">
        <w:t>of</w:t>
      </w:r>
      <w:r w:rsidR="0066314D">
        <w:t xml:space="preserve"> </w:t>
      </w:r>
      <w:r w:rsidRPr="00AD5916">
        <w:t>the development of the student’s literacy</w:t>
      </w:r>
      <w:r w:rsidR="000107BF">
        <w:t xml:space="preserve"> and</w:t>
      </w:r>
      <w:r w:rsidRPr="00AD5916">
        <w:t xml:space="preserve"> numeracy skills and other </w:t>
      </w:r>
      <w:r w:rsidR="000107BF">
        <w:t xml:space="preserve">selected </w:t>
      </w:r>
      <w:r w:rsidR="00262461">
        <w:t xml:space="preserve">capability or </w:t>
      </w:r>
      <w:r w:rsidRPr="00AD5916">
        <w:t>capabilities</w:t>
      </w:r>
      <w:r w:rsidR="00C37752" w:rsidRPr="00AD5916">
        <w:t>, enabling insightful reflection</w:t>
      </w:r>
      <w:r w:rsidRPr="00AD5916">
        <w:t xml:space="preserve">. </w:t>
      </w:r>
    </w:p>
    <w:p w:rsidR="005E6C86" w:rsidRDefault="00225EB5" w:rsidP="00E0065E">
      <w:pPr>
        <w:pStyle w:val="dotpoints"/>
        <w:tabs>
          <w:tab w:val="clear" w:pos="720"/>
          <w:tab w:val="left" w:pos="426"/>
        </w:tabs>
        <w:ind w:left="426" w:hanging="426"/>
      </w:pPr>
      <w:r w:rsidRPr="00AD5916">
        <w:t>F</w:t>
      </w:r>
      <w:r w:rsidR="00B062CB" w:rsidRPr="00AD5916">
        <w:t xml:space="preserve">ocused on </w:t>
      </w:r>
      <w:r w:rsidR="00262461">
        <w:t xml:space="preserve">only </w:t>
      </w:r>
      <w:r w:rsidR="008C570E">
        <w:t>one</w:t>
      </w:r>
      <w:r w:rsidR="00B062CB" w:rsidRPr="00AD5916">
        <w:t xml:space="preserve"> or </w:t>
      </w:r>
      <w:r w:rsidR="008C570E">
        <w:t>two</w:t>
      </w:r>
      <w:r w:rsidR="00B062CB" w:rsidRPr="00AD5916">
        <w:t xml:space="preserve"> capabilities</w:t>
      </w:r>
      <w:r w:rsidR="00262461">
        <w:t xml:space="preserve"> </w:t>
      </w:r>
      <w:r w:rsidR="00E36DCF">
        <w:t>(</w:t>
      </w:r>
      <w:r w:rsidR="00262461">
        <w:t>in add</w:t>
      </w:r>
      <w:r w:rsidR="00E36DCF">
        <w:t>ition</w:t>
      </w:r>
      <w:r w:rsidR="00262461">
        <w:t xml:space="preserve"> to lit</w:t>
      </w:r>
      <w:r w:rsidR="00E36DCF">
        <w:t>eracy</w:t>
      </w:r>
      <w:r w:rsidR="00262461">
        <w:t xml:space="preserve"> and numer</w:t>
      </w:r>
      <w:r w:rsidR="00E36DCF">
        <w:t>acy</w:t>
      </w:r>
      <w:r w:rsidR="00262461">
        <w:t>)</w:t>
      </w:r>
      <w:r w:rsidR="00B062CB" w:rsidRPr="00AD5916">
        <w:t xml:space="preserve">, </w:t>
      </w:r>
      <w:r w:rsidRPr="00AD5916">
        <w:t xml:space="preserve">enabling students to </w:t>
      </w:r>
      <w:r w:rsidR="002B07BA">
        <w:t xml:space="preserve">provide </w:t>
      </w:r>
      <w:r w:rsidR="00B062CB" w:rsidRPr="00AD5916">
        <w:t>evidence of learning</w:t>
      </w:r>
      <w:r w:rsidR="002B07BA">
        <w:t xml:space="preserve"> in greater depth</w:t>
      </w:r>
      <w:r w:rsidR="00B062CB" w:rsidRPr="00AD5916">
        <w:t>.</w:t>
      </w:r>
    </w:p>
    <w:p w:rsidR="005E6C86" w:rsidRDefault="00225EB5" w:rsidP="00E0065E">
      <w:pPr>
        <w:pStyle w:val="dotpoints"/>
        <w:tabs>
          <w:tab w:val="clear" w:pos="720"/>
          <w:tab w:val="left" w:pos="426"/>
        </w:tabs>
        <w:ind w:left="426" w:hanging="426"/>
      </w:pPr>
      <w:r w:rsidRPr="00AD5916">
        <w:t xml:space="preserve">Gave specific examples of </w:t>
      </w:r>
      <w:r w:rsidR="002B07BA">
        <w:t xml:space="preserve">new knowledge </w:t>
      </w:r>
      <w:r w:rsidRPr="00AD5916">
        <w:t>and skills</w:t>
      </w:r>
      <w:r w:rsidR="00937EE7">
        <w:t>,</w:t>
      </w:r>
      <w:r w:rsidRPr="00AD5916">
        <w:t xml:space="preserve"> justifying how these were used and valued.</w:t>
      </w:r>
    </w:p>
    <w:p w:rsidR="005F40B8" w:rsidRDefault="005F40B8" w:rsidP="005F40B8">
      <w:pPr>
        <w:pStyle w:val="dotpoints"/>
        <w:numPr>
          <w:ilvl w:val="0"/>
          <w:numId w:val="0"/>
        </w:numPr>
        <w:rPr>
          <w:rFonts w:ascii="Arial Narrow" w:hAnsi="Arial Narrow"/>
          <w:b/>
          <w:bCs/>
        </w:rPr>
      </w:pPr>
    </w:p>
    <w:p w:rsidR="00225EB5" w:rsidRPr="00AD5916" w:rsidRDefault="00225EB5" w:rsidP="005F40B8">
      <w:pPr>
        <w:pStyle w:val="dotpoints"/>
        <w:numPr>
          <w:ilvl w:val="0"/>
          <w:numId w:val="0"/>
        </w:numPr>
        <w:rPr>
          <w:rFonts w:ascii="Arial Narrow" w:hAnsi="Arial Narrow"/>
          <w:b/>
        </w:rPr>
      </w:pPr>
      <w:r w:rsidRPr="00AD5916">
        <w:rPr>
          <w:rFonts w:ascii="Arial Narrow" w:hAnsi="Arial Narrow"/>
          <w:b/>
          <w:bCs/>
        </w:rPr>
        <w:t xml:space="preserve">The more successful responses to </w:t>
      </w:r>
      <w:r w:rsidRPr="00AD5916">
        <w:rPr>
          <w:rFonts w:ascii="Arial Narrow" w:hAnsi="Arial Narrow"/>
          <w:b/>
        </w:rPr>
        <w:t>R3</w:t>
      </w:r>
    </w:p>
    <w:p w:rsidR="005E6C86" w:rsidRDefault="00225EB5" w:rsidP="00E0065E">
      <w:pPr>
        <w:pStyle w:val="dotpoints"/>
        <w:tabs>
          <w:tab w:val="clear" w:pos="720"/>
          <w:tab w:val="left" w:pos="426"/>
        </w:tabs>
        <w:ind w:left="426" w:hanging="426"/>
      </w:pPr>
      <w:r w:rsidRPr="00AD5916">
        <w:t xml:space="preserve">Referred to community feedback from mentors </w:t>
      </w:r>
      <w:r w:rsidR="002B07BA">
        <w:t>in</w:t>
      </w:r>
      <w:r w:rsidR="002B07BA" w:rsidRPr="00AD5916">
        <w:t xml:space="preserve"> </w:t>
      </w:r>
      <w:r w:rsidRPr="00AD5916">
        <w:t>the wider community</w:t>
      </w:r>
      <w:r w:rsidR="002B07BA">
        <w:t>,</w:t>
      </w:r>
      <w:r w:rsidRPr="00AD5916">
        <w:t xml:space="preserve"> enabling students to reflect upon the value of the activity to the community.</w:t>
      </w:r>
    </w:p>
    <w:p w:rsidR="005E6C86" w:rsidRPr="00E0065E" w:rsidRDefault="00225EB5" w:rsidP="00E0065E">
      <w:pPr>
        <w:pStyle w:val="dotpoints"/>
        <w:tabs>
          <w:tab w:val="clear" w:pos="720"/>
          <w:tab w:val="left" w:pos="426"/>
        </w:tabs>
        <w:ind w:left="426" w:hanging="426"/>
      </w:pPr>
      <w:r w:rsidRPr="00AD5916">
        <w:t xml:space="preserve">Clearly detailed </w:t>
      </w:r>
      <w:r w:rsidR="002B07BA">
        <w:t xml:space="preserve">what the </w:t>
      </w:r>
      <w:r w:rsidRPr="00AD5916">
        <w:t xml:space="preserve">student gained from their activity and how it would benefit them in the future. </w:t>
      </w:r>
    </w:p>
    <w:p w:rsidR="005E6C86" w:rsidRPr="00E0065E" w:rsidRDefault="000871F9" w:rsidP="00E0065E">
      <w:pPr>
        <w:pStyle w:val="dotpoints"/>
        <w:tabs>
          <w:tab w:val="clear" w:pos="720"/>
          <w:tab w:val="left" w:pos="426"/>
        </w:tabs>
        <w:ind w:left="426" w:hanging="426"/>
      </w:pPr>
      <w:r w:rsidRPr="00AD5916">
        <w:t>Adhered to the structure suggested in the current subject outline.</w:t>
      </w:r>
    </w:p>
    <w:p w:rsidR="005E6C86" w:rsidRPr="00E0065E" w:rsidRDefault="00913951" w:rsidP="00E0065E">
      <w:pPr>
        <w:pStyle w:val="dotpoints"/>
        <w:tabs>
          <w:tab w:val="clear" w:pos="720"/>
          <w:tab w:val="left" w:pos="426"/>
        </w:tabs>
        <w:ind w:left="426" w:hanging="426"/>
      </w:pPr>
      <w:r w:rsidRPr="00AD5916">
        <w:t>Adhered to</w:t>
      </w:r>
      <w:r w:rsidR="000871F9" w:rsidRPr="00AD5916">
        <w:t xml:space="preserve"> and clearly indicated</w:t>
      </w:r>
      <w:r w:rsidRPr="00AD5916">
        <w:t xml:space="preserve"> the word-limit.</w:t>
      </w:r>
    </w:p>
    <w:p w:rsidR="005E6C86" w:rsidRPr="00E0065E" w:rsidRDefault="000871F9" w:rsidP="00E0065E">
      <w:pPr>
        <w:pStyle w:val="dotpoints"/>
        <w:tabs>
          <w:tab w:val="clear" w:pos="720"/>
          <w:tab w:val="left" w:pos="426"/>
        </w:tabs>
        <w:ind w:left="426" w:hanging="426"/>
      </w:pPr>
      <w:r w:rsidRPr="00AD5916">
        <w:t>Were carefully drafted and edited</w:t>
      </w:r>
      <w:r w:rsidR="005F40B8">
        <w:t xml:space="preserve"> and provided a concise conclusion </w:t>
      </w:r>
      <w:r w:rsidRPr="00AD5916">
        <w:t xml:space="preserve">to ensure effective communication of </w:t>
      </w:r>
      <w:r w:rsidR="002B07BA">
        <w:t xml:space="preserve">knowledge and </w:t>
      </w:r>
      <w:r w:rsidRPr="00AD5916">
        <w:t>skills</w:t>
      </w:r>
      <w:r w:rsidR="005F40B8">
        <w:t>.</w:t>
      </w:r>
    </w:p>
    <w:p w:rsidR="00E50A26" w:rsidRDefault="00E50A26" w:rsidP="005F40B8">
      <w:pPr>
        <w:pStyle w:val="dotpoints"/>
        <w:numPr>
          <w:ilvl w:val="0"/>
          <w:numId w:val="0"/>
        </w:numPr>
        <w:ind w:left="720"/>
        <w:rPr>
          <w:rFonts w:ascii="Arial Narrow" w:hAnsi="Arial Narrow"/>
          <w:b/>
          <w:bCs/>
        </w:rPr>
      </w:pPr>
    </w:p>
    <w:p w:rsidR="003D7309" w:rsidRPr="00AD5916" w:rsidRDefault="003D7309" w:rsidP="003D7309">
      <w:pPr>
        <w:pStyle w:val="dotpoints"/>
        <w:numPr>
          <w:ilvl w:val="0"/>
          <w:numId w:val="0"/>
        </w:numPr>
        <w:ind w:left="360" w:hanging="360"/>
        <w:rPr>
          <w:rFonts w:ascii="Arial Narrow" w:hAnsi="Arial Narrow"/>
          <w:b/>
          <w:bCs/>
        </w:rPr>
      </w:pPr>
      <w:r w:rsidRPr="00AD5916">
        <w:rPr>
          <w:rFonts w:ascii="Arial Narrow" w:hAnsi="Arial Narrow"/>
          <w:b/>
          <w:bCs/>
        </w:rPr>
        <w:t>The less successful responses</w:t>
      </w:r>
      <w:r w:rsidR="008B1AD0" w:rsidRPr="00AD5916">
        <w:rPr>
          <w:rFonts w:ascii="Arial Narrow" w:hAnsi="Arial Narrow"/>
          <w:b/>
          <w:bCs/>
        </w:rPr>
        <w:t xml:space="preserve"> to</w:t>
      </w:r>
      <w:r w:rsidR="00B84959">
        <w:rPr>
          <w:rFonts w:ascii="Arial Narrow" w:hAnsi="Arial Narrow"/>
          <w:b/>
          <w:bCs/>
        </w:rPr>
        <w:t xml:space="preserve"> </w:t>
      </w:r>
      <w:r w:rsidR="008B1AD0" w:rsidRPr="00AD5916">
        <w:rPr>
          <w:rFonts w:ascii="Arial Narrow" w:hAnsi="Arial Narrow"/>
          <w:b/>
          <w:bCs/>
        </w:rPr>
        <w:t>R2 and R3</w:t>
      </w:r>
    </w:p>
    <w:p w:rsidR="005E6C86" w:rsidRDefault="000871F9" w:rsidP="00E0065E">
      <w:pPr>
        <w:pStyle w:val="dotpoints"/>
        <w:tabs>
          <w:tab w:val="clear" w:pos="720"/>
          <w:tab w:val="left" w:pos="426"/>
        </w:tabs>
        <w:ind w:left="426" w:hanging="426"/>
      </w:pPr>
      <w:r w:rsidRPr="00AD5916">
        <w:t>Aligned their work to the 2015 five capabilities, making meeting the current performance standards more difficult</w:t>
      </w:r>
      <w:r w:rsidR="00C74B7C" w:rsidRPr="00AD5916">
        <w:t>.</w:t>
      </w:r>
    </w:p>
    <w:p w:rsidR="005E6C86" w:rsidRDefault="002B07BA" w:rsidP="00E0065E">
      <w:pPr>
        <w:pStyle w:val="dotpoints"/>
        <w:tabs>
          <w:tab w:val="clear" w:pos="720"/>
          <w:tab w:val="left" w:pos="426"/>
        </w:tabs>
        <w:ind w:left="426" w:hanging="426"/>
      </w:pPr>
      <w:r>
        <w:t xml:space="preserve">Did </w:t>
      </w:r>
      <w:r w:rsidR="007A75A4">
        <w:t>not address n</w:t>
      </w:r>
      <w:r w:rsidR="000871F9" w:rsidRPr="00AD5916">
        <w:t>umeracy and literacy in depth</w:t>
      </w:r>
      <w:r>
        <w:t>.</w:t>
      </w:r>
    </w:p>
    <w:p w:rsidR="005E6C86" w:rsidRDefault="00C74B7C" w:rsidP="00E0065E">
      <w:pPr>
        <w:pStyle w:val="dotpoints"/>
        <w:tabs>
          <w:tab w:val="clear" w:pos="720"/>
          <w:tab w:val="left" w:pos="426"/>
        </w:tabs>
        <w:ind w:left="426" w:hanging="426"/>
      </w:pPr>
      <w:r w:rsidRPr="00AD5916">
        <w:t xml:space="preserve">Did not address </w:t>
      </w:r>
      <w:r w:rsidR="000871F9" w:rsidRPr="00AD5916">
        <w:t>value to others</w:t>
      </w:r>
      <w:r w:rsidR="00E50A26">
        <w:t>.</w:t>
      </w:r>
    </w:p>
    <w:p w:rsidR="005E6C86" w:rsidRDefault="00C74B7C" w:rsidP="00E0065E">
      <w:pPr>
        <w:pStyle w:val="dotpoints"/>
        <w:tabs>
          <w:tab w:val="clear" w:pos="720"/>
          <w:tab w:val="left" w:pos="426"/>
        </w:tabs>
        <w:ind w:left="426" w:hanging="426"/>
      </w:pPr>
      <w:r w:rsidRPr="00AD5916">
        <w:t xml:space="preserve">Relied entirely on teacher-generated scaffolding rather than individualising </w:t>
      </w:r>
      <w:r w:rsidR="00937EE7">
        <w:t xml:space="preserve">their </w:t>
      </w:r>
      <w:r w:rsidRPr="00AD5916">
        <w:t>response.</w:t>
      </w:r>
    </w:p>
    <w:p w:rsidR="005E6C86" w:rsidRDefault="00F65DD4" w:rsidP="00E0065E">
      <w:pPr>
        <w:pStyle w:val="dotpoints"/>
        <w:tabs>
          <w:tab w:val="clear" w:pos="720"/>
          <w:tab w:val="left" w:pos="426"/>
        </w:tabs>
        <w:ind w:left="426" w:hanging="426"/>
      </w:pPr>
      <w:r w:rsidRPr="00AD5916">
        <w:t>Presented un</w:t>
      </w:r>
      <w:r w:rsidR="00C74B7C" w:rsidRPr="00AD5916">
        <w:t>edit</w:t>
      </w:r>
      <w:r w:rsidRPr="00AD5916">
        <w:t>ed</w:t>
      </w:r>
      <w:r w:rsidR="00C74B7C" w:rsidRPr="00AD5916">
        <w:t xml:space="preserve"> work.</w:t>
      </w:r>
    </w:p>
    <w:p w:rsidR="005E6C86" w:rsidRDefault="00913951" w:rsidP="00E0065E">
      <w:pPr>
        <w:pStyle w:val="dotpoints"/>
        <w:tabs>
          <w:tab w:val="clear" w:pos="720"/>
          <w:tab w:val="left" w:pos="426"/>
        </w:tabs>
        <w:ind w:left="426" w:hanging="426"/>
      </w:pPr>
      <w:r w:rsidRPr="00AD5916">
        <w:t xml:space="preserve">Did not </w:t>
      </w:r>
      <w:r w:rsidR="00C74B7C" w:rsidRPr="00AD5916">
        <w:t xml:space="preserve">fully use the suggested </w:t>
      </w:r>
      <w:r w:rsidRPr="00AD5916">
        <w:t>word</w:t>
      </w:r>
      <w:r w:rsidR="00937EE7">
        <w:t>-</w:t>
      </w:r>
      <w:r w:rsidRPr="00AD5916">
        <w:t>length.</w:t>
      </w:r>
    </w:p>
    <w:p w:rsidR="00E417D9" w:rsidRPr="00E0065E" w:rsidRDefault="005E6C86">
      <w:pPr>
        <w:pStyle w:val="Heading2"/>
        <w:rPr>
          <w:sz w:val="28"/>
          <w:szCs w:val="20"/>
        </w:rPr>
      </w:pPr>
      <w:r w:rsidRPr="00E0065E">
        <w:rPr>
          <w:sz w:val="28"/>
          <w:szCs w:val="20"/>
        </w:rPr>
        <w:lastRenderedPageBreak/>
        <w:t xml:space="preserve">School Assessment </w:t>
      </w:r>
      <w:r w:rsidR="001C7E85">
        <w:rPr>
          <w:sz w:val="28"/>
          <w:szCs w:val="20"/>
        </w:rPr>
        <w:t>—</w:t>
      </w:r>
      <w:r w:rsidRPr="00E0065E">
        <w:rPr>
          <w:sz w:val="28"/>
          <w:szCs w:val="20"/>
        </w:rPr>
        <w:t xml:space="preserve"> Community Studies B</w:t>
      </w:r>
    </w:p>
    <w:p w:rsidR="00E417D9" w:rsidRPr="009D7FDD" w:rsidRDefault="00E417D9" w:rsidP="00E0065E">
      <w:pPr>
        <w:pStyle w:val="AssessmentTypeHeading"/>
        <w:keepNext/>
      </w:pPr>
      <w:r>
        <w:t>Assessment Type 1</w:t>
      </w:r>
      <w:r w:rsidRPr="009D7FDD">
        <w:t xml:space="preserve">: </w:t>
      </w:r>
      <w:r>
        <w:t xml:space="preserve">Folio </w:t>
      </w:r>
    </w:p>
    <w:p w:rsidR="00E36DCF" w:rsidRDefault="00E36DCF" w:rsidP="00E0065E">
      <w:pPr>
        <w:pStyle w:val="BodyText1"/>
        <w:spacing w:after="0"/>
      </w:pPr>
      <w:r w:rsidRPr="00C423EC">
        <w:t>For this assessment type, students provide evidence of their learning in relation to the following assessment design criteria:</w:t>
      </w:r>
    </w:p>
    <w:p w:rsidR="00E36DCF" w:rsidRDefault="00E36DCF" w:rsidP="00E36DCF">
      <w:pPr>
        <w:pStyle w:val="dotpoints"/>
        <w:tabs>
          <w:tab w:val="clear" w:pos="720"/>
          <w:tab w:val="left" w:pos="426"/>
        </w:tabs>
        <w:ind w:left="426" w:hanging="426"/>
      </w:pPr>
      <w:r>
        <w:t>knowledge and understanding</w:t>
      </w:r>
    </w:p>
    <w:p w:rsidR="00E36DCF" w:rsidRDefault="00E36DCF" w:rsidP="00E36DCF">
      <w:pPr>
        <w:pStyle w:val="dotpoints"/>
        <w:tabs>
          <w:tab w:val="clear" w:pos="720"/>
          <w:tab w:val="left" w:pos="426"/>
        </w:tabs>
        <w:ind w:left="426" w:hanging="426"/>
      </w:pPr>
      <w:r w:rsidRPr="00C423EC">
        <w:t>planning and organisation</w:t>
      </w:r>
    </w:p>
    <w:p w:rsidR="00E36DCF" w:rsidRDefault="00E36DCF" w:rsidP="00E36DCF">
      <w:pPr>
        <w:pStyle w:val="dotpoints"/>
        <w:tabs>
          <w:tab w:val="clear" w:pos="720"/>
          <w:tab w:val="left" w:pos="426"/>
        </w:tabs>
        <w:ind w:left="426" w:hanging="426"/>
      </w:pPr>
      <w:proofErr w:type="gramStart"/>
      <w:r>
        <w:t>application</w:t>
      </w:r>
      <w:proofErr w:type="gramEnd"/>
      <w:r>
        <w:t xml:space="preserve"> and </w:t>
      </w:r>
      <w:r w:rsidRPr="00C423EC">
        <w:t>reflection.</w:t>
      </w:r>
    </w:p>
    <w:p w:rsidR="001937B7" w:rsidRDefault="001937B7" w:rsidP="001937B7">
      <w:pPr>
        <w:rPr>
          <w:rFonts w:ascii="Arial" w:hAnsi="Arial" w:cs="Arial"/>
          <w:b/>
          <w:szCs w:val="22"/>
        </w:rPr>
      </w:pPr>
    </w:p>
    <w:p w:rsidR="00E417D9" w:rsidRPr="001937B7" w:rsidRDefault="001937B7" w:rsidP="001937B7">
      <w:pPr>
        <w:rPr>
          <w:rFonts w:ascii="Arial" w:hAnsi="Arial" w:cs="Arial"/>
          <w:b/>
          <w:szCs w:val="22"/>
        </w:rPr>
      </w:pPr>
      <w:r w:rsidRPr="001937B7">
        <w:rPr>
          <w:rFonts w:ascii="Arial" w:hAnsi="Arial" w:cs="Arial"/>
          <w:b/>
          <w:szCs w:val="22"/>
        </w:rPr>
        <w:t xml:space="preserve">Knowledge </w:t>
      </w:r>
      <w:r w:rsidR="00232F2C">
        <w:rPr>
          <w:rFonts w:ascii="Arial" w:hAnsi="Arial" w:cs="Arial"/>
          <w:b/>
          <w:szCs w:val="22"/>
        </w:rPr>
        <w:t>and</w:t>
      </w:r>
      <w:r w:rsidRPr="001937B7">
        <w:rPr>
          <w:rFonts w:ascii="Arial" w:hAnsi="Arial" w:cs="Arial"/>
          <w:b/>
          <w:szCs w:val="22"/>
        </w:rPr>
        <w:t xml:space="preserve"> Understanding </w:t>
      </w:r>
    </w:p>
    <w:p w:rsidR="00E417D9" w:rsidRPr="00E0065E" w:rsidRDefault="00E417D9" w:rsidP="00E417D9">
      <w:pPr>
        <w:pStyle w:val="dotpoints"/>
        <w:numPr>
          <w:ilvl w:val="0"/>
          <w:numId w:val="0"/>
        </w:numPr>
        <w:ind w:left="360" w:hanging="360"/>
        <w:rPr>
          <w:color w:val="000000" w:themeColor="text1"/>
        </w:rPr>
      </w:pPr>
    </w:p>
    <w:p w:rsidR="003B63C7" w:rsidRPr="00140DD1" w:rsidRDefault="003B63C7" w:rsidP="003B63C7">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r>
        <w:rPr>
          <w:rFonts w:ascii="Arial Narrow" w:hAnsi="Arial Narrow"/>
          <w:b/>
          <w:bCs/>
        </w:rPr>
        <w:t xml:space="preserve"> to KU1</w:t>
      </w:r>
      <w:r w:rsidR="00F65DD4">
        <w:rPr>
          <w:rFonts w:ascii="Arial Narrow" w:hAnsi="Arial Narrow"/>
          <w:b/>
          <w:bCs/>
        </w:rPr>
        <w:t xml:space="preserve"> and KU2</w:t>
      </w:r>
    </w:p>
    <w:p w:rsidR="005E6C86" w:rsidRDefault="00E50A26" w:rsidP="00E0065E">
      <w:pPr>
        <w:pStyle w:val="dotpoints"/>
        <w:tabs>
          <w:tab w:val="clear" w:pos="720"/>
          <w:tab w:val="left" w:pos="426"/>
        </w:tabs>
        <w:ind w:left="426" w:hanging="426"/>
      </w:pPr>
      <w:r>
        <w:t>I</w:t>
      </w:r>
      <w:r w:rsidR="00A1768A" w:rsidRPr="001937B7">
        <w:t>ncluded physical evidence of practical application through video, annotated photos, critical analysis of performance, peer assessment, feedback sheets</w:t>
      </w:r>
      <w:r w:rsidR="00937EE7">
        <w:t>,</w:t>
      </w:r>
      <w:r w:rsidR="001D2529">
        <w:t xml:space="preserve"> </w:t>
      </w:r>
      <w:r w:rsidR="00A1768A" w:rsidRPr="001937B7">
        <w:t xml:space="preserve">or </w:t>
      </w:r>
      <w:r w:rsidR="000077CF" w:rsidRPr="001937B7">
        <w:t>self-assessment</w:t>
      </w:r>
      <w:r>
        <w:t xml:space="preserve"> in practical</w:t>
      </w:r>
      <w:r w:rsidR="00937EE7">
        <w:t>-</w:t>
      </w:r>
      <w:r>
        <w:t>based subjects</w:t>
      </w:r>
      <w:r w:rsidR="00A1768A" w:rsidRPr="001937B7">
        <w:t>.</w:t>
      </w:r>
    </w:p>
    <w:p w:rsidR="005E6C86" w:rsidRDefault="00FE1EC7" w:rsidP="00E0065E">
      <w:pPr>
        <w:pStyle w:val="dotpoints"/>
        <w:tabs>
          <w:tab w:val="clear" w:pos="720"/>
          <w:tab w:val="left" w:pos="426"/>
        </w:tabs>
        <w:ind w:left="426" w:hanging="426"/>
      </w:pPr>
      <w:r w:rsidRPr="001937B7">
        <w:t xml:space="preserve">Included </w:t>
      </w:r>
      <w:r w:rsidR="001937B7">
        <w:t xml:space="preserve">and applied </w:t>
      </w:r>
      <w:r w:rsidRPr="001937B7">
        <w:t>subject</w:t>
      </w:r>
      <w:r w:rsidR="00937EE7">
        <w:t>-</w:t>
      </w:r>
      <w:r w:rsidRPr="001937B7">
        <w:t>specific terminology correctly.</w:t>
      </w:r>
    </w:p>
    <w:p w:rsidR="005E6C86" w:rsidRDefault="001937B7" w:rsidP="00E0065E">
      <w:pPr>
        <w:pStyle w:val="dotpoints"/>
        <w:tabs>
          <w:tab w:val="clear" w:pos="720"/>
          <w:tab w:val="left" w:pos="426"/>
        </w:tabs>
        <w:ind w:left="426" w:hanging="426"/>
      </w:pPr>
      <w:r>
        <w:t>Demonstrated and correctly used subject</w:t>
      </w:r>
      <w:r w:rsidR="00937EE7">
        <w:t>-</w:t>
      </w:r>
      <w:r>
        <w:t>specific key concepts.</w:t>
      </w:r>
    </w:p>
    <w:p w:rsidR="005E6C86" w:rsidRDefault="000077CF" w:rsidP="00E0065E">
      <w:pPr>
        <w:pStyle w:val="dotpoints"/>
        <w:tabs>
          <w:tab w:val="clear" w:pos="720"/>
          <w:tab w:val="left" w:pos="426"/>
        </w:tabs>
        <w:ind w:left="426" w:hanging="426"/>
      </w:pPr>
      <w:r w:rsidRPr="001937B7">
        <w:t>Clearly identified where evidence of KU1 or KU2</w:t>
      </w:r>
      <w:r w:rsidR="005F40B8">
        <w:t xml:space="preserve"> could be found</w:t>
      </w:r>
      <w:r w:rsidR="00E50A26">
        <w:t>.</w:t>
      </w:r>
    </w:p>
    <w:p w:rsidR="001937B7" w:rsidRPr="003B63C7" w:rsidRDefault="001937B7" w:rsidP="001937B7">
      <w:pPr>
        <w:pStyle w:val="dotpoints"/>
        <w:numPr>
          <w:ilvl w:val="0"/>
          <w:numId w:val="0"/>
        </w:numPr>
        <w:tabs>
          <w:tab w:val="left" w:pos="426"/>
        </w:tabs>
        <w:ind w:left="720" w:hanging="360"/>
        <w:rPr>
          <w:highlight w:val="yellow"/>
        </w:rPr>
      </w:pPr>
    </w:p>
    <w:p w:rsidR="0045389C" w:rsidRDefault="0045389C" w:rsidP="00E417D9">
      <w:pPr>
        <w:pStyle w:val="dotpoints"/>
        <w:numPr>
          <w:ilvl w:val="0"/>
          <w:numId w:val="0"/>
        </w:numPr>
        <w:ind w:left="360" w:hanging="360"/>
        <w:rPr>
          <w:rFonts w:ascii="Arial Narrow" w:hAnsi="Arial Narrow"/>
          <w:b/>
          <w:bCs/>
        </w:rPr>
      </w:pPr>
      <w:r w:rsidRPr="00140DD1">
        <w:rPr>
          <w:rFonts w:ascii="Arial Narrow" w:hAnsi="Arial Narrow"/>
          <w:b/>
          <w:bCs/>
        </w:rPr>
        <w:t>The less successful responses</w:t>
      </w:r>
      <w:r w:rsidRPr="00A1768A">
        <w:rPr>
          <w:rFonts w:ascii="Arial Narrow" w:hAnsi="Arial Narrow"/>
          <w:b/>
          <w:bCs/>
        </w:rPr>
        <w:t xml:space="preserve"> </w:t>
      </w:r>
      <w:r>
        <w:rPr>
          <w:rFonts w:ascii="Arial Narrow" w:hAnsi="Arial Narrow"/>
          <w:b/>
          <w:bCs/>
        </w:rPr>
        <w:t>to</w:t>
      </w:r>
      <w:r w:rsidRPr="00A1768A">
        <w:rPr>
          <w:rFonts w:ascii="Arial Narrow" w:hAnsi="Arial Narrow"/>
          <w:b/>
          <w:bCs/>
        </w:rPr>
        <w:t xml:space="preserve"> </w:t>
      </w:r>
      <w:r>
        <w:rPr>
          <w:rFonts w:ascii="Arial Narrow" w:hAnsi="Arial Narrow"/>
          <w:b/>
          <w:bCs/>
        </w:rPr>
        <w:t>KU1 and KU2</w:t>
      </w:r>
    </w:p>
    <w:p w:rsidR="005E6C86" w:rsidRDefault="000077CF" w:rsidP="00E0065E">
      <w:pPr>
        <w:pStyle w:val="dotpoints"/>
        <w:tabs>
          <w:tab w:val="clear" w:pos="720"/>
          <w:tab w:val="left" w:pos="426"/>
        </w:tabs>
        <w:ind w:left="426" w:hanging="426"/>
      </w:pPr>
      <w:r w:rsidRPr="00232F2C">
        <w:t>Provided only a list of achievements, without evidence of personal achievement or involvement</w:t>
      </w:r>
      <w:r w:rsidR="001937B7" w:rsidRPr="00232F2C">
        <w:t>.</w:t>
      </w:r>
    </w:p>
    <w:p w:rsidR="005E6C86" w:rsidRDefault="001937B7" w:rsidP="00E0065E">
      <w:pPr>
        <w:pStyle w:val="dotpoints"/>
        <w:tabs>
          <w:tab w:val="clear" w:pos="720"/>
          <w:tab w:val="left" w:pos="426"/>
        </w:tabs>
        <w:ind w:left="426" w:hanging="426"/>
      </w:pPr>
      <w:r w:rsidRPr="00232F2C">
        <w:t>Made minimal reference to the skills and knowledge base</w:t>
      </w:r>
      <w:r w:rsidR="001D2529" w:rsidRPr="001D2529">
        <w:t xml:space="preserve"> </w:t>
      </w:r>
      <w:r w:rsidR="001D2529">
        <w:t xml:space="preserve">of the </w:t>
      </w:r>
      <w:r w:rsidR="001D2529" w:rsidRPr="00232F2C">
        <w:t>original SACE subject</w:t>
      </w:r>
      <w:r w:rsidRPr="00232F2C">
        <w:t>.</w:t>
      </w:r>
    </w:p>
    <w:p w:rsidR="001937B7" w:rsidRDefault="001937B7" w:rsidP="001937B7">
      <w:pPr>
        <w:pStyle w:val="dotpoints"/>
        <w:numPr>
          <w:ilvl w:val="0"/>
          <w:numId w:val="0"/>
        </w:numPr>
        <w:ind w:left="720"/>
        <w:rPr>
          <w:bCs/>
        </w:rPr>
      </w:pPr>
    </w:p>
    <w:p w:rsidR="001937B7" w:rsidRPr="001937B7" w:rsidRDefault="001937B7" w:rsidP="001937B7">
      <w:pPr>
        <w:rPr>
          <w:rFonts w:ascii="Arial" w:hAnsi="Arial" w:cs="Arial"/>
          <w:b/>
          <w:szCs w:val="22"/>
        </w:rPr>
      </w:pPr>
      <w:r w:rsidRPr="001937B7">
        <w:rPr>
          <w:rFonts w:ascii="Arial" w:hAnsi="Arial" w:cs="Arial"/>
          <w:b/>
          <w:szCs w:val="22"/>
        </w:rPr>
        <w:t xml:space="preserve">Planning </w:t>
      </w:r>
      <w:r w:rsidR="00232F2C">
        <w:rPr>
          <w:rFonts w:ascii="Arial" w:hAnsi="Arial" w:cs="Arial"/>
          <w:b/>
          <w:szCs w:val="22"/>
        </w:rPr>
        <w:t>and</w:t>
      </w:r>
      <w:r w:rsidRPr="001937B7">
        <w:rPr>
          <w:rFonts w:ascii="Arial" w:hAnsi="Arial" w:cs="Arial"/>
          <w:b/>
          <w:szCs w:val="22"/>
        </w:rPr>
        <w:t xml:space="preserve"> Organisation </w:t>
      </w:r>
    </w:p>
    <w:p w:rsidR="000077CF" w:rsidRDefault="000077CF" w:rsidP="001937B7">
      <w:pPr>
        <w:pStyle w:val="dotpoints"/>
        <w:numPr>
          <w:ilvl w:val="0"/>
          <w:numId w:val="0"/>
        </w:numPr>
        <w:rPr>
          <w:rFonts w:ascii="Arial Narrow" w:hAnsi="Arial Narrow"/>
          <w:b/>
          <w:bCs/>
        </w:rPr>
      </w:pPr>
    </w:p>
    <w:p w:rsidR="00E417D9" w:rsidRPr="00140DD1" w:rsidRDefault="00E417D9" w:rsidP="00E417D9">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r w:rsidR="003B63C7">
        <w:rPr>
          <w:rFonts w:ascii="Arial Narrow" w:hAnsi="Arial Narrow"/>
          <w:b/>
          <w:bCs/>
        </w:rPr>
        <w:t xml:space="preserve"> to P</w:t>
      </w:r>
      <w:r w:rsidR="00942F2C">
        <w:rPr>
          <w:rFonts w:ascii="Arial Narrow" w:hAnsi="Arial Narrow"/>
          <w:b/>
          <w:bCs/>
        </w:rPr>
        <w:t>O1</w:t>
      </w:r>
    </w:p>
    <w:p w:rsidR="005E6C86" w:rsidRDefault="00942F2C" w:rsidP="00E0065E">
      <w:pPr>
        <w:pStyle w:val="dotpoints"/>
        <w:tabs>
          <w:tab w:val="clear" w:pos="720"/>
          <w:tab w:val="left" w:pos="426"/>
        </w:tabs>
        <w:ind w:left="426" w:hanging="426"/>
      </w:pPr>
      <w:r w:rsidRPr="001937B7">
        <w:t>Provided physical evidence of planning</w:t>
      </w:r>
      <w:r w:rsidR="00937EE7">
        <w:t>,</w:t>
      </w:r>
      <w:r w:rsidR="00F65DD4" w:rsidRPr="001937B7">
        <w:t xml:space="preserve"> including mind maps, </w:t>
      </w:r>
      <w:r w:rsidR="000077CF" w:rsidRPr="001937B7">
        <w:t xml:space="preserve">drafts, </w:t>
      </w:r>
      <w:r w:rsidR="00F65DD4" w:rsidRPr="001937B7">
        <w:t>statements of intention, idea</w:t>
      </w:r>
      <w:r w:rsidR="005F40B8">
        <w:t>s</w:t>
      </w:r>
      <w:r w:rsidR="00F65DD4" w:rsidRPr="001937B7">
        <w:t xml:space="preserve"> development, shopping lists, seeking and responding to feedback</w:t>
      </w:r>
      <w:r w:rsidR="0045389C" w:rsidRPr="001937B7">
        <w:t>, maths formula sheets</w:t>
      </w:r>
      <w:r w:rsidR="002E3C1B" w:rsidRPr="001937B7">
        <w:t xml:space="preserve">, notes of discussions with </w:t>
      </w:r>
      <w:r w:rsidR="00937EE7">
        <w:t xml:space="preserve">the </w:t>
      </w:r>
      <w:r w:rsidR="002E3C1B" w:rsidRPr="001937B7">
        <w:t>teacher, journal entries, sequential sketches</w:t>
      </w:r>
      <w:r w:rsidR="00937EE7">
        <w:t>,</w:t>
      </w:r>
      <w:r w:rsidR="002E3C1B" w:rsidRPr="001937B7">
        <w:t xml:space="preserve"> or recordings </w:t>
      </w:r>
      <w:r w:rsidR="00262461">
        <w:t xml:space="preserve">on </w:t>
      </w:r>
      <w:r w:rsidR="00E33E45">
        <w:t>USB</w:t>
      </w:r>
      <w:r w:rsidR="00262461">
        <w:t xml:space="preserve"> drives</w:t>
      </w:r>
      <w:r w:rsidR="001D2529">
        <w:t xml:space="preserve"> </w:t>
      </w:r>
      <w:r w:rsidR="002E3C1B" w:rsidRPr="001937B7">
        <w:t>of practic</w:t>
      </w:r>
      <w:r w:rsidR="00262461">
        <w:t>als</w:t>
      </w:r>
      <w:r w:rsidR="002E3C1B" w:rsidRPr="001937B7">
        <w:t>.</w:t>
      </w:r>
    </w:p>
    <w:p w:rsidR="005E6C86" w:rsidRDefault="00A1768A" w:rsidP="00E0065E">
      <w:pPr>
        <w:pStyle w:val="dotpoints"/>
        <w:tabs>
          <w:tab w:val="clear" w:pos="720"/>
          <w:tab w:val="left" w:pos="426"/>
        </w:tabs>
        <w:ind w:left="426" w:hanging="426"/>
      </w:pPr>
      <w:r w:rsidRPr="001937B7">
        <w:t>Linked</w:t>
      </w:r>
      <w:r w:rsidR="0045389C" w:rsidRPr="001937B7">
        <w:t xml:space="preserve"> their achievements to the Community Studies B performance standards</w:t>
      </w:r>
      <w:r w:rsidR="005F40B8">
        <w:t>.</w:t>
      </w:r>
    </w:p>
    <w:p w:rsidR="00E417D9" w:rsidRDefault="00E417D9" w:rsidP="00E417D9">
      <w:pPr>
        <w:pStyle w:val="dotpoints"/>
        <w:numPr>
          <w:ilvl w:val="0"/>
          <w:numId w:val="0"/>
        </w:numPr>
        <w:tabs>
          <w:tab w:val="left" w:pos="426"/>
        </w:tabs>
        <w:ind w:left="426" w:hanging="426"/>
      </w:pPr>
    </w:p>
    <w:p w:rsidR="00E417D9" w:rsidRPr="00140DD1" w:rsidRDefault="00E417D9" w:rsidP="00E417D9">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r w:rsidR="00A1768A" w:rsidRPr="00A1768A">
        <w:rPr>
          <w:rFonts w:ascii="Arial Narrow" w:hAnsi="Arial Narrow"/>
          <w:b/>
          <w:bCs/>
        </w:rPr>
        <w:t xml:space="preserve"> </w:t>
      </w:r>
      <w:r w:rsidR="00A1768A">
        <w:rPr>
          <w:rFonts w:ascii="Arial Narrow" w:hAnsi="Arial Narrow"/>
          <w:b/>
          <w:bCs/>
        </w:rPr>
        <w:t>to PO1</w:t>
      </w:r>
    </w:p>
    <w:p w:rsidR="005E6C86" w:rsidRDefault="00942F2C" w:rsidP="00E0065E">
      <w:pPr>
        <w:pStyle w:val="dotpoints"/>
        <w:tabs>
          <w:tab w:val="clear" w:pos="720"/>
          <w:tab w:val="left" w:pos="426"/>
        </w:tabs>
        <w:ind w:left="426" w:hanging="426"/>
      </w:pPr>
      <w:r>
        <w:t xml:space="preserve">Listed only a bibliography or reference list, rather than </w:t>
      </w:r>
      <w:r w:rsidR="003B63C7">
        <w:t>the steps of</w:t>
      </w:r>
      <w:r>
        <w:t xml:space="preserve"> planning for the</w:t>
      </w:r>
      <w:r w:rsidR="003B63C7">
        <w:t xml:space="preserve"> activity</w:t>
      </w:r>
      <w:r w:rsidR="00E50A26">
        <w:t>.</w:t>
      </w:r>
      <w:r>
        <w:t xml:space="preserve"> </w:t>
      </w:r>
    </w:p>
    <w:p w:rsidR="005E6C86" w:rsidRDefault="000077CF" w:rsidP="00E0065E">
      <w:pPr>
        <w:pStyle w:val="dotpoints"/>
        <w:tabs>
          <w:tab w:val="clear" w:pos="720"/>
          <w:tab w:val="left" w:pos="426"/>
        </w:tabs>
        <w:ind w:left="426" w:hanging="426"/>
      </w:pPr>
      <w:r>
        <w:t xml:space="preserve">Provided only </w:t>
      </w:r>
      <w:r w:rsidR="001937B7">
        <w:t>a</w:t>
      </w:r>
      <w:r>
        <w:t xml:space="preserve"> final </w:t>
      </w:r>
      <w:r w:rsidR="001937B7">
        <w:t>assignment</w:t>
      </w:r>
      <w:r>
        <w:t xml:space="preserve"> or test</w:t>
      </w:r>
      <w:r w:rsidR="00937EE7">
        <w:t>,</w:t>
      </w:r>
      <w:r>
        <w:t xml:space="preserve"> with no indication of planning</w:t>
      </w:r>
      <w:r w:rsidR="002F760C">
        <w:t>.</w:t>
      </w:r>
    </w:p>
    <w:p w:rsidR="005E6C86" w:rsidRDefault="002F760C" w:rsidP="00E0065E">
      <w:pPr>
        <w:pStyle w:val="dotpoints"/>
        <w:tabs>
          <w:tab w:val="clear" w:pos="720"/>
          <w:tab w:val="left" w:pos="426"/>
        </w:tabs>
        <w:ind w:left="426" w:hanging="426"/>
      </w:pPr>
      <w:r>
        <w:t>Provided teacher</w:t>
      </w:r>
      <w:r w:rsidR="00937EE7">
        <w:t>-</w:t>
      </w:r>
      <w:r>
        <w:t>generated revision notes, rather than personal planning</w:t>
      </w:r>
      <w:r w:rsidR="00E50A26">
        <w:t>.</w:t>
      </w:r>
    </w:p>
    <w:p w:rsidR="00E417D9" w:rsidRDefault="00E417D9" w:rsidP="00E417D9">
      <w:pPr>
        <w:pStyle w:val="dotpoints"/>
        <w:numPr>
          <w:ilvl w:val="0"/>
          <w:numId w:val="0"/>
        </w:numPr>
      </w:pPr>
    </w:p>
    <w:p w:rsidR="001937B7" w:rsidRPr="001937B7" w:rsidRDefault="001937B7" w:rsidP="001937B7">
      <w:pPr>
        <w:rPr>
          <w:rFonts w:ascii="Arial" w:hAnsi="Arial" w:cs="Arial"/>
          <w:b/>
          <w:szCs w:val="22"/>
        </w:rPr>
      </w:pPr>
      <w:r w:rsidRPr="001937B7">
        <w:rPr>
          <w:rFonts w:ascii="Arial" w:hAnsi="Arial" w:cs="Arial"/>
          <w:b/>
          <w:szCs w:val="22"/>
        </w:rPr>
        <w:t xml:space="preserve">Application </w:t>
      </w:r>
      <w:r w:rsidR="00232F2C">
        <w:rPr>
          <w:rFonts w:ascii="Arial" w:hAnsi="Arial" w:cs="Arial"/>
          <w:b/>
          <w:szCs w:val="22"/>
        </w:rPr>
        <w:t>and</w:t>
      </w:r>
      <w:r w:rsidRPr="001937B7">
        <w:rPr>
          <w:rFonts w:ascii="Arial" w:hAnsi="Arial" w:cs="Arial"/>
          <w:b/>
          <w:szCs w:val="22"/>
        </w:rPr>
        <w:t xml:space="preserve"> Reflection</w:t>
      </w:r>
      <w:r w:rsidR="0066314D">
        <w:rPr>
          <w:rFonts w:ascii="Arial" w:hAnsi="Arial" w:cs="Arial"/>
          <w:b/>
          <w:szCs w:val="22"/>
        </w:rPr>
        <w:t xml:space="preserve"> </w:t>
      </w:r>
    </w:p>
    <w:p w:rsidR="001C7E85" w:rsidRDefault="001C7E85" w:rsidP="00E417D9">
      <w:pPr>
        <w:pStyle w:val="dotpoints"/>
        <w:numPr>
          <w:ilvl w:val="0"/>
          <w:numId w:val="0"/>
        </w:numPr>
        <w:rPr>
          <w:rFonts w:ascii="Arial Narrow" w:hAnsi="Arial Narrow"/>
          <w:b/>
          <w:bCs/>
        </w:rPr>
      </w:pPr>
    </w:p>
    <w:p w:rsidR="00F65DD4" w:rsidRDefault="00F65DD4" w:rsidP="00E417D9">
      <w:pPr>
        <w:pStyle w:val="dotpoints"/>
        <w:numPr>
          <w:ilvl w:val="0"/>
          <w:numId w:val="0"/>
        </w:numPr>
        <w:rPr>
          <w:rFonts w:ascii="Arial Narrow" w:hAnsi="Arial Narrow"/>
          <w:b/>
          <w:bCs/>
        </w:rPr>
      </w:pPr>
      <w:r w:rsidRPr="00140DD1">
        <w:rPr>
          <w:rFonts w:ascii="Arial Narrow" w:hAnsi="Arial Narrow"/>
          <w:b/>
          <w:bCs/>
        </w:rPr>
        <w:t>The more successful responses</w:t>
      </w:r>
      <w:r>
        <w:rPr>
          <w:rFonts w:ascii="Arial Narrow" w:hAnsi="Arial Narrow"/>
          <w:b/>
          <w:bCs/>
        </w:rPr>
        <w:t xml:space="preserve"> to AR1 </w:t>
      </w:r>
    </w:p>
    <w:p w:rsidR="005E6C86" w:rsidRDefault="0045389C" w:rsidP="00E0065E">
      <w:pPr>
        <w:pStyle w:val="dotpoints"/>
        <w:tabs>
          <w:tab w:val="clear" w:pos="720"/>
          <w:tab w:val="left" w:pos="426"/>
        </w:tabs>
        <w:ind w:left="426" w:hanging="426"/>
      </w:pPr>
      <w:r w:rsidRPr="00232F2C">
        <w:t xml:space="preserve">Used features including </w:t>
      </w:r>
      <w:r w:rsidR="00E33E45">
        <w:t>P</w:t>
      </w:r>
      <w:r w:rsidRPr="00232F2C">
        <w:t>ost-</w:t>
      </w:r>
      <w:r w:rsidR="00E33E45">
        <w:t>I</w:t>
      </w:r>
      <w:r w:rsidRPr="00232F2C">
        <w:t xml:space="preserve">t notes or </w:t>
      </w:r>
      <w:r w:rsidR="00646E2D" w:rsidRPr="00232F2C">
        <w:t xml:space="preserve">highlighting sections of work, especially </w:t>
      </w:r>
      <w:r w:rsidRPr="00232F2C">
        <w:t>in STEM</w:t>
      </w:r>
      <w:r w:rsidR="00937EE7">
        <w:t>-</w:t>
      </w:r>
      <w:r w:rsidR="001937B7" w:rsidRPr="00232F2C">
        <w:t xml:space="preserve">based </w:t>
      </w:r>
      <w:r w:rsidRPr="00232F2C">
        <w:t>subjects</w:t>
      </w:r>
      <w:r w:rsidR="00646E2D" w:rsidRPr="00232F2C">
        <w:t>,</w:t>
      </w:r>
      <w:r w:rsidRPr="00232F2C">
        <w:t xml:space="preserve"> to reflect on a task and how the information gained could subsequently </w:t>
      </w:r>
      <w:r w:rsidR="001937B7" w:rsidRPr="00232F2C">
        <w:t xml:space="preserve">be </w:t>
      </w:r>
      <w:r w:rsidRPr="00232F2C">
        <w:t>used.</w:t>
      </w:r>
    </w:p>
    <w:p w:rsidR="005E6C86" w:rsidRDefault="00F556FC" w:rsidP="00E0065E">
      <w:pPr>
        <w:pStyle w:val="dotpoints"/>
        <w:tabs>
          <w:tab w:val="clear" w:pos="720"/>
          <w:tab w:val="left" w:pos="426"/>
        </w:tabs>
        <w:ind w:left="426" w:hanging="426"/>
      </w:pPr>
      <w:r w:rsidRPr="00232F2C">
        <w:t>Were evident when</w:t>
      </w:r>
      <w:r w:rsidR="00E33E45">
        <w:t>,</w:t>
      </w:r>
      <w:r w:rsidRPr="00232F2C">
        <w:t xml:space="preserve"> a</w:t>
      </w:r>
      <w:r w:rsidR="000077CF" w:rsidRPr="00232F2C">
        <w:t>fter a test</w:t>
      </w:r>
      <w:r w:rsidR="00E33E45">
        <w:t>,</w:t>
      </w:r>
      <w:r w:rsidRPr="00232F2C">
        <w:t xml:space="preserve"> a student</w:t>
      </w:r>
      <w:r w:rsidR="000077CF" w:rsidRPr="00232F2C">
        <w:t xml:space="preserve"> reflected on achievement, </w:t>
      </w:r>
      <w:r w:rsidR="00E33E45">
        <w:t xml:space="preserve">and </w:t>
      </w:r>
      <w:r w:rsidR="000077CF" w:rsidRPr="00232F2C">
        <w:t>evaluated what a next step would be</w:t>
      </w:r>
      <w:r w:rsidRPr="00232F2C">
        <w:t xml:space="preserve"> or</w:t>
      </w:r>
      <w:r w:rsidR="000077CF" w:rsidRPr="00232F2C">
        <w:t xml:space="preserve"> how the information could be used</w:t>
      </w:r>
      <w:r w:rsidR="00937EE7">
        <w:t>,</w:t>
      </w:r>
      <w:r w:rsidRPr="00232F2C">
        <w:t xml:space="preserve"> through audio recordings of discussion with </w:t>
      </w:r>
      <w:r w:rsidR="00937EE7">
        <w:t xml:space="preserve">the </w:t>
      </w:r>
      <w:r w:rsidRPr="00232F2C">
        <w:t>teacher or a written response.</w:t>
      </w:r>
    </w:p>
    <w:p w:rsidR="005E6C86" w:rsidRDefault="002E3C1B" w:rsidP="00E0065E">
      <w:pPr>
        <w:pStyle w:val="dotpoints"/>
        <w:tabs>
          <w:tab w:val="clear" w:pos="720"/>
          <w:tab w:val="left" w:pos="426"/>
        </w:tabs>
        <w:ind w:left="426" w:hanging="426"/>
      </w:pPr>
      <w:r w:rsidRPr="00232F2C">
        <w:t>Used a variety of evidence</w:t>
      </w:r>
      <w:r w:rsidR="00937EE7">
        <w:t>,</w:t>
      </w:r>
      <w:r w:rsidRPr="00232F2C">
        <w:t xml:space="preserve"> including reports, products, assignments</w:t>
      </w:r>
      <w:r w:rsidR="00937EE7">
        <w:t>,</w:t>
      </w:r>
      <w:r w:rsidRPr="00232F2C">
        <w:t xml:space="preserve"> or performances.</w:t>
      </w:r>
    </w:p>
    <w:p w:rsidR="005E6C86" w:rsidRDefault="00FE1EC7" w:rsidP="00E0065E">
      <w:pPr>
        <w:pStyle w:val="dotpoints"/>
        <w:tabs>
          <w:tab w:val="clear" w:pos="720"/>
          <w:tab w:val="left" w:pos="426"/>
        </w:tabs>
        <w:ind w:left="426" w:hanging="426"/>
      </w:pPr>
      <w:r w:rsidRPr="001937B7">
        <w:lastRenderedPageBreak/>
        <w:t>In practical</w:t>
      </w:r>
      <w:r w:rsidR="00937EE7">
        <w:t>-</w:t>
      </w:r>
      <w:r w:rsidRPr="001937B7">
        <w:t>based subjects</w:t>
      </w:r>
      <w:r w:rsidR="00937EE7">
        <w:t>,</w:t>
      </w:r>
      <w:r w:rsidRPr="001937B7">
        <w:t xml:space="preserve"> reflected on how and where their skills were applied or </w:t>
      </w:r>
      <w:r w:rsidR="00937EE7">
        <w:t xml:space="preserve">their </w:t>
      </w:r>
      <w:r w:rsidRPr="001937B7">
        <w:t>techniques could</w:t>
      </w:r>
      <w:r w:rsidR="00E50A26">
        <w:t xml:space="preserve"> be</w:t>
      </w:r>
      <w:r w:rsidRPr="001937B7">
        <w:t xml:space="preserve"> improve</w:t>
      </w:r>
      <w:r w:rsidR="00937EE7">
        <w:t>d</w:t>
      </w:r>
      <w:r w:rsidRPr="001937B7">
        <w:t>.</w:t>
      </w:r>
    </w:p>
    <w:p w:rsidR="005E6C86" w:rsidRDefault="001937B7" w:rsidP="00E0065E">
      <w:pPr>
        <w:pStyle w:val="dotpoints"/>
        <w:tabs>
          <w:tab w:val="clear" w:pos="720"/>
          <w:tab w:val="left" w:pos="426"/>
        </w:tabs>
        <w:ind w:left="426" w:hanging="426"/>
      </w:pPr>
      <w:r w:rsidRPr="00232F2C">
        <w:t>Connected learning to the</w:t>
      </w:r>
      <w:r w:rsidR="00234132" w:rsidRPr="00232F2C">
        <w:t xml:space="preserve"> wider community</w:t>
      </w:r>
      <w:r w:rsidRPr="00232F2C">
        <w:t>.</w:t>
      </w:r>
    </w:p>
    <w:p w:rsidR="005E6C86" w:rsidRDefault="00234132" w:rsidP="00E0065E">
      <w:pPr>
        <w:pStyle w:val="dotpoints"/>
        <w:tabs>
          <w:tab w:val="clear" w:pos="720"/>
          <w:tab w:val="left" w:pos="426"/>
        </w:tabs>
        <w:ind w:left="426" w:hanging="426"/>
      </w:pPr>
      <w:r w:rsidRPr="00232F2C">
        <w:t>Was evident when AR1 w</w:t>
      </w:r>
      <w:r w:rsidR="00F556FC" w:rsidRPr="00232F2C">
        <w:t>as an integral part</w:t>
      </w:r>
      <w:r w:rsidR="00086812" w:rsidRPr="00232F2C">
        <w:t xml:space="preserve"> of the </w:t>
      </w:r>
      <w:r w:rsidR="00F556FC" w:rsidRPr="00232F2C">
        <w:t>task</w:t>
      </w:r>
      <w:r w:rsidR="00086812" w:rsidRPr="00232F2C">
        <w:t xml:space="preserve"> </w:t>
      </w:r>
      <w:r w:rsidR="00F556FC" w:rsidRPr="00232F2C">
        <w:t xml:space="preserve">design. </w:t>
      </w:r>
    </w:p>
    <w:p w:rsidR="005E6C86" w:rsidRDefault="002E3C1B" w:rsidP="00E0065E">
      <w:pPr>
        <w:pStyle w:val="dotpoints"/>
        <w:tabs>
          <w:tab w:val="clear" w:pos="720"/>
          <w:tab w:val="left" w:pos="426"/>
        </w:tabs>
        <w:ind w:left="426" w:hanging="426"/>
      </w:pPr>
      <w:r w:rsidRPr="00232F2C">
        <w:t>For late transitions to C</w:t>
      </w:r>
      <w:r w:rsidR="00937EE7">
        <w:t xml:space="preserve">ommunity Studies </w:t>
      </w:r>
      <w:r w:rsidRPr="00232F2C">
        <w:t>B, especially for STEM</w:t>
      </w:r>
      <w:r w:rsidR="00937EE7">
        <w:t>-</w:t>
      </w:r>
      <w:r w:rsidRPr="00232F2C">
        <w:t xml:space="preserve">based subjects, included </w:t>
      </w:r>
      <w:r w:rsidR="002F760C" w:rsidRPr="00232F2C">
        <w:t xml:space="preserve">a retrospective </w:t>
      </w:r>
      <w:r w:rsidRPr="00232F2C">
        <w:t>reflection task based on earlier assignments to demonstrate their understanding of the subject application to the wider community.</w:t>
      </w:r>
    </w:p>
    <w:p w:rsidR="00AD5916" w:rsidRDefault="00AD5916" w:rsidP="00F65DD4">
      <w:pPr>
        <w:rPr>
          <w:rFonts w:ascii="Arial Narrow" w:hAnsi="Arial Narrow"/>
          <w:b/>
          <w:bCs/>
        </w:rPr>
      </w:pPr>
    </w:p>
    <w:p w:rsidR="00A1768A" w:rsidRDefault="00A1768A" w:rsidP="00F65DD4">
      <w:pPr>
        <w:rPr>
          <w:rFonts w:ascii="Arial Narrow" w:hAnsi="Arial Narrow"/>
          <w:b/>
          <w:bCs/>
        </w:rPr>
      </w:pPr>
      <w:r w:rsidRPr="00140DD1">
        <w:rPr>
          <w:rFonts w:ascii="Arial Narrow" w:hAnsi="Arial Narrow"/>
          <w:b/>
          <w:bCs/>
        </w:rPr>
        <w:t>The less successful responses</w:t>
      </w:r>
      <w:r w:rsidRPr="00A1768A">
        <w:rPr>
          <w:rFonts w:ascii="Arial Narrow" w:hAnsi="Arial Narrow"/>
          <w:b/>
          <w:bCs/>
        </w:rPr>
        <w:t xml:space="preserve"> </w:t>
      </w:r>
      <w:r>
        <w:rPr>
          <w:rFonts w:ascii="Arial Narrow" w:hAnsi="Arial Narrow"/>
          <w:b/>
          <w:bCs/>
        </w:rPr>
        <w:t>to</w:t>
      </w:r>
      <w:r w:rsidRPr="00A1768A">
        <w:rPr>
          <w:rFonts w:ascii="Arial Narrow" w:hAnsi="Arial Narrow"/>
          <w:b/>
          <w:bCs/>
        </w:rPr>
        <w:t xml:space="preserve"> </w:t>
      </w:r>
      <w:r>
        <w:rPr>
          <w:rFonts w:ascii="Arial Narrow" w:hAnsi="Arial Narrow"/>
          <w:b/>
          <w:bCs/>
        </w:rPr>
        <w:t>AR1</w:t>
      </w:r>
    </w:p>
    <w:p w:rsidR="005E6C86" w:rsidRPr="00E0065E" w:rsidRDefault="00A1768A" w:rsidP="00E0065E">
      <w:pPr>
        <w:pStyle w:val="dotpoints"/>
        <w:tabs>
          <w:tab w:val="clear" w:pos="720"/>
          <w:tab w:val="left" w:pos="426"/>
        </w:tabs>
        <w:ind w:left="426" w:hanging="426"/>
      </w:pPr>
      <w:r w:rsidRPr="00232F2C">
        <w:t>Included tests which, by their nature, often did not allow</w:t>
      </w:r>
      <w:r w:rsidR="00E50A26" w:rsidRPr="00232F2C">
        <w:t xml:space="preserve"> for</w:t>
      </w:r>
      <w:r w:rsidRPr="00232F2C">
        <w:t xml:space="preserve"> </w:t>
      </w:r>
      <w:r w:rsidR="00574E34" w:rsidRPr="00232F2C">
        <w:t>critical</w:t>
      </w:r>
      <w:r w:rsidRPr="00232F2C">
        <w:t xml:space="preserve"> reflect</w:t>
      </w:r>
      <w:r w:rsidR="00574E34" w:rsidRPr="00232F2C">
        <w:t>ion</w:t>
      </w:r>
      <w:r w:rsidR="00E50A26" w:rsidRPr="00232F2C">
        <w:t>.</w:t>
      </w:r>
    </w:p>
    <w:p w:rsidR="005E6C86" w:rsidRPr="00E0065E" w:rsidRDefault="00A1768A" w:rsidP="00E0065E">
      <w:pPr>
        <w:pStyle w:val="dotpoints"/>
        <w:tabs>
          <w:tab w:val="clear" w:pos="720"/>
          <w:tab w:val="left" w:pos="426"/>
        </w:tabs>
        <w:ind w:left="426" w:hanging="426"/>
      </w:pPr>
      <w:r w:rsidRPr="00232F2C">
        <w:t xml:space="preserve">Used recount </w:t>
      </w:r>
      <w:r w:rsidR="001937B7" w:rsidRPr="00232F2C">
        <w:t>of a task</w:t>
      </w:r>
      <w:r w:rsidR="00937EE7">
        <w:t>,</w:t>
      </w:r>
      <w:r w:rsidR="001937B7" w:rsidRPr="00232F2C">
        <w:t xml:space="preserve"> </w:t>
      </w:r>
      <w:r w:rsidRPr="00232F2C">
        <w:t>rather than reflecting on their learning</w:t>
      </w:r>
      <w:r w:rsidR="00E50A26" w:rsidRPr="00232F2C">
        <w:t>.</w:t>
      </w:r>
    </w:p>
    <w:p w:rsidR="005E6C86" w:rsidRPr="00E0065E" w:rsidRDefault="00574E34" w:rsidP="00E0065E">
      <w:pPr>
        <w:pStyle w:val="dotpoints"/>
        <w:tabs>
          <w:tab w:val="clear" w:pos="720"/>
          <w:tab w:val="left" w:pos="426"/>
        </w:tabs>
        <w:ind w:left="426" w:hanging="426"/>
      </w:pPr>
      <w:r w:rsidRPr="00232F2C">
        <w:t>Did not include a reflective</w:t>
      </w:r>
      <w:r w:rsidR="00937EE7">
        <w:t>-</w:t>
      </w:r>
      <w:r w:rsidRPr="00232F2C">
        <w:t>based task.</w:t>
      </w:r>
    </w:p>
    <w:p w:rsidR="006D08DD" w:rsidRDefault="006D08DD" w:rsidP="0045389C">
      <w:pPr>
        <w:pStyle w:val="dotpoints"/>
        <w:numPr>
          <w:ilvl w:val="0"/>
          <w:numId w:val="0"/>
        </w:numPr>
        <w:rPr>
          <w:rFonts w:ascii="Arial Narrow" w:hAnsi="Arial Narrow"/>
          <w:b/>
          <w:bCs/>
        </w:rPr>
      </w:pPr>
    </w:p>
    <w:p w:rsidR="0045389C" w:rsidRDefault="0045389C" w:rsidP="0045389C">
      <w:pPr>
        <w:pStyle w:val="dotpoints"/>
        <w:numPr>
          <w:ilvl w:val="0"/>
          <w:numId w:val="0"/>
        </w:numPr>
        <w:rPr>
          <w:rFonts w:ascii="Arial Narrow" w:hAnsi="Arial Narrow"/>
          <w:b/>
          <w:bCs/>
        </w:rPr>
      </w:pPr>
      <w:r w:rsidRPr="00CF0A35">
        <w:rPr>
          <w:rFonts w:ascii="Arial Narrow" w:hAnsi="Arial Narrow"/>
          <w:b/>
          <w:bCs/>
        </w:rPr>
        <w:t>General information</w:t>
      </w:r>
    </w:p>
    <w:p w:rsidR="005E6C86" w:rsidRDefault="006D08DD" w:rsidP="00E0065E">
      <w:pPr>
        <w:pStyle w:val="BodyText1"/>
        <w:spacing w:before="0" w:after="0"/>
      </w:pPr>
      <w:r w:rsidRPr="00D923DA">
        <w:t xml:space="preserve">Well-presented folios </w:t>
      </w:r>
      <w:r w:rsidR="00234132" w:rsidRPr="00D923DA">
        <w:t xml:space="preserve">for </w:t>
      </w:r>
      <w:r w:rsidR="00482383" w:rsidRPr="00D923DA">
        <w:t xml:space="preserve">Community </w:t>
      </w:r>
      <w:r w:rsidR="008278EA">
        <w:t>S</w:t>
      </w:r>
      <w:r w:rsidR="00482383" w:rsidRPr="00D923DA">
        <w:t>tudies B (</w:t>
      </w:r>
      <w:r w:rsidR="00234132" w:rsidRPr="00D923DA">
        <w:t xml:space="preserve">both </w:t>
      </w:r>
      <w:r w:rsidR="00482383" w:rsidRPr="00D923DA">
        <w:t xml:space="preserve">the </w:t>
      </w:r>
      <w:r w:rsidR="00234132" w:rsidRPr="00D923DA">
        <w:t>10</w:t>
      </w:r>
      <w:r w:rsidR="00482383" w:rsidRPr="00D923DA">
        <w:t>-</w:t>
      </w:r>
      <w:r w:rsidR="00234132" w:rsidRPr="00D923DA">
        <w:t xml:space="preserve">credit </w:t>
      </w:r>
      <w:r w:rsidR="00482383" w:rsidRPr="00D923DA">
        <w:t xml:space="preserve">subject with </w:t>
      </w:r>
      <w:r w:rsidR="00234132" w:rsidRPr="00D923DA">
        <w:t xml:space="preserve">two tasks and </w:t>
      </w:r>
      <w:r w:rsidR="00482383" w:rsidRPr="00D923DA">
        <w:t xml:space="preserve">the </w:t>
      </w:r>
      <w:r w:rsidR="00234132" w:rsidRPr="00D923DA">
        <w:t>20</w:t>
      </w:r>
      <w:r w:rsidR="00482383" w:rsidRPr="00D923DA">
        <w:t>-</w:t>
      </w:r>
      <w:r w:rsidR="00234132" w:rsidRPr="00D923DA">
        <w:t xml:space="preserve">credit </w:t>
      </w:r>
      <w:r w:rsidR="00482383" w:rsidRPr="00D923DA">
        <w:t xml:space="preserve">subject with </w:t>
      </w:r>
      <w:r w:rsidRPr="00D923DA">
        <w:t>five tasks</w:t>
      </w:r>
      <w:r w:rsidR="00482383" w:rsidRPr="00D923DA">
        <w:t>)</w:t>
      </w:r>
      <w:r w:rsidRPr="00D923DA">
        <w:t xml:space="preserve"> had the following features:</w:t>
      </w:r>
    </w:p>
    <w:p w:rsidR="005E6C86" w:rsidRDefault="00234132" w:rsidP="00E0065E">
      <w:pPr>
        <w:pStyle w:val="dotpoints"/>
        <w:tabs>
          <w:tab w:val="clear" w:pos="720"/>
          <w:tab w:val="left" w:pos="426"/>
        </w:tabs>
        <w:ind w:left="426" w:hanging="426"/>
      </w:pPr>
      <w:r>
        <w:t xml:space="preserve">Used the Community Studies B </w:t>
      </w:r>
      <w:r w:rsidR="008278EA">
        <w:t>s</w:t>
      </w:r>
      <w:r>
        <w:t xml:space="preserve">chool </w:t>
      </w:r>
      <w:r w:rsidR="008278EA">
        <w:t>a</w:t>
      </w:r>
      <w:r>
        <w:t>ssessment cover sheet to</w:t>
      </w:r>
      <w:r w:rsidR="0066314D">
        <w:t xml:space="preserve"> </w:t>
      </w:r>
      <w:r w:rsidR="00380484">
        <w:t>indicate</w:t>
      </w:r>
      <w:r w:rsidR="006D08DD">
        <w:t xml:space="preserve"> which tasks </w:t>
      </w:r>
      <w:r>
        <w:t xml:space="preserve">provided the best evidence </w:t>
      </w:r>
      <w:r w:rsidR="006D08DD">
        <w:t xml:space="preserve">against the specific </w:t>
      </w:r>
      <w:r w:rsidR="00482383">
        <w:t>p</w:t>
      </w:r>
      <w:r w:rsidR="006D08DD">
        <w:t xml:space="preserve">erformance </w:t>
      </w:r>
      <w:r w:rsidR="00482383">
        <w:t>s</w:t>
      </w:r>
      <w:r w:rsidR="006D08DD">
        <w:t>tandards</w:t>
      </w:r>
      <w:r w:rsidR="008278EA">
        <w:t>.</w:t>
      </w:r>
    </w:p>
    <w:p w:rsidR="005E6C86" w:rsidRDefault="006D08DD" w:rsidP="00E0065E">
      <w:pPr>
        <w:pStyle w:val="dotpoints"/>
        <w:tabs>
          <w:tab w:val="clear" w:pos="720"/>
          <w:tab w:val="left" w:pos="426"/>
        </w:tabs>
        <w:ind w:left="426" w:hanging="426"/>
      </w:pPr>
      <w:r>
        <w:t>Clearly labelled tasks</w:t>
      </w:r>
      <w:r w:rsidR="008278EA">
        <w:t>.</w:t>
      </w:r>
      <w:r>
        <w:t xml:space="preserve"> </w:t>
      </w:r>
    </w:p>
    <w:p w:rsidR="005E6C86" w:rsidRDefault="006D08DD" w:rsidP="00E0065E">
      <w:pPr>
        <w:pStyle w:val="dotpoints"/>
        <w:tabs>
          <w:tab w:val="clear" w:pos="720"/>
          <w:tab w:val="left" w:pos="426"/>
        </w:tabs>
        <w:ind w:left="426" w:hanging="426"/>
      </w:pPr>
      <w:r>
        <w:t>I</w:t>
      </w:r>
      <w:r w:rsidR="0045389C">
        <w:t xml:space="preserve">ncluded the </w:t>
      </w:r>
      <w:r w:rsidR="00234132">
        <w:t xml:space="preserve">assignment </w:t>
      </w:r>
      <w:r w:rsidR="0045389C">
        <w:t xml:space="preserve">task </w:t>
      </w:r>
      <w:r w:rsidR="00380484">
        <w:t>details</w:t>
      </w:r>
      <w:r w:rsidR="008278EA">
        <w:t>.</w:t>
      </w:r>
    </w:p>
    <w:p w:rsidR="005E6C86" w:rsidRDefault="0045389C" w:rsidP="00E0065E">
      <w:pPr>
        <w:pStyle w:val="dotpoints"/>
        <w:tabs>
          <w:tab w:val="clear" w:pos="720"/>
          <w:tab w:val="left" w:pos="426"/>
        </w:tabs>
        <w:ind w:left="426" w:hanging="426"/>
      </w:pPr>
      <w:r>
        <w:t xml:space="preserve">Clearly </w:t>
      </w:r>
      <w:r w:rsidR="006D08DD">
        <w:t>indicated</w:t>
      </w:r>
      <w:r>
        <w:t xml:space="preserve"> the achievements </w:t>
      </w:r>
      <w:r w:rsidR="002F760C">
        <w:t xml:space="preserve">for each task </w:t>
      </w:r>
      <w:r>
        <w:t>against the Community Studies</w:t>
      </w:r>
      <w:r w:rsidR="00482383">
        <w:t> </w:t>
      </w:r>
      <w:r w:rsidR="006D08DD">
        <w:t xml:space="preserve">B </w:t>
      </w:r>
      <w:r w:rsidR="008278EA">
        <w:t>p</w:t>
      </w:r>
      <w:r>
        <w:t xml:space="preserve">erformance </w:t>
      </w:r>
      <w:r w:rsidR="008278EA">
        <w:t>s</w:t>
      </w:r>
      <w:r>
        <w:t>tandards</w:t>
      </w:r>
      <w:r w:rsidR="008278EA">
        <w:t>.</w:t>
      </w:r>
    </w:p>
    <w:p w:rsidR="005E6C86" w:rsidRDefault="005E6C86" w:rsidP="00E0065E">
      <w:pPr>
        <w:pStyle w:val="dotpoints"/>
        <w:tabs>
          <w:tab w:val="clear" w:pos="720"/>
          <w:tab w:val="left" w:pos="426"/>
        </w:tabs>
        <w:ind w:left="426" w:hanging="426"/>
      </w:pPr>
      <w:r w:rsidRPr="00E0065E">
        <w:t>Had teacher feedback on student work</w:t>
      </w:r>
      <w:r w:rsidR="008278EA">
        <w:t>.</w:t>
      </w:r>
    </w:p>
    <w:p w:rsidR="005E6C86" w:rsidRDefault="00E33E45" w:rsidP="00E0065E">
      <w:pPr>
        <w:pStyle w:val="dotpoints"/>
        <w:tabs>
          <w:tab w:val="clear" w:pos="720"/>
          <w:tab w:val="left" w:pos="426"/>
        </w:tabs>
        <w:ind w:left="426" w:hanging="426"/>
      </w:pPr>
      <w:r>
        <w:t>M</w:t>
      </w:r>
      <w:r w:rsidR="00841CA3">
        <w:t xml:space="preserve">ade clear </w:t>
      </w:r>
      <w:r w:rsidR="005E6C86" w:rsidRPr="00E0065E">
        <w:t xml:space="preserve">the skills and knowledge base </w:t>
      </w:r>
      <w:r w:rsidR="00841CA3">
        <w:t xml:space="preserve">that the student brought from </w:t>
      </w:r>
      <w:r w:rsidR="00841CA3" w:rsidRPr="004C1F2A">
        <w:t xml:space="preserve">the SACE subject </w:t>
      </w:r>
      <w:r w:rsidR="005E6C86" w:rsidRPr="00E0065E">
        <w:t xml:space="preserve">for </w:t>
      </w:r>
      <w:r w:rsidR="00482383">
        <w:t>Community Studies B</w:t>
      </w:r>
      <w:r w:rsidR="005E6C86" w:rsidRPr="00E0065E">
        <w:t>.</w:t>
      </w:r>
    </w:p>
    <w:p w:rsidR="00D923DA" w:rsidRDefault="00D923DA" w:rsidP="00D923DA">
      <w:pPr>
        <w:pStyle w:val="dotpoints"/>
        <w:numPr>
          <w:ilvl w:val="0"/>
          <w:numId w:val="0"/>
        </w:numPr>
      </w:pPr>
    </w:p>
    <w:p w:rsidR="006D08DD" w:rsidRPr="00E0065E" w:rsidRDefault="008278EA" w:rsidP="00D923DA">
      <w:pPr>
        <w:pStyle w:val="dotpoints"/>
        <w:numPr>
          <w:ilvl w:val="0"/>
          <w:numId w:val="0"/>
        </w:numPr>
      </w:pPr>
      <w:r>
        <w:t xml:space="preserve">Students </w:t>
      </w:r>
      <w:r w:rsidRPr="005E6C86">
        <w:t>undertaking Community Studies B</w:t>
      </w:r>
      <w:r>
        <w:t xml:space="preserve"> are advised to </w:t>
      </w:r>
      <w:r w:rsidR="00B36582">
        <w:t xml:space="preserve">keep any </w:t>
      </w:r>
      <w:proofErr w:type="gramStart"/>
      <w:r w:rsidR="00B36582">
        <w:t>work</w:t>
      </w:r>
      <w:r>
        <w:t>,</w:t>
      </w:r>
      <w:proofErr w:type="gramEnd"/>
      <w:r w:rsidR="00B36582">
        <w:t xml:space="preserve"> </w:t>
      </w:r>
      <w:r w:rsidRPr="005E6C86">
        <w:t>including drafts</w:t>
      </w:r>
      <w:r>
        <w:t xml:space="preserve">, </w:t>
      </w:r>
      <w:r w:rsidR="00B36582">
        <w:t xml:space="preserve">from </w:t>
      </w:r>
      <w:r>
        <w:t xml:space="preserve">their </w:t>
      </w:r>
      <w:r w:rsidR="00B36582">
        <w:t>previo</w:t>
      </w:r>
      <w:r>
        <w:t>u</w:t>
      </w:r>
      <w:r w:rsidR="00B36582">
        <w:t xml:space="preserve">s </w:t>
      </w:r>
      <w:r>
        <w:t xml:space="preserve">SACE </w:t>
      </w:r>
      <w:r w:rsidR="00B36582">
        <w:t>subject</w:t>
      </w:r>
      <w:r>
        <w:t xml:space="preserve">, in order to </w:t>
      </w:r>
      <w:r w:rsidR="005E6C86" w:rsidRPr="00E0065E">
        <w:t xml:space="preserve">select the assignments which best show how </w:t>
      </w:r>
      <w:r>
        <w:t>the</w:t>
      </w:r>
      <w:r w:rsidR="005E6C86" w:rsidRPr="00E0065E">
        <w:t xml:space="preserve"> student has met the </w:t>
      </w:r>
      <w:r w:rsidR="00482383">
        <w:t>Community Studies B</w:t>
      </w:r>
      <w:r w:rsidR="005E6C86" w:rsidRPr="00E0065E">
        <w:t xml:space="preserve"> performance standards.</w:t>
      </w:r>
    </w:p>
    <w:p w:rsidR="000D387F" w:rsidRPr="00E0065E" w:rsidRDefault="005E6C86" w:rsidP="002F760C">
      <w:pPr>
        <w:pStyle w:val="Heading2"/>
        <w:rPr>
          <w:sz w:val="28"/>
          <w:szCs w:val="20"/>
        </w:rPr>
      </w:pPr>
      <w:r w:rsidRPr="00E0065E">
        <w:rPr>
          <w:sz w:val="28"/>
          <w:szCs w:val="20"/>
        </w:rPr>
        <w:t xml:space="preserve">External Assessment </w:t>
      </w:r>
      <w:r w:rsidR="001C7E85">
        <w:rPr>
          <w:sz w:val="28"/>
          <w:szCs w:val="20"/>
        </w:rPr>
        <w:t>—</w:t>
      </w:r>
      <w:r w:rsidRPr="00E0065E">
        <w:rPr>
          <w:sz w:val="28"/>
          <w:szCs w:val="20"/>
        </w:rPr>
        <w:t xml:space="preserve"> Community Studies B</w:t>
      </w:r>
    </w:p>
    <w:p w:rsidR="008B1AD0" w:rsidRPr="00AD5916" w:rsidRDefault="00C37752" w:rsidP="00AD5916">
      <w:pPr>
        <w:pStyle w:val="AssessmentTypeHeading"/>
      </w:pPr>
      <w:r>
        <w:t>Assessment Type 2</w:t>
      </w:r>
      <w:r w:rsidR="000D387F" w:rsidRPr="00140DD1">
        <w:t>:</w:t>
      </w:r>
      <w:r w:rsidR="0066314D">
        <w:t xml:space="preserve"> </w:t>
      </w:r>
      <w:r w:rsidR="005E6C86" w:rsidRPr="00E0065E">
        <w:t xml:space="preserve">Community Application Activity </w:t>
      </w:r>
    </w:p>
    <w:p w:rsidR="00E33E45" w:rsidRDefault="00E33E45" w:rsidP="00E0065E">
      <w:pPr>
        <w:pStyle w:val="BodyText1"/>
        <w:spacing w:after="0"/>
      </w:pPr>
      <w:r w:rsidRPr="00C423EC">
        <w:t>For this assessment type, students provide evidence of their learning in relation to the following assessment design criteria:</w:t>
      </w:r>
    </w:p>
    <w:p w:rsidR="00E33E45" w:rsidRDefault="00E33E45" w:rsidP="00E33E45">
      <w:pPr>
        <w:pStyle w:val="dotpoints"/>
        <w:tabs>
          <w:tab w:val="clear" w:pos="720"/>
          <w:tab w:val="left" w:pos="426"/>
        </w:tabs>
        <w:ind w:left="426" w:hanging="426"/>
      </w:pPr>
      <w:r w:rsidRPr="00C423EC">
        <w:t>planning and organisation</w:t>
      </w:r>
    </w:p>
    <w:p w:rsidR="00E33E45" w:rsidRDefault="00E33E45" w:rsidP="00E33E45">
      <w:pPr>
        <w:pStyle w:val="dotpoints"/>
        <w:tabs>
          <w:tab w:val="clear" w:pos="720"/>
          <w:tab w:val="left" w:pos="426"/>
        </w:tabs>
        <w:ind w:left="426" w:hanging="426"/>
      </w:pPr>
      <w:proofErr w:type="gramStart"/>
      <w:r>
        <w:t>application</w:t>
      </w:r>
      <w:proofErr w:type="gramEnd"/>
      <w:r>
        <w:t xml:space="preserve"> and </w:t>
      </w:r>
      <w:r w:rsidRPr="00C423EC">
        <w:t>reflection.</w:t>
      </w:r>
    </w:p>
    <w:p w:rsidR="00317680" w:rsidRDefault="00317680" w:rsidP="000D387F">
      <w:pPr>
        <w:pStyle w:val="dotpoints"/>
        <w:numPr>
          <w:ilvl w:val="0"/>
          <w:numId w:val="0"/>
        </w:numPr>
        <w:ind w:left="360" w:hanging="360"/>
        <w:rPr>
          <w:rFonts w:ascii="Arial Narrow" w:hAnsi="Arial Narrow"/>
          <w:b/>
          <w:bCs/>
        </w:rPr>
      </w:pPr>
    </w:p>
    <w:p w:rsidR="000D387F"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r w:rsidR="008B1AD0">
        <w:rPr>
          <w:rFonts w:ascii="Arial Narrow" w:hAnsi="Arial Narrow"/>
          <w:b/>
          <w:bCs/>
        </w:rPr>
        <w:t xml:space="preserve"> to PO1</w:t>
      </w:r>
    </w:p>
    <w:p w:rsidR="005E6C86" w:rsidRDefault="008B1AD0" w:rsidP="00E0065E">
      <w:pPr>
        <w:pStyle w:val="dotpoints"/>
        <w:tabs>
          <w:tab w:val="clear" w:pos="720"/>
          <w:tab w:val="left" w:pos="426"/>
        </w:tabs>
        <w:ind w:left="426" w:hanging="426"/>
      </w:pPr>
      <w:r>
        <w:t xml:space="preserve">Closely </w:t>
      </w:r>
      <w:r w:rsidRPr="002D6B37">
        <w:t xml:space="preserve">tied their planning to their </w:t>
      </w:r>
      <w:proofErr w:type="gramStart"/>
      <w:r w:rsidR="00B36582">
        <w:t xml:space="preserve">related </w:t>
      </w:r>
      <w:r w:rsidR="00C238E1">
        <w:t xml:space="preserve"> Stage</w:t>
      </w:r>
      <w:proofErr w:type="gramEnd"/>
      <w:r w:rsidR="00C238E1">
        <w:t xml:space="preserve"> 2 </w:t>
      </w:r>
      <w:r>
        <w:t xml:space="preserve">SACE </w:t>
      </w:r>
      <w:r w:rsidRPr="002D6B37">
        <w:t>subject</w:t>
      </w:r>
      <w:r w:rsidR="00AB36D5">
        <w:t>.</w:t>
      </w:r>
    </w:p>
    <w:p w:rsidR="005E6C86" w:rsidRDefault="00C238E1" w:rsidP="00E0065E">
      <w:pPr>
        <w:pStyle w:val="dotpoints"/>
        <w:tabs>
          <w:tab w:val="clear" w:pos="720"/>
          <w:tab w:val="left" w:pos="426"/>
        </w:tabs>
        <w:ind w:left="426" w:hanging="426"/>
      </w:pPr>
      <w:r>
        <w:t>Were negotiated and planned</w:t>
      </w:r>
      <w:r w:rsidRPr="002D6B37">
        <w:t xml:space="preserve"> </w:t>
      </w:r>
      <w:r w:rsidR="008B1AD0" w:rsidRPr="002D6B37">
        <w:t>investigation</w:t>
      </w:r>
      <w:r w:rsidR="00317680">
        <w:t>s</w:t>
      </w:r>
      <w:r w:rsidR="005F40B8">
        <w:t>.</w:t>
      </w:r>
      <w:r w:rsidR="008B1AD0">
        <w:t xml:space="preserve"> </w:t>
      </w:r>
    </w:p>
    <w:p w:rsidR="005E6C86" w:rsidRDefault="00317680" w:rsidP="00E0065E">
      <w:pPr>
        <w:pStyle w:val="dotpoints"/>
        <w:tabs>
          <w:tab w:val="clear" w:pos="720"/>
          <w:tab w:val="left" w:pos="426"/>
        </w:tabs>
        <w:ind w:left="426" w:hanging="426"/>
      </w:pPr>
      <w:r>
        <w:t>Used p</w:t>
      </w:r>
      <w:r w:rsidR="008B1AD0">
        <w:t>lanned feedback sheets and acted upon responses, contribut</w:t>
      </w:r>
      <w:r w:rsidR="00C238E1">
        <w:t>ing</w:t>
      </w:r>
      <w:r w:rsidR="0066314D">
        <w:t xml:space="preserve"> </w:t>
      </w:r>
      <w:r w:rsidR="008B1AD0">
        <w:t>to more insightful reports</w:t>
      </w:r>
      <w:r w:rsidR="00C238E1">
        <w:t>.</w:t>
      </w:r>
      <w:r w:rsidR="008B1AD0">
        <w:t xml:space="preserve"> </w:t>
      </w:r>
    </w:p>
    <w:p w:rsidR="00AD5916" w:rsidRDefault="00AD5916" w:rsidP="00AD5916">
      <w:pPr>
        <w:rPr>
          <w:rFonts w:ascii="Arial Narrow" w:hAnsi="Arial Narrow"/>
          <w:b/>
          <w:bCs/>
        </w:rPr>
      </w:pPr>
    </w:p>
    <w:p w:rsidR="00AD5916" w:rsidRDefault="00AD5916" w:rsidP="00E0065E">
      <w:pPr>
        <w:pStyle w:val="dotpoints"/>
        <w:keepNext/>
        <w:numPr>
          <w:ilvl w:val="0"/>
          <w:numId w:val="0"/>
        </w:numPr>
        <w:ind w:left="357" w:hanging="357"/>
        <w:rPr>
          <w:rFonts w:ascii="Arial Narrow" w:hAnsi="Arial Narrow"/>
          <w:b/>
          <w:bCs/>
        </w:rPr>
      </w:pPr>
      <w:r w:rsidRPr="00140DD1">
        <w:rPr>
          <w:rFonts w:ascii="Arial Narrow" w:hAnsi="Arial Narrow"/>
          <w:b/>
          <w:bCs/>
        </w:rPr>
        <w:t>The less successful responses</w:t>
      </w:r>
      <w:r w:rsidRPr="00A1768A">
        <w:rPr>
          <w:rFonts w:ascii="Arial Narrow" w:hAnsi="Arial Narrow"/>
          <w:b/>
          <w:bCs/>
        </w:rPr>
        <w:t xml:space="preserve"> </w:t>
      </w:r>
      <w:r>
        <w:rPr>
          <w:rFonts w:ascii="Arial Narrow" w:hAnsi="Arial Narrow"/>
          <w:b/>
          <w:bCs/>
        </w:rPr>
        <w:t>to</w:t>
      </w:r>
      <w:r w:rsidRPr="00A1768A">
        <w:rPr>
          <w:rFonts w:ascii="Arial Narrow" w:hAnsi="Arial Narrow"/>
          <w:b/>
          <w:bCs/>
        </w:rPr>
        <w:t xml:space="preserve"> </w:t>
      </w:r>
      <w:r>
        <w:rPr>
          <w:rFonts w:ascii="Arial Narrow" w:hAnsi="Arial Narrow"/>
          <w:b/>
          <w:bCs/>
        </w:rPr>
        <w:t>PO1</w:t>
      </w:r>
    </w:p>
    <w:p w:rsidR="005E6C86" w:rsidRDefault="00AD5916" w:rsidP="00E0065E">
      <w:pPr>
        <w:pStyle w:val="dotpoints"/>
        <w:tabs>
          <w:tab w:val="clear" w:pos="720"/>
          <w:tab w:val="left" w:pos="426"/>
        </w:tabs>
        <w:ind w:left="426" w:hanging="426"/>
      </w:pPr>
      <w:r w:rsidRPr="001C7E85">
        <w:t xml:space="preserve">Focused on the actual activity completion, </w:t>
      </w:r>
      <w:r w:rsidR="00B36582">
        <w:t xml:space="preserve">with little regard for </w:t>
      </w:r>
      <w:r w:rsidR="00C432FE" w:rsidRPr="001C7E85">
        <w:t>planning</w:t>
      </w:r>
      <w:r w:rsidR="00AE5FEA">
        <w:t>,</w:t>
      </w:r>
      <w:r w:rsidR="00C432FE" w:rsidRPr="001C7E85">
        <w:t xml:space="preserve"> and exploration.</w:t>
      </w:r>
    </w:p>
    <w:p w:rsidR="00B84959" w:rsidRDefault="00B84959" w:rsidP="00AD5916">
      <w:pPr>
        <w:pStyle w:val="dotpoints"/>
        <w:numPr>
          <w:ilvl w:val="0"/>
          <w:numId w:val="0"/>
        </w:numPr>
        <w:ind w:left="360" w:hanging="360"/>
        <w:rPr>
          <w:b/>
        </w:rPr>
      </w:pPr>
    </w:p>
    <w:p w:rsidR="00C432FE" w:rsidRDefault="00C432FE" w:rsidP="00E0065E">
      <w:pPr>
        <w:pStyle w:val="dotpoints"/>
        <w:keepNext/>
        <w:numPr>
          <w:ilvl w:val="0"/>
          <w:numId w:val="0"/>
        </w:numPr>
        <w:ind w:left="357" w:hanging="357"/>
        <w:rPr>
          <w:b/>
        </w:rPr>
      </w:pPr>
      <w:r w:rsidRPr="00AD5916">
        <w:rPr>
          <w:b/>
        </w:rPr>
        <w:lastRenderedPageBreak/>
        <w:t xml:space="preserve">Application </w:t>
      </w:r>
      <w:r w:rsidR="00232F2C">
        <w:rPr>
          <w:b/>
        </w:rPr>
        <w:t>and</w:t>
      </w:r>
      <w:r w:rsidRPr="00AD5916">
        <w:rPr>
          <w:b/>
        </w:rPr>
        <w:t xml:space="preserve"> Reflection </w:t>
      </w:r>
    </w:p>
    <w:p w:rsidR="00C432FE" w:rsidRDefault="00C432FE" w:rsidP="00E0065E">
      <w:pPr>
        <w:pStyle w:val="dotpoints"/>
        <w:keepNext/>
        <w:numPr>
          <w:ilvl w:val="0"/>
          <w:numId w:val="0"/>
        </w:numPr>
        <w:ind w:left="357" w:hanging="357"/>
        <w:rPr>
          <w:b/>
        </w:rPr>
      </w:pPr>
    </w:p>
    <w:p w:rsidR="008B1AD0" w:rsidRDefault="008B1AD0" w:rsidP="00E0065E">
      <w:pPr>
        <w:pStyle w:val="dotpoints"/>
        <w:keepNext/>
        <w:numPr>
          <w:ilvl w:val="0"/>
          <w:numId w:val="0"/>
        </w:numPr>
        <w:ind w:left="357" w:hanging="357"/>
        <w:rPr>
          <w:rFonts w:ascii="Arial Narrow" w:hAnsi="Arial Narrow"/>
          <w:b/>
          <w:bCs/>
        </w:rPr>
      </w:pPr>
      <w:r w:rsidRPr="00140DD1">
        <w:rPr>
          <w:rFonts w:ascii="Arial Narrow" w:hAnsi="Arial Narrow"/>
          <w:b/>
          <w:bCs/>
        </w:rPr>
        <w:t>The more successful responses</w:t>
      </w:r>
      <w:r>
        <w:rPr>
          <w:rFonts w:ascii="Arial Narrow" w:hAnsi="Arial Narrow"/>
          <w:b/>
          <w:bCs/>
        </w:rPr>
        <w:t xml:space="preserve"> to AR2</w:t>
      </w:r>
    </w:p>
    <w:p w:rsidR="005E6C86" w:rsidRDefault="00C432FE" w:rsidP="00E0065E">
      <w:pPr>
        <w:pStyle w:val="dotpoints"/>
        <w:tabs>
          <w:tab w:val="clear" w:pos="720"/>
          <w:tab w:val="left" w:pos="426"/>
        </w:tabs>
        <w:ind w:left="426" w:hanging="426"/>
      </w:pPr>
      <w:r>
        <w:t>Clearly addressed their selected capability</w:t>
      </w:r>
      <w:r w:rsidR="00E33E45">
        <w:t xml:space="preserve"> or capabilities</w:t>
      </w:r>
      <w:r>
        <w:t xml:space="preserve"> and the application to their </w:t>
      </w:r>
      <w:r w:rsidR="00AE5FEA">
        <w:t>c</w:t>
      </w:r>
      <w:r w:rsidR="00C238E1">
        <w:t xml:space="preserve">ommunity </w:t>
      </w:r>
      <w:r w:rsidR="00AE5FEA">
        <w:t>a</w:t>
      </w:r>
      <w:r w:rsidR="00C238E1">
        <w:t xml:space="preserve">pplication </w:t>
      </w:r>
      <w:r>
        <w:t>activity.</w:t>
      </w:r>
      <w:r w:rsidR="00C238E1">
        <w:t xml:space="preserve"> For example</w:t>
      </w:r>
      <w:r w:rsidR="00317680">
        <w:t>, articulating</w:t>
      </w:r>
      <w:r w:rsidR="00C238E1">
        <w:t xml:space="preserve"> the literacy needed for the management and promotion of skateboarding competitions</w:t>
      </w:r>
      <w:r w:rsidR="00317680">
        <w:t>.</w:t>
      </w:r>
    </w:p>
    <w:p w:rsidR="005E6C86" w:rsidRDefault="008B1AD0" w:rsidP="00E0065E">
      <w:pPr>
        <w:pStyle w:val="dotpoints"/>
        <w:tabs>
          <w:tab w:val="clear" w:pos="720"/>
          <w:tab w:val="left" w:pos="426"/>
        </w:tabs>
        <w:ind w:left="426" w:hanging="426"/>
      </w:pPr>
      <w:r>
        <w:t xml:space="preserve">Aligned their new research closely to their base </w:t>
      </w:r>
      <w:r w:rsidR="00EC0F29">
        <w:t>SACE</w:t>
      </w:r>
      <w:r w:rsidR="001D2529">
        <w:t xml:space="preserve"> </w:t>
      </w:r>
      <w:r>
        <w:t xml:space="preserve">subject, </w:t>
      </w:r>
      <w:r w:rsidR="00EC0F29">
        <w:t>consequently</w:t>
      </w:r>
      <w:r>
        <w:t xml:space="preserve"> display</w:t>
      </w:r>
      <w:r w:rsidR="00EC0F29">
        <w:t>ing</w:t>
      </w:r>
      <w:r>
        <w:t xml:space="preserve"> new subject</w:t>
      </w:r>
      <w:r w:rsidR="00AE5FEA">
        <w:t>-</w:t>
      </w:r>
      <w:r>
        <w:t xml:space="preserve">relevant knowledge in response to the </w:t>
      </w:r>
      <w:r w:rsidR="00EC0F29">
        <w:t xml:space="preserve">Community Studies B </w:t>
      </w:r>
      <w:r w:rsidR="00AE5FEA">
        <w:t>p</w:t>
      </w:r>
      <w:r w:rsidR="00EC0F29">
        <w:t xml:space="preserve">erformance </w:t>
      </w:r>
      <w:r w:rsidR="00AE5FEA">
        <w:t>s</w:t>
      </w:r>
      <w:r>
        <w:t>tandards</w:t>
      </w:r>
      <w:r w:rsidR="00EC0F29">
        <w:t>.</w:t>
      </w:r>
    </w:p>
    <w:p w:rsidR="005E6C86" w:rsidRDefault="00EC0F29" w:rsidP="00E0065E">
      <w:pPr>
        <w:pStyle w:val="dotpoints"/>
        <w:tabs>
          <w:tab w:val="clear" w:pos="720"/>
          <w:tab w:val="left" w:pos="426"/>
        </w:tabs>
        <w:ind w:left="426" w:hanging="426"/>
      </w:pPr>
      <w:r>
        <w:t>C</w:t>
      </w:r>
      <w:r w:rsidR="008B1AD0" w:rsidRPr="008E7A4E">
        <w:t>learly differentiate</w:t>
      </w:r>
      <w:r>
        <w:t>d</w:t>
      </w:r>
      <w:r w:rsidR="008B1AD0" w:rsidRPr="008E7A4E">
        <w:t xml:space="preserve"> betwe</w:t>
      </w:r>
      <w:r w:rsidR="008B1AD0">
        <w:t>en a recount and a reflection</w:t>
      </w:r>
      <w:r>
        <w:t>.</w:t>
      </w:r>
    </w:p>
    <w:p w:rsidR="005E6C86" w:rsidRDefault="00EC0F29" w:rsidP="00E0065E">
      <w:pPr>
        <w:pStyle w:val="dotpoints"/>
        <w:tabs>
          <w:tab w:val="clear" w:pos="720"/>
          <w:tab w:val="left" w:pos="426"/>
        </w:tabs>
        <w:ind w:left="426" w:hanging="426"/>
      </w:pPr>
      <w:r>
        <w:t>Displayed an evident structure for their report.</w:t>
      </w:r>
    </w:p>
    <w:p w:rsidR="005E6C86" w:rsidRPr="00E0065E" w:rsidRDefault="00EC0F29" w:rsidP="00E0065E">
      <w:pPr>
        <w:pStyle w:val="dotpoints"/>
        <w:tabs>
          <w:tab w:val="clear" w:pos="720"/>
          <w:tab w:val="left" w:pos="426"/>
        </w:tabs>
        <w:ind w:left="426" w:hanging="426"/>
      </w:pPr>
      <w:r w:rsidRPr="000871F9">
        <w:t>Adhered to the structure suggested in the current subject outline.</w:t>
      </w:r>
    </w:p>
    <w:p w:rsidR="005E6C86" w:rsidRPr="00E0065E" w:rsidRDefault="00EC0F29" w:rsidP="00E0065E">
      <w:pPr>
        <w:pStyle w:val="dotpoints"/>
        <w:tabs>
          <w:tab w:val="clear" w:pos="720"/>
          <w:tab w:val="left" w:pos="426"/>
        </w:tabs>
        <w:ind w:left="426" w:hanging="426"/>
      </w:pPr>
      <w:r w:rsidRPr="000871F9">
        <w:t>Adhered to</w:t>
      </w:r>
      <w:r>
        <w:t xml:space="preserve"> and clearly indicated</w:t>
      </w:r>
      <w:r w:rsidRPr="000871F9">
        <w:t xml:space="preserve"> the word-limit</w:t>
      </w:r>
      <w:r>
        <w:t xml:space="preserve"> </w:t>
      </w:r>
      <w:r w:rsidR="003B1AD8">
        <w:t xml:space="preserve">or time-limit </w:t>
      </w:r>
      <w:r>
        <w:t>for Community Studies B</w:t>
      </w:r>
      <w:r w:rsidR="00317680">
        <w:t>.</w:t>
      </w:r>
      <w:r>
        <w:t xml:space="preserve"> </w:t>
      </w:r>
    </w:p>
    <w:p w:rsidR="005E6C86" w:rsidRDefault="00EC0F29" w:rsidP="00E0065E">
      <w:pPr>
        <w:pStyle w:val="dotpoints"/>
        <w:tabs>
          <w:tab w:val="clear" w:pos="720"/>
          <w:tab w:val="left" w:pos="426"/>
        </w:tabs>
        <w:ind w:left="426" w:hanging="426"/>
      </w:pPr>
      <w:r>
        <w:t>W</w:t>
      </w:r>
      <w:r w:rsidRPr="00CF0A35">
        <w:t xml:space="preserve">ere carefully drafted and edited to ensure effective communication of </w:t>
      </w:r>
      <w:r>
        <w:t>knowledge, skills</w:t>
      </w:r>
      <w:r w:rsidR="00AE5FEA">
        <w:t>,</w:t>
      </w:r>
      <w:r>
        <w:t xml:space="preserve"> and </w:t>
      </w:r>
      <w:r w:rsidR="003B1AD8">
        <w:t xml:space="preserve">selected </w:t>
      </w:r>
      <w:r w:rsidRPr="00CF0A35">
        <w:t>c</w:t>
      </w:r>
      <w:r>
        <w:t>apabilit</w:t>
      </w:r>
      <w:r w:rsidR="00B36582">
        <w:t>ies</w:t>
      </w:r>
      <w:r w:rsidRPr="00CF0A35">
        <w:t>.</w:t>
      </w:r>
    </w:p>
    <w:p w:rsidR="008B1AD0" w:rsidRDefault="008B1AD0" w:rsidP="000D387F">
      <w:pPr>
        <w:pStyle w:val="dotpoints"/>
        <w:numPr>
          <w:ilvl w:val="0"/>
          <w:numId w:val="0"/>
        </w:numPr>
        <w:tabs>
          <w:tab w:val="left" w:pos="426"/>
        </w:tabs>
        <w:ind w:left="426" w:hanging="426"/>
        <w:rPr>
          <w:rFonts w:ascii="Arial Narrow" w:hAnsi="Arial Narrow"/>
          <w:b/>
          <w:bCs/>
        </w:rPr>
      </w:pPr>
    </w:p>
    <w:p w:rsidR="00C432FE" w:rsidRDefault="00C432FE" w:rsidP="00C432FE">
      <w:pPr>
        <w:pStyle w:val="dotpoints"/>
        <w:numPr>
          <w:ilvl w:val="0"/>
          <w:numId w:val="0"/>
        </w:numPr>
        <w:ind w:left="360" w:hanging="360"/>
        <w:rPr>
          <w:rFonts w:ascii="Arial Narrow" w:hAnsi="Arial Narrow"/>
          <w:b/>
          <w:bCs/>
        </w:rPr>
      </w:pPr>
      <w:r w:rsidRPr="00140DD1">
        <w:rPr>
          <w:rFonts w:ascii="Arial Narrow" w:hAnsi="Arial Narrow"/>
          <w:b/>
          <w:bCs/>
        </w:rPr>
        <w:t xml:space="preserve">The </w:t>
      </w:r>
      <w:r>
        <w:rPr>
          <w:rFonts w:ascii="Arial Narrow" w:hAnsi="Arial Narrow"/>
          <w:b/>
          <w:bCs/>
        </w:rPr>
        <w:t>less</w:t>
      </w:r>
      <w:r w:rsidRPr="00140DD1">
        <w:rPr>
          <w:rFonts w:ascii="Arial Narrow" w:hAnsi="Arial Narrow"/>
          <w:b/>
          <w:bCs/>
        </w:rPr>
        <w:t xml:space="preserve"> successful responses</w:t>
      </w:r>
      <w:r>
        <w:rPr>
          <w:rFonts w:ascii="Arial Narrow" w:hAnsi="Arial Narrow"/>
          <w:b/>
          <w:bCs/>
        </w:rPr>
        <w:t xml:space="preserve"> to AR2</w:t>
      </w:r>
    </w:p>
    <w:p w:rsidR="005E6C86" w:rsidRPr="00E0065E" w:rsidRDefault="00C432FE" w:rsidP="00E0065E">
      <w:pPr>
        <w:pStyle w:val="dotpoints"/>
        <w:tabs>
          <w:tab w:val="clear" w:pos="720"/>
          <w:tab w:val="left" w:pos="426"/>
        </w:tabs>
        <w:ind w:left="426" w:hanging="426"/>
      </w:pPr>
      <w:r>
        <w:t>Recounted or summarised their activity without addressing the relevant subject</w:t>
      </w:r>
      <w:r w:rsidR="00AE5FEA">
        <w:t>-</w:t>
      </w:r>
      <w:r>
        <w:t>specific knowledge and skills.</w:t>
      </w:r>
    </w:p>
    <w:p w:rsidR="005E6C86" w:rsidRPr="00E0065E" w:rsidRDefault="00C432FE" w:rsidP="00E0065E">
      <w:pPr>
        <w:pStyle w:val="dotpoints"/>
        <w:tabs>
          <w:tab w:val="clear" w:pos="720"/>
          <w:tab w:val="left" w:pos="426"/>
        </w:tabs>
        <w:ind w:left="426" w:hanging="426"/>
      </w:pPr>
      <w:r w:rsidRPr="00C432FE">
        <w:t>Did not address the selected</w:t>
      </w:r>
      <w:r>
        <w:t xml:space="preserve"> capabilit</w:t>
      </w:r>
      <w:r w:rsidR="00B36582">
        <w:t>ies</w:t>
      </w:r>
      <w:r>
        <w:t xml:space="preserve"> or how </w:t>
      </w:r>
      <w:r w:rsidR="00B36582">
        <w:t>they</w:t>
      </w:r>
      <w:r>
        <w:t xml:space="preserve"> applied to their activity.</w:t>
      </w:r>
    </w:p>
    <w:p w:rsidR="005E6C86" w:rsidRDefault="00A56DA2" w:rsidP="00E0065E">
      <w:pPr>
        <w:pStyle w:val="dotpoints"/>
        <w:tabs>
          <w:tab w:val="clear" w:pos="720"/>
          <w:tab w:val="left" w:pos="426"/>
        </w:tabs>
        <w:ind w:left="426" w:hanging="426"/>
      </w:pPr>
      <w:r w:rsidRPr="00B84959">
        <w:t>Demonstrated</w:t>
      </w:r>
      <w:r w:rsidR="00B84959" w:rsidRPr="00B84959">
        <w:t xml:space="preserve"> minimal independent application to their project. </w:t>
      </w:r>
    </w:p>
    <w:p w:rsidR="00C432FE" w:rsidRDefault="00C432FE" w:rsidP="00165B71">
      <w:pPr>
        <w:pStyle w:val="dotpoints"/>
        <w:numPr>
          <w:ilvl w:val="0"/>
          <w:numId w:val="0"/>
        </w:numPr>
        <w:ind w:left="360" w:hanging="360"/>
        <w:rPr>
          <w:rFonts w:ascii="Arial Narrow" w:hAnsi="Arial Narrow"/>
          <w:b/>
          <w:bCs/>
        </w:rPr>
      </w:pPr>
    </w:p>
    <w:p w:rsidR="00EC0F29" w:rsidRDefault="008B1AD0" w:rsidP="00165B71">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r>
        <w:rPr>
          <w:rFonts w:ascii="Arial Narrow" w:hAnsi="Arial Narrow"/>
          <w:b/>
          <w:bCs/>
        </w:rPr>
        <w:t xml:space="preserve"> to </w:t>
      </w:r>
      <w:r w:rsidR="00EC0F29">
        <w:rPr>
          <w:rFonts w:ascii="Arial Narrow" w:hAnsi="Arial Narrow"/>
          <w:b/>
          <w:bCs/>
        </w:rPr>
        <w:t>AR3</w:t>
      </w:r>
    </w:p>
    <w:p w:rsidR="005E6C86" w:rsidRDefault="00EC0F29" w:rsidP="00E0065E">
      <w:pPr>
        <w:pStyle w:val="dotpoints"/>
        <w:tabs>
          <w:tab w:val="clear" w:pos="720"/>
          <w:tab w:val="left" w:pos="426"/>
        </w:tabs>
        <w:ind w:left="426" w:hanging="426"/>
      </w:pPr>
      <w:r>
        <w:t>Clearly illustrated student engagement and</w:t>
      </w:r>
      <w:r w:rsidRPr="00EC0F29">
        <w:t xml:space="preserve"> </w:t>
      </w:r>
      <w:r>
        <w:t>interest</w:t>
      </w:r>
      <w:r w:rsidRPr="00EC0F29">
        <w:t xml:space="preserve"> in </w:t>
      </w:r>
      <w:r>
        <w:t>their investigation</w:t>
      </w:r>
      <w:r w:rsidR="00165B71">
        <w:t xml:space="preserve"> resulting in strong, personal reports</w:t>
      </w:r>
      <w:r w:rsidR="00AE5FEA">
        <w:t>;</w:t>
      </w:r>
      <w:r w:rsidR="00165B71">
        <w:t xml:space="preserve"> </w:t>
      </w:r>
      <w:r w:rsidR="00A56DA2">
        <w:t>for example</w:t>
      </w:r>
      <w:r w:rsidR="00AE5FEA">
        <w:t>,</w:t>
      </w:r>
      <w:r w:rsidR="00165B71">
        <w:t xml:space="preserve"> a</w:t>
      </w:r>
      <w:r w:rsidRPr="00EC0F29">
        <w:t xml:space="preserve"> drone </w:t>
      </w:r>
      <w:r w:rsidR="00165B71">
        <w:t>and camera project to check on e</w:t>
      </w:r>
      <w:r w:rsidRPr="00EC0F29">
        <w:t xml:space="preserve">wes lambing. </w:t>
      </w:r>
    </w:p>
    <w:p w:rsidR="005E6C86" w:rsidRDefault="00165B71" w:rsidP="00E0065E">
      <w:pPr>
        <w:pStyle w:val="dotpoints"/>
        <w:tabs>
          <w:tab w:val="clear" w:pos="720"/>
          <w:tab w:val="left" w:pos="426"/>
        </w:tabs>
        <w:ind w:left="426" w:hanging="426"/>
      </w:pPr>
      <w:r>
        <w:t>D</w:t>
      </w:r>
      <w:r w:rsidR="00EC0F29" w:rsidRPr="00EC0F29">
        <w:t>emonstrated a high correlation between new learning</w:t>
      </w:r>
      <w:r>
        <w:t xml:space="preserve"> and the </w:t>
      </w:r>
      <w:r w:rsidR="00AE5FEA">
        <w:t>Community Studies B</w:t>
      </w:r>
      <w:r>
        <w:t xml:space="preserve"> </w:t>
      </w:r>
      <w:r w:rsidR="00AE5FEA">
        <w:t>p</w:t>
      </w:r>
      <w:r>
        <w:t xml:space="preserve">erformance </w:t>
      </w:r>
      <w:r w:rsidR="00AE5FEA">
        <w:t>s</w:t>
      </w:r>
      <w:r w:rsidR="00EC0F29" w:rsidRPr="00EC0F29">
        <w:t>tandards.</w:t>
      </w:r>
      <w:r w:rsidR="0066314D">
        <w:t xml:space="preserve"> </w:t>
      </w:r>
    </w:p>
    <w:p w:rsidR="005E6C86" w:rsidRDefault="00027A44" w:rsidP="00E0065E">
      <w:pPr>
        <w:pStyle w:val="dotpoints"/>
        <w:tabs>
          <w:tab w:val="clear" w:pos="720"/>
          <w:tab w:val="left" w:pos="426"/>
        </w:tabs>
        <w:ind w:left="426" w:hanging="426"/>
      </w:pPr>
      <w:r>
        <w:t>Reflected on</w:t>
      </w:r>
      <w:r w:rsidR="00165B71">
        <w:t xml:space="preserve"> the application of their SACE subject</w:t>
      </w:r>
      <w:r w:rsidR="00AE5FEA">
        <w:t>-</w:t>
      </w:r>
      <w:r w:rsidR="00165B71">
        <w:t>based knowledge and skills to their investigation.</w:t>
      </w:r>
    </w:p>
    <w:p w:rsidR="005E6C86" w:rsidRDefault="00165B71" w:rsidP="00E0065E">
      <w:pPr>
        <w:pStyle w:val="dotpoints"/>
        <w:tabs>
          <w:tab w:val="clear" w:pos="720"/>
          <w:tab w:val="left" w:pos="426"/>
        </w:tabs>
        <w:ind w:left="426" w:hanging="426"/>
      </w:pPr>
      <w:r w:rsidRPr="00165B71">
        <w:t>Demonstrated</w:t>
      </w:r>
      <w:r w:rsidR="00EC0F29" w:rsidRPr="00165B71">
        <w:t xml:space="preserve"> community </w:t>
      </w:r>
      <w:r w:rsidR="00A56DA2" w:rsidRPr="00165B71">
        <w:t xml:space="preserve">involvement </w:t>
      </w:r>
      <w:r w:rsidR="00A56DA2">
        <w:t>or connection.</w:t>
      </w:r>
      <w:r w:rsidR="0066314D">
        <w:t xml:space="preserve"> </w:t>
      </w:r>
    </w:p>
    <w:p w:rsidR="005E6C86" w:rsidRDefault="00A56DA2" w:rsidP="00E0065E">
      <w:pPr>
        <w:pStyle w:val="dotpoints"/>
        <w:tabs>
          <w:tab w:val="clear" w:pos="720"/>
          <w:tab w:val="left" w:pos="426"/>
        </w:tabs>
        <w:ind w:left="426" w:hanging="426"/>
      </w:pPr>
      <w:r>
        <w:t>Acknowledge</w:t>
      </w:r>
      <w:r w:rsidR="00AE5FEA">
        <w:t>d</w:t>
      </w:r>
      <w:r>
        <w:t xml:space="preserve"> the value of </w:t>
      </w:r>
      <w:r w:rsidRPr="00165B71">
        <w:t>the skills and knowledge gained</w:t>
      </w:r>
      <w:r>
        <w:t xml:space="preserve"> in undertaking the </w:t>
      </w:r>
      <w:r w:rsidR="00AE5FEA">
        <w:t>c</w:t>
      </w:r>
      <w:r>
        <w:t xml:space="preserve">ommunity </w:t>
      </w:r>
      <w:r w:rsidR="00AE5FEA">
        <w:t>a</w:t>
      </w:r>
      <w:r>
        <w:t xml:space="preserve">pplication </w:t>
      </w:r>
      <w:r w:rsidR="00AE5FEA">
        <w:t>a</w:t>
      </w:r>
      <w:r>
        <w:t>ctivity</w:t>
      </w:r>
      <w:r w:rsidRPr="00165B71">
        <w:t>.</w:t>
      </w:r>
    </w:p>
    <w:p w:rsidR="005E6C86" w:rsidRDefault="00B84959" w:rsidP="00E0065E">
      <w:pPr>
        <w:pStyle w:val="dotpoints"/>
        <w:tabs>
          <w:tab w:val="clear" w:pos="720"/>
          <w:tab w:val="left" w:pos="426"/>
        </w:tabs>
        <w:ind w:left="426" w:hanging="426"/>
      </w:pPr>
      <w:r w:rsidRPr="00B84959">
        <w:t xml:space="preserve">Showed evidence of sound scaffolding in the </w:t>
      </w:r>
      <w:r w:rsidR="00AE5FEA">
        <w:t>c</w:t>
      </w:r>
      <w:r w:rsidR="00A56DA2">
        <w:t xml:space="preserve">ommunity </w:t>
      </w:r>
      <w:r w:rsidR="00AE5FEA">
        <w:t>a</w:t>
      </w:r>
      <w:r w:rsidR="00A56DA2">
        <w:t xml:space="preserve">pplication </w:t>
      </w:r>
      <w:r w:rsidR="00AE5FEA">
        <w:t>a</w:t>
      </w:r>
      <w:r w:rsidR="00A56DA2">
        <w:t xml:space="preserve">ctivity </w:t>
      </w:r>
      <w:r w:rsidRPr="00B84959">
        <w:t>report and reflection</w:t>
      </w:r>
      <w:r w:rsidR="00AE5FEA">
        <w:t>,</w:t>
      </w:r>
      <w:r w:rsidRPr="00B84959">
        <w:t xml:space="preserve"> ensuring all relevant learning requirements were met.</w:t>
      </w:r>
    </w:p>
    <w:p w:rsidR="005E6C86" w:rsidRDefault="00B84959" w:rsidP="00E0065E">
      <w:pPr>
        <w:pStyle w:val="dotpoints"/>
        <w:tabs>
          <w:tab w:val="clear" w:pos="720"/>
          <w:tab w:val="left" w:pos="426"/>
        </w:tabs>
        <w:ind w:left="426" w:hanging="426"/>
      </w:pPr>
      <w:r w:rsidRPr="00B84959">
        <w:t xml:space="preserve">Elaborated on information </w:t>
      </w:r>
      <w:r w:rsidR="00027A44" w:rsidRPr="00B84959">
        <w:t xml:space="preserve">using </w:t>
      </w:r>
      <w:r w:rsidR="00AE5FEA">
        <w:t xml:space="preserve">appropriate </w:t>
      </w:r>
      <w:r w:rsidR="00027A44">
        <w:t>conjunctions</w:t>
      </w:r>
      <w:r w:rsidR="00AE5FEA">
        <w:t>;</w:t>
      </w:r>
      <w:r w:rsidR="00A56DA2">
        <w:t xml:space="preserve"> </w:t>
      </w:r>
      <w:r w:rsidR="00AE5FEA">
        <w:t>f</w:t>
      </w:r>
      <w:r w:rsidR="00A56DA2">
        <w:t>or example</w:t>
      </w:r>
      <w:r w:rsidR="00AE5FEA">
        <w:t>,</w:t>
      </w:r>
      <w:r w:rsidRPr="00B84959">
        <w:t xml:space="preserve"> </w:t>
      </w:r>
      <w:r w:rsidR="00AE5FEA">
        <w:t>‘</w:t>
      </w:r>
      <w:r w:rsidRPr="00B84959">
        <w:t>because</w:t>
      </w:r>
      <w:r w:rsidR="00AE5FEA">
        <w:t>’</w:t>
      </w:r>
      <w:r w:rsidRPr="00B84959">
        <w:t xml:space="preserve">, </w:t>
      </w:r>
      <w:r w:rsidR="00AE5FEA">
        <w:t>‘</w:t>
      </w:r>
      <w:r w:rsidRPr="00B84959">
        <w:t>therefore</w:t>
      </w:r>
      <w:r w:rsidR="00AE5FEA">
        <w:t>’</w:t>
      </w:r>
      <w:r w:rsidRPr="00B84959">
        <w:t xml:space="preserve">, and </w:t>
      </w:r>
      <w:r w:rsidR="00AE5FEA">
        <w:t>‘</w:t>
      </w:r>
      <w:r w:rsidRPr="00B84959">
        <w:t xml:space="preserve">as a consequence </w:t>
      </w:r>
      <w:r w:rsidR="00A56DA2">
        <w:t>of</w:t>
      </w:r>
      <w:r w:rsidR="00AE5FEA">
        <w:t>’</w:t>
      </w:r>
      <w:r w:rsidR="00A56DA2">
        <w:t>.</w:t>
      </w:r>
    </w:p>
    <w:p w:rsidR="00EC0F29" w:rsidRPr="00140DD1" w:rsidRDefault="00EC0F29" w:rsidP="00C432FE">
      <w:pPr>
        <w:pStyle w:val="dotpoints"/>
        <w:numPr>
          <w:ilvl w:val="0"/>
          <w:numId w:val="0"/>
        </w:numPr>
        <w:ind w:left="720"/>
        <w:rPr>
          <w:rFonts w:ascii="Arial Narrow" w:hAnsi="Arial Narrow"/>
          <w:b/>
          <w:bCs/>
        </w:rPr>
      </w:pPr>
    </w:p>
    <w:p w:rsidR="000D387F" w:rsidRDefault="000D387F" w:rsidP="000D387F">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r w:rsidR="00EC0F29">
        <w:rPr>
          <w:rFonts w:ascii="Arial Narrow" w:hAnsi="Arial Narrow"/>
          <w:b/>
          <w:bCs/>
        </w:rPr>
        <w:t xml:space="preserve"> to </w:t>
      </w:r>
      <w:r w:rsidR="00C432FE">
        <w:rPr>
          <w:rFonts w:ascii="Arial Narrow" w:hAnsi="Arial Narrow"/>
          <w:b/>
          <w:bCs/>
        </w:rPr>
        <w:t>AR3</w:t>
      </w:r>
    </w:p>
    <w:p w:rsidR="005E6C86" w:rsidRDefault="003B522F" w:rsidP="00E0065E">
      <w:pPr>
        <w:pStyle w:val="dotpoints"/>
        <w:tabs>
          <w:tab w:val="clear" w:pos="720"/>
          <w:tab w:val="left" w:pos="426"/>
        </w:tabs>
        <w:ind w:left="426" w:hanging="426"/>
      </w:pPr>
      <w:r>
        <w:t xml:space="preserve">Relied on tightly scaffolded </w:t>
      </w:r>
      <w:r w:rsidR="00EC0F29" w:rsidRPr="00EC0F29">
        <w:t xml:space="preserve">questions </w:t>
      </w:r>
      <w:r>
        <w:t xml:space="preserve">which did </w:t>
      </w:r>
      <w:r w:rsidR="00EC0F29" w:rsidRPr="00EC0F29">
        <w:t xml:space="preserve">not adequately address the learning requirements of </w:t>
      </w:r>
      <w:r>
        <w:t xml:space="preserve">Community </w:t>
      </w:r>
      <w:r w:rsidR="009A49C7">
        <w:t>S</w:t>
      </w:r>
      <w:r>
        <w:t>tudies B.</w:t>
      </w:r>
    </w:p>
    <w:p w:rsidR="005E6C86" w:rsidRDefault="003B522F" w:rsidP="00E0065E">
      <w:pPr>
        <w:pStyle w:val="dotpoints"/>
        <w:tabs>
          <w:tab w:val="clear" w:pos="720"/>
          <w:tab w:val="left" w:pos="426"/>
        </w:tabs>
        <w:ind w:left="426" w:hanging="426"/>
      </w:pPr>
      <w:r>
        <w:t>Predominantly consisted o</w:t>
      </w:r>
      <w:r w:rsidR="00317680">
        <w:t>f</w:t>
      </w:r>
      <w:r w:rsidR="00165B71" w:rsidRPr="00EC0F29">
        <w:t xml:space="preserve"> recount</w:t>
      </w:r>
      <w:r w:rsidR="00AE5FEA">
        <w:t>,</w:t>
      </w:r>
      <w:r w:rsidR="00165B71" w:rsidRPr="00EC0F29">
        <w:t xml:space="preserve"> </w:t>
      </w:r>
      <w:r>
        <w:t>rather than an analysis of knowledge and acquired skills.</w:t>
      </w:r>
      <w:r w:rsidR="0066314D">
        <w:t xml:space="preserve"> </w:t>
      </w:r>
    </w:p>
    <w:p w:rsidR="005E6C86" w:rsidRDefault="003B522F" w:rsidP="00E0065E">
      <w:pPr>
        <w:pStyle w:val="dotpoints"/>
        <w:tabs>
          <w:tab w:val="clear" w:pos="720"/>
          <w:tab w:val="left" w:pos="426"/>
        </w:tabs>
        <w:ind w:left="426" w:hanging="426"/>
      </w:pPr>
      <w:r>
        <w:t>Had</w:t>
      </w:r>
      <w:r w:rsidR="00EC0F29">
        <w:t xml:space="preserve"> </w:t>
      </w:r>
      <w:r w:rsidR="009A49C7">
        <w:t>limited evidence to support the selected</w:t>
      </w:r>
      <w:r w:rsidR="00EC0F29">
        <w:t xml:space="preserve"> capabilit</w:t>
      </w:r>
      <w:r w:rsidR="009A49C7">
        <w:t>y</w:t>
      </w:r>
      <w:r w:rsidR="00E33E45">
        <w:t xml:space="preserve"> or capabilities</w:t>
      </w:r>
      <w:r w:rsidR="00317680">
        <w:t>.</w:t>
      </w:r>
      <w:r>
        <w:t xml:space="preserve"> </w:t>
      </w:r>
    </w:p>
    <w:p w:rsidR="000D387F" w:rsidRDefault="000D387F" w:rsidP="000D387F">
      <w:pPr>
        <w:pStyle w:val="dotpoints"/>
        <w:numPr>
          <w:ilvl w:val="0"/>
          <w:numId w:val="0"/>
        </w:numPr>
      </w:pPr>
    </w:p>
    <w:p w:rsidR="000D387F" w:rsidRDefault="000D387F" w:rsidP="00E0065E">
      <w:pPr>
        <w:pStyle w:val="dotpoints"/>
        <w:keepNext/>
        <w:numPr>
          <w:ilvl w:val="0"/>
          <w:numId w:val="0"/>
        </w:numPr>
        <w:rPr>
          <w:b/>
          <w:bCs/>
        </w:rPr>
      </w:pPr>
      <w:r w:rsidRPr="00140DD1">
        <w:rPr>
          <w:rFonts w:ascii="Arial Narrow" w:hAnsi="Arial Narrow"/>
          <w:b/>
          <w:bCs/>
        </w:rPr>
        <w:t>General information</w:t>
      </w:r>
      <w:r>
        <w:rPr>
          <w:b/>
          <w:bCs/>
        </w:rPr>
        <w:t xml:space="preserve"> </w:t>
      </w:r>
    </w:p>
    <w:p w:rsidR="005E6C86" w:rsidRDefault="007A75A4" w:rsidP="00E0065E">
      <w:pPr>
        <w:pStyle w:val="dotpoints"/>
        <w:tabs>
          <w:tab w:val="clear" w:pos="720"/>
          <w:tab w:val="left" w:pos="426"/>
        </w:tabs>
        <w:ind w:left="426" w:hanging="426"/>
      </w:pPr>
      <w:r>
        <w:t xml:space="preserve">Attendance </w:t>
      </w:r>
      <w:r w:rsidR="00AE5FEA">
        <w:t xml:space="preserve">by teachers </w:t>
      </w:r>
      <w:r>
        <w:t xml:space="preserve">at </w:t>
      </w:r>
      <w:r w:rsidR="00AE5FEA">
        <w:t>i</w:t>
      </w:r>
      <w:r w:rsidR="009A49C7">
        <w:t xml:space="preserve">mplementation workshops and </w:t>
      </w:r>
      <w:r>
        <w:t>clarifying f</w:t>
      </w:r>
      <w:r w:rsidR="00EC0F29">
        <w:t xml:space="preserve">orums </w:t>
      </w:r>
      <w:r w:rsidR="00165B71">
        <w:t xml:space="preserve">was evident in the strong understanding </w:t>
      </w:r>
      <w:r w:rsidR="00B84959">
        <w:t xml:space="preserve">and application of the </w:t>
      </w:r>
      <w:r w:rsidR="009A49C7">
        <w:t>Community Studies</w:t>
      </w:r>
      <w:r w:rsidR="001D2529">
        <w:t> </w:t>
      </w:r>
      <w:r w:rsidR="009A49C7">
        <w:t xml:space="preserve">B </w:t>
      </w:r>
      <w:r w:rsidR="00AE5FEA">
        <w:t>p</w:t>
      </w:r>
      <w:r w:rsidR="00B84959">
        <w:t xml:space="preserve">erformance </w:t>
      </w:r>
      <w:r w:rsidR="00AE5FEA">
        <w:t>s</w:t>
      </w:r>
      <w:r w:rsidR="00EC0F29" w:rsidRPr="008E7A4E">
        <w:t>tandards</w:t>
      </w:r>
      <w:r w:rsidR="009A49C7">
        <w:t>.</w:t>
      </w:r>
      <w:r w:rsidR="00EC0F29" w:rsidRPr="008E7A4E">
        <w:t xml:space="preserve"> </w:t>
      </w:r>
    </w:p>
    <w:p w:rsidR="005E6C86" w:rsidRDefault="009A49C7" w:rsidP="00E0065E">
      <w:pPr>
        <w:pStyle w:val="dotpoints"/>
        <w:tabs>
          <w:tab w:val="clear" w:pos="720"/>
          <w:tab w:val="left" w:pos="426"/>
        </w:tabs>
        <w:ind w:left="426" w:hanging="426"/>
      </w:pPr>
      <w:r>
        <w:t>M</w:t>
      </w:r>
      <w:r w:rsidR="00165B71" w:rsidRPr="00EC0F29">
        <w:t>ultimodal work was</w:t>
      </w:r>
      <w:r>
        <w:t xml:space="preserve"> provided by many students in both school and external assessment components. Schools checked that the work </w:t>
      </w:r>
      <w:r w:rsidR="00D634AB">
        <w:t>could be viewed and</w:t>
      </w:r>
      <w:r>
        <w:t xml:space="preserve"> in a fo</w:t>
      </w:r>
      <w:r w:rsidR="00D634AB">
        <w:t xml:space="preserve">rmat required by the SACE Board. </w:t>
      </w:r>
    </w:p>
    <w:p w:rsidR="005E6C86" w:rsidRDefault="00D634AB" w:rsidP="00E0065E">
      <w:pPr>
        <w:pStyle w:val="dotpoints"/>
        <w:tabs>
          <w:tab w:val="clear" w:pos="720"/>
          <w:tab w:val="left" w:pos="426"/>
        </w:tabs>
        <w:ind w:left="426" w:hanging="426"/>
      </w:pPr>
      <w:r>
        <w:lastRenderedPageBreak/>
        <w:t>Grades/marks, shaded performance standard</w:t>
      </w:r>
      <w:r w:rsidR="001D2529">
        <w:t>s</w:t>
      </w:r>
      <w:r>
        <w:t xml:space="preserve"> </w:t>
      </w:r>
      <w:r w:rsidR="00C700F0">
        <w:t>sheet</w:t>
      </w:r>
      <w:r w:rsidR="001D2529">
        <w:t>,</w:t>
      </w:r>
      <w:r w:rsidR="00C700F0">
        <w:t xml:space="preserve"> and</w:t>
      </w:r>
      <w:r>
        <w:t xml:space="preserve"> feedback to students should be evident on all student work for school assessment</w:t>
      </w:r>
      <w:r w:rsidR="00AB36D5">
        <w:t>.</w:t>
      </w:r>
    </w:p>
    <w:p w:rsidR="001A0F23" w:rsidRPr="00E0065E" w:rsidRDefault="005E6C86" w:rsidP="002F760C">
      <w:pPr>
        <w:pStyle w:val="Heading2"/>
        <w:rPr>
          <w:sz w:val="28"/>
          <w:szCs w:val="20"/>
        </w:rPr>
      </w:pPr>
      <w:r w:rsidRPr="00E0065E">
        <w:rPr>
          <w:sz w:val="28"/>
          <w:szCs w:val="20"/>
        </w:rPr>
        <w:t>Operational Advice</w:t>
      </w:r>
    </w:p>
    <w:p w:rsidR="00E611A1" w:rsidRDefault="00E611A1" w:rsidP="00E611A1">
      <w:pPr>
        <w:pStyle w:val="BodyText1"/>
      </w:pPr>
      <w:r>
        <w:t>School assessment tasks are set and marked by teachers. Teachers’ assessment decisions are reviewed by moderators. Teacher grades/marks should be evident on all student school assessment work.</w:t>
      </w:r>
    </w:p>
    <w:p w:rsidR="00735CE9" w:rsidRDefault="00317680">
      <w:pPr>
        <w:pStyle w:val="BodyText1"/>
      </w:pPr>
      <w:r>
        <w:t xml:space="preserve">Teachers are strongly urged to refer to the </w:t>
      </w:r>
      <w:r w:rsidR="001C7E85">
        <w:t>s</w:t>
      </w:r>
      <w:r>
        <w:t xml:space="preserve">ubject </w:t>
      </w:r>
      <w:r w:rsidR="001C7E85">
        <w:t>o</w:t>
      </w:r>
      <w:r>
        <w:t>peration</w:t>
      </w:r>
      <w:r w:rsidR="001C7E85">
        <w:t>al</w:t>
      </w:r>
      <w:r>
        <w:t xml:space="preserve"> </w:t>
      </w:r>
      <w:r w:rsidR="001C7E85">
        <w:t>i</w:t>
      </w:r>
      <w:r>
        <w:t>nformation regarding preparing and packaging materials for the school and external assessment components.</w:t>
      </w:r>
    </w:p>
    <w:p w:rsidR="00D955A0" w:rsidRPr="00E0065E" w:rsidRDefault="00D955A0" w:rsidP="00A5184E">
      <w:pPr>
        <w:rPr>
          <w:rFonts w:ascii="Arial" w:hAnsi="Arial" w:cs="Arial"/>
          <w:color w:val="000000" w:themeColor="text1"/>
          <w:szCs w:val="22"/>
        </w:rPr>
      </w:pPr>
    </w:p>
    <w:p w:rsidR="00D955A0" w:rsidRPr="00E0065E" w:rsidRDefault="00D955A0" w:rsidP="00A5184E">
      <w:pPr>
        <w:rPr>
          <w:rFonts w:ascii="Arial" w:hAnsi="Arial" w:cs="Arial"/>
          <w:color w:val="000000" w:themeColor="text1"/>
          <w:szCs w:val="22"/>
        </w:rPr>
      </w:pPr>
    </w:p>
    <w:p w:rsidR="001A0F23" w:rsidRPr="00E0065E" w:rsidRDefault="005E6C86" w:rsidP="00A5184E">
      <w:pPr>
        <w:rPr>
          <w:rFonts w:ascii="Arial" w:hAnsi="Arial" w:cs="Arial"/>
          <w:color w:val="000000" w:themeColor="text1"/>
          <w:szCs w:val="22"/>
        </w:rPr>
      </w:pPr>
      <w:r w:rsidRPr="00E0065E">
        <w:rPr>
          <w:rFonts w:ascii="Arial" w:hAnsi="Arial" w:cs="Arial"/>
          <w:color w:val="000000" w:themeColor="text1"/>
          <w:szCs w:val="22"/>
        </w:rPr>
        <w:t>Community Studies</w:t>
      </w:r>
    </w:p>
    <w:p w:rsidR="00DC7C11" w:rsidRPr="00EF31AB" w:rsidRDefault="001A0F23" w:rsidP="00A5184E">
      <w:pPr>
        <w:pStyle w:val="BodyText1"/>
        <w:spacing w:before="0" w:after="0"/>
      </w:pPr>
      <w:r w:rsidRPr="00EF31AB">
        <w:t>Chief Assessor</w:t>
      </w:r>
      <w:bookmarkStart w:id="0" w:name="_GoBack"/>
      <w:bookmarkEnd w:id="0"/>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96F" w:rsidRDefault="0094096F">
      <w:r>
        <w:separator/>
      </w:r>
    </w:p>
    <w:p w:rsidR="0094096F" w:rsidRDefault="0094096F"/>
  </w:endnote>
  <w:endnote w:type="continuationSeparator" w:id="0">
    <w:p w:rsidR="0094096F" w:rsidRDefault="0094096F">
      <w:r>
        <w:continuationSeparator/>
      </w:r>
    </w:p>
    <w:p w:rsidR="0094096F" w:rsidRDefault="00940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83" w:rsidRDefault="00236F2C">
    <w:pPr>
      <w:framePr w:wrap="around" w:vAnchor="text" w:hAnchor="margin" w:xAlign="center" w:y="1"/>
    </w:pPr>
    <w:r>
      <w:fldChar w:fldCharType="begin"/>
    </w:r>
    <w:r>
      <w:instrText xml:space="preserve">PAGE  </w:instrText>
    </w:r>
    <w:r>
      <w:fldChar w:fldCharType="separate"/>
    </w:r>
    <w:r w:rsidR="00482383">
      <w:rPr>
        <w:noProof/>
      </w:rPr>
      <w:t>1</w:t>
    </w:r>
    <w:r>
      <w:rPr>
        <w:noProof/>
      </w:rPr>
      <w:fldChar w:fldCharType="end"/>
    </w:r>
  </w:p>
  <w:p w:rsidR="00482383" w:rsidRDefault="0048238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83" w:rsidRDefault="00236F2C">
    <w:pPr>
      <w:framePr w:wrap="around" w:vAnchor="text" w:hAnchor="margin" w:xAlign="center" w:y="1"/>
    </w:pPr>
    <w:r>
      <w:fldChar w:fldCharType="begin"/>
    </w:r>
    <w:r>
      <w:instrText xml:space="preserve">PAGE  </w:instrText>
    </w:r>
    <w:r>
      <w:fldChar w:fldCharType="separate"/>
    </w:r>
    <w:r w:rsidR="00482383">
      <w:rPr>
        <w:noProof/>
      </w:rPr>
      <w:t>1</w:t>
    </w:r>
    <w:r>
      <w:rPr>
        <w:noProof/>
      </w:rPr>
      <w:fldChar w:fldCharType="end"/>
    </w:r>
  </w:p>
  <w:p w:rsidR="00482383" w:rsidRDefault="0048238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83" w:rsidRDefault="005E6C86" w:rsidP="0054520B">
    <w:pPr>
      <w:pStyle w:val="CAFooter"/>
    </w:pPr>
    <w:r w:rsidRPr="00E0065E">
      <w:rPr>
        <w:color w:val="000000" w:themeColor="text1"/>
      </w:rPr>
      <w:t>Community Studies</w:t>
    </w:r>
    <w:r w:rsidR="00482383">
      <w:t xml:space="preserve"> 2016 Chief Assessor’s Report</w:t>
    </w:r>
    <w:r w:rsidR="00482383">
      <w:tab/>
    </w:r>
    <w:r w:rsidR="00482383" w:rsidRPr="005B1FDF">
      <w:t xml:space="preserve">Page </w:t>
    </w:r>
    <w:r w:rsidR="00236F2C">
      <w:fldChar w:fldCharType="begin"/>
    </w:r>
    <w:r w:rsidR="00236F2C">
      <w:instrText xml:space="preserve"> PAGE </w:instrText>
    </w:r>
    <w:r w:rsidR="00236F2C">
      <w:fldChar w:fldCharType="separate"/>
    </w:r>
    <w:r w:rsidR="00A67FC0">
      <w:rPr>
        <w:noProof/>
      </w:rPr>
      <w:t>9</w:t>
    </w:r>
    <w:r w:rsidR="00236F2C">
      <w:rPr>
        <w:noProof/>
      </w:rPr>
      <w:fldChar w:fldCharType="end"/>
    </w:r>
    <w:r w:rsidR="00482383" w:rsidRPr="005B1FDF">
      <w:t xml:space="preserve"> of </w:t>
    </w:r>
    <w:r w:rsidR="00236F2C">
      <w:fldChar w:fldCharType="begin"/>
    </w:r>
    <w:r w:rsidR="00236F2C">
      <w:instrText xml:space="preserve"> NUMPAGES </w:instrText>
    </w:r>
    <w:r w:rsidR="00236F2C">
      <w:fldChar w:fldCharType="separate"/>
    </w:r>
    <w:r w:rsidR="00A67FC0">
      <w:rPr>
        <w:noProof/>
      </w:rPr>
      <w:t>9</w:t>
    </w:r>
    <w:r w:rsidR="00236F2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83" w:rsidRDefault="00236F2C">
    <w:pPr>
      <w:framePr w:wrap="around" w:vAnchor="text" w:hAnchor="margin" w:xAlign="center" w:y="1"/>
    </w:pPr>
    <w:r>
      <w:fldChar w:fldCharType="begin"/>
    </w:r>
    <w:r>
      <w:instrText xml:space="preserve">PAGE  </w:instrText>
    </w:r>
    <w:r>
      <w:fldChar w:fldCharType="separate"/>
    </w:r>
    <w:r w:rsidR="00482383">
      <w:rPr>
        <w:noProof/>
      </w:rPr>
      <w:t>1</w:t>
    </w:r>
    <w:r>
      <w:rPr>
        <w:noProof/>
      </w:rPr>
      <w:fldChar w:fldCharType="end"/>
    </w:r>
  </w:p>
  <w:p w:rsidR="00482383" w:rsidRDefault="00482383"/>
  <w:p w:rsidR="00482383" w:rsidRDefault="004823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96F" w:rsidRDefault="0094096F">
      <w:r>
        <w:separator/>
      </w:r>
    </w:p>
    <w:p w:rsidR="0094096F" w:rsidRDefault="0094096F"/>
  </w:footnote>
  <w:footnote w:type="continuationSeparator" w:id="0">
    <w:p w:rsidR="0094096F" w:rsidRDefault="0094096F">
      <w:r>
        <w:continuationSeparator/>
      </w:r>
    </w:p>
    <w:p w:rsidR="0094096F" w:rsidRDefault="009409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83" w:rsidRDefault="0048238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383" w:rsidRDefault="00482383">
    <w:pPr>
      <w:ind w:right="360"/>
    </w:pPr>
  </w:p>
  <w:p w:rsidR="00482383" w:rsidRDefault="004823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EE48E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304C7E"/>
    <w:multiLevelType w:val="hybridMultilevel"/>
    <w:tmpl w:val="9BBC1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EB686B"/>
    <w:multiLevelType w:val="hybridMultilevel"/>
    <w:tmpl w:val="2F24F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8C65A0"/>
    <w:multiLevelType w:val="hybridMultilevel"/>
    <w:tmpl w:val="D4C63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5EE1E10"/>
    <w:multiLevelType w:val="hybridMultilevel"/>
    <w:tmpl w:val="4E628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7EF0333"/>
    <w:multiLevelType w:val="hybridMultilevel"/>
    <w:tmpl w:val="B5CE3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BAC738B"/>
    <w:multiLevelType w:val="hybridMultilevel"/>
    <w:tmpl w:val="FE745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932075"/>
    <w:multiLevelType w:val="hybridMultilevel"/>
    <w:tmpl w:val="C2CC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BE3309"/>
    <w:multiLevelType w:val="hybridMultilevel"/>
    <w:tmpl w:val="5864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2C70EF"/>
    <w:multiLevelType w:val="hybridMultilevel"/>
    <w:tmpl w:val="81DC4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AAE14A4"/>
    <w:multiLevelType w:val="hybridMultilevel"/>
    <w:tmpl w:val="FFD4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C37581"/>
    <w:multiLevelType w:val="hybridMultilevel"/>
    <w:tmpl w:val="6F1E5688"/>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09E5F5E"/>
    <w:multiLevelType w:val="hybridMultilevel"/>
    <w:tmpl w:val="AC604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5F6CC5"/>
    <w:multiLevelType w:val="hybridMultilevel"/>
    <w:tmpl w:val="36F82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6075AE9"/>
    <w:multiLevelType w:val="hybridMultilevel"/>
    <w:tmpl w:val="03F8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72D22B39"/>
    <w:multiLevelType w:val="hybridMultilevel"/>
    <w:tmpl w:val="AF20C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E12518"/>
    <w:multiLevelType w:val="hybridMultilevel"/>
    <w:tmpl w:val="7720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89134AD"/>
    <w:multiLevelType w:val="hybridMultilevel"/>
    <w:tmpl w:val="34424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F96517"/>
    <w:multiLevelType w:val="hybridMultilevel"/>
    <w:tmpl w:val="C3F631E8"/>
    <w:lvl w:ilvl="0" w:tplc="E55A6540">
      <w:start w:val="1"/>
      <w:numFmt w:val="bullet"/>
      <w:pStyle w:val="SOFinalBullets"/>
      <w:lvlText w:val=""/>
      <w:lvlJc w:val="left"/>
      <w:pPr>
        <w:tabs>
          <w:tab w:val="num" w:pos="596"/>
        </w:tabs>
        <w:ind w:left="596"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30"/>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31"/>
  </w:num>
  <w:num w:numId="17">
    <w:abstractNumId w:val="10"/>
  </w:num>
  <w:num w:numId="18">
    <w:abstractNumId w:val="15"/>
  </w:num>
  <w:num w:numId="19">
    <w:abstractNumId w:val="17"/>
  </w:num>
  <w:num w:numId="20">
    <w:abstractNumId w:val="33"/>
  </w:num>
  <w:num w:numId="21">
    <w:abstractNumId w:val="12"/>
  </w:num>
  <w:num w:numId="22">
    <w:abstractNumId w:val="22"/>
  </w:num>
  <w:num w:numId="23">
    <w:abstractNumId w:val="25"/>
  </w:num>
  <w:num w:numId="24">
    <w:abstractNumId w:val="27"/>
  </w:num>
  <w:num w:numId="25">
    <w:abstractNumId w:val="23"/>
  </w:num>
  <w:num w:numId="26">
    <w:abstractNumId w:val="24"/>
  </w:num>
  <w:num w:numId="27">
    <w:abstractNumId w:val="32"/>
  </w:num>
  <w:num w:numId="28">
    <w:abstractNumId w:val="18"/>
  </w:num>
  <w:num w:numId="29">
    <w:abstractNumId w:val="34"/>
  </w:num>
  <w:num w:numId="30">
    <w:abstractNumId w:val="29"/>
  </w:num>
  <w:num w:numId="31">
    <w:abstractNumId w:val="30"/>
  </w:num>
  <w:num w:numId="32">
    <w:abstractNumId w:val="26"/>
  </w:num>
  <w:num w:numId="33">
    <w:abstractNumId w:val="16"/>
  </w:num>
  <w:num w:numId="34">
    <w:abstractNumId w:val="28"/>
  </w:num>
  <w:num w:numId="35">
    <w:abstractNumId w:val="19"/>
  </w:num>
  <w:num w:numId="36">
    <w:abstractNumId w:val="30"/>
  </w:num>
  <w:num w:numId="37">
    <w:abstractNumId w:val="21"/>
  </w:num>
  <w:num w:numId="38">
    <w:abstractNumId w:val="30"/>
  </w:num>
  <w:num w:numId="39">
    <w:abstractNumId w:val="30"/>
  </w:num>
  <w:num w:numId="40">
    <w:abstractNumId w:val="30"/>
  </w:num>
  <w:num w:numId="41">
    <w:abstractNumId w:val="30"/>
  </w:num>
  <w:num w:numId="42">
    <w:abstractNumId w:val="30"/>
  </w:num>
  <w:num w:numId="43">
    <w:abstractNumId w:val="35"/>
  </w:num>
  <w:num w:numId="44">
    <w:abstractNumId w:val="30"/>
  </w:num>
  <w:num w:numId="45">
    <w:abstractNumId w:val="30"/>
  </w:num>
  <w:num w:numId="46">
    <w:abstractNumId w:val="30"/>
  </w:num>
  <w:num w:numId="47">
    <w:abstractNumId w:val="30"/>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0"/>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077CF"/>
    <w:rsid w:val="000107BF"/>
    <w:rsid w:val="00012027"/>
    <w:rsid w:val="00017008"/>
    <w:rsid w:val="00027A44"/>
    <w:rsid w:val="00033664"/>
    <w:rsid w:val="0004325A"/>
    <w:rsid w:val="00053AB3"/>
    <w:rsid w:val="00054F9D"/>
    <w:rsid w:val="00061DAE"/>
    <w:rsid w:val="0007081C"/>
    <w:rsid w:val="00086812"/>
    <w:rsid w:val="000871F9"/>
    <w:rsid w:val="00087EB2"/>
    <w:rsid w:val="000A6BD5"/>
    <w:rsid w:val="000A7E3A"/>
    <w:rsid w:val="000B51DE"/>
    <w:rsid w:val="000C3880"/>
    <w:rsid w:val="000D387F"/>
    <w:rsid w:val="000E4E6A"/>
    <w:rsid w:val="0010157A"/>
    <w:rsid w:val="00113786"/>
    <w:rsid w:val="001138EE"/>
    <w:rsid w:val="001474AD"/>
    <w:rsid w:val="00160240"/>
    <w:rsid w:val="00165AA5"/>
    <w:rsid w:val="00165B71"/>
    <w:rsid w:val="001937B7"/>
    <w:rsid w:val="001A0F23"/>
    <w:rsid w:val="001B0589"/>
    <w:rsid w:val="001B602D"/>
    <w:rsid w:val="001C65C8"/>
    <w:rsid w:val="001C7099"/>
    <w:rsid w:val="001C7E85"/>
    <w:rsid w:val="001D2529"/>
    <w:rsid w:val="001F3325"/>
    <w:rsid w:val="001F4153"/>
    <w:rsid w:val="001F6CC1"/>
    <w:rsid w:val="00204291"/>
    <w:rsid w:val="002042D6"/>
    <w:rsid w:val="00221532"/>
    <w:rsid w:val="00225EB5"/>
    <w:rsid w:val="00225FC5"/>
    <w:rsid w:val="00232F2C"/>
    <w:rsid w:val="00234132"/>
    <w:rsid w:val="00236F2C"/>
    <w:rsid w:val="00247A2D"/>
    <w:rsid w:val="0025760F"/>
    <w:rsid w:val="00257958"/>
    <w:rsid w:val="00262461"/>
    <w:rsid w:val="00273CE3"/>
    <w:rsid w:val="002948CC"/>
    <w:rsid w:val="002A00B7"/>
    <w:rsid w:val="002A21C2"/>
    <w:rsid w:val="002B07BA"/>
    <w:rsid w:val="002B4579"/>
    <w:rsid w:val="002B625C"/>
    <w:rsid w:val="002C5A36"/>
    <w:rsid w:val="002C62D8"/>
    <w:rsid w:val="002C6395"/>
    <w:rsid w:val="002C6A40"/>
    <w:rsid w:val="002D045E"/>
    <w:rsid w:val="002E3C1B"/>
    <w:rsid w:val="002F34A8"/>
    <w:rsid w:val="002F484C"/>
    <w:rsid w:val="002F760C"/>
    <w:rsid w:val="00312191"/>
    <w:rsid w:val="00317680"/>
    <w:rsid w:val="003338F0"/>
    <w:rsid w:val="003463FB"/>
    <w:rsid w:val="0035361C"/>
    <w:rsid w:val="00355FAC"/>
    <w:rsid w:val="00361D31"/>
    <w:rsid w:val="003671C1"/>
    <w:rsid w:val="00373988"/>
    <w:rsid w:val="00374976"/>
    <w:rsid w:val="00380484"/>
    <w:rsid w:val="003B1AD8"/>
    <w:rsid w:val="003B522F"/>
    <w:rsid w:val="003B63C7"/>
    <w:rsid w:val="003C7581"/>
    <w:rsid w:val="003D7309"/>
    <w:rsid w:val="003F2F77"/>
    <w:rsid w:val="003F34DD"/>
    <w:rsid w:val="00411C6C"/>
    <w:rsid w:val="0045389C"/>
    <w:rsid w:val="004569D3"/>
    <w:rsid w:val="00482383"/>
    <w:rsid w:val="004872C2"/>
    <w:rsid w:val="004875CD"/>
    <w:rsid w:val="004C1F2A"/>
    <w:rsid w:val="004D0F80"/>
    <w:rsid w:val="004D2A53"/>
    <w:rsid w:val="004D53DE"/>
    <w:rsid w:val="004E77C7"/>
    <w:rsid w:val="00500524"/>
    <w:rsid w:val="005245C3"/>
    <w:rsid w:val="0053196F"/>
    <w:rsid w:val="00532959"/>
    <w:rsid w:val="0054520B"/>
    <w:rsid w:val="00560F4B"/>
    <w:rsid w:val="00574A4E"/>
    <w:rsid w:val="00574E34"/>
    <w:rsid w:val="00597399"/>
    <w:rsid w:val="005B1FDF"/>
    <w:rsid w:val="005D713B"/>
    <w:rsid w:val="005E6C86"/>
    <w:rsid w:val="005F1A9E"/>
    <w:rsid w:val="005F40B8"/>
    <w:rsid w:val="00603395"/>
    <w:rsid w:val="00603E07"/>
    <w:rsid w:val="00613FDD"/>
    <w:rsid w:val="00614806"/>
    <w:rsid w:val="00621F31"/>
    <w:rsid w:val="00623CA7"/>
    <w:rsid w:val="006246EA"/>
    <w:rsid w:val="00624C9A"/>
    <w:rsid w:val="00646E2D"/>
    <w:rsid w:val="00656F60"/>
    <w:rsid w:val="0066314D"/>
    <w:rsid w:val="0066363A"/>
    <w:rsid w:val="00663BA6"/>
    <w:rsid w:val="006829AF"/>
    <w:rsid w:val="006875B7"/>
    <w:rsid w:val="006951B8"/>
    <w:rsid w:val="006C3FEB"/>
    <w:rsid w:val="006D08DD"/>
    <w:rsid w:val="006D46C9"/>
    <w:rsid w:val="006D663D"/>
    <w:rsid w:val="006F0A27"/>
    <w:rsid w:val="0072189E"/>
    <w:rsid w:val="00722FEE"/>
    <w:rsid w:val="00735CE9"/>
    <w:rsid w:val="00744570"/>
    <w:rsid w:val="00757A06"/>
    <w:rsid w:val="0079634D"/>
    <w:rsid w:val="007A75A4"/>
    <w:rsid w:val="007C16AD"/>
    <w:rsid w:val="007E5CE9"/>
    <w:rsid w:val="00814A7B"/>
    <w:rsid w:val="008278EA"/>
    <w:rsid w:val="00833793"/>
    <w:rsid w:val="0083404B"/>
    <w:rsid w:val="00841CA3"/>
    <w:rsid w:val="00847D4F"/>
    <w:rsid w:val="00864B86"/>
    <w:rsid w:val="00867818"/>
    <w:rsid w:val="00875BCA"/>
    <w:rsid w:val="008B1AD0"/>
    <w:rsid w:val="008B59C6"/>
    <w:rsid w:val="008C570E"/>
    <w:rsid w:val="008D4935"/>
    <w:rsid w:val="008D6093"/>
    <w:rsid w:val="008E08C4"/>
    <w:rsid w:val="008E5996"/>
    <w:rsid w:val="008F68EB"/>
    <w:rsid w:val="00913951"/>
    <w:rsid w:val="009306CE"/>
    <w:rsid w:val="0093070E"/>
    <w:rsid w:val="00937EE7"/>
    <w:rsid w:val="009400A6"/>
    <w:rsid w:val="0094096F"/>
    <w:rsid w:val="0094297D"/>
    <w:rsid w:val="00942F2C"/>
    <w:rsid w:val="00951B11"/>
    <w:rsid w:val="009551CE"/>
    <w:rsid w:val="00975373"/>
    <w:rsid w:val="009867AC"/>
    <w:rsid w:val="009A443D"/>
    <w:rsid w:val="009A4917"/>
    <w:rsid w:val="009A49C7"/>
    <w:rsid w:val="009B44BF"/>
    <w:rsid w:val="009B5EE0"/>
    <w:rsid w:val="009C1816"/>
    <w:rsid w:val="009C4940"/>
    <w:rsid w:val="009D0094"/>
    <w:rsid w:val="009D13AD"/>
    <w:rsid w:val="009D7FDD"/>
    <w:rsid w:val="009F121B"/>
    <w:rsid w:val="009F4384"/>
    <w:rsid w:val="009F78D3"/>
    <w:rsid w:val="00A137E9"/>
    <w:rsid w:val="00A1768A"/>
    <w:rsid w:val="00A31C7E"/>
    <w:rsid w:val="00A5184E"/>
    <w:rsid w:val="00A53EB2"/>
    <w:rsid w:val="00A54A96"/>
    <w:rsid w:val="00A56DA2"/>
    <w:rsid w:val="00A6254C"/>
    <w:rsid w:val="00A67FC0"/>
    <w:rsid w:val="00A74970"/>
    <w:rsid w:val="00A81CA3"/>
    <w:rsid w:val="00A956BA"/>
    <w:rsid w:val="00A97EAB"/>
    <w:rsid w:val="00AB1BDE"/>
    <w:rsid w:val="00AB36D5"/>
    <w:rsid w:val="00AB5993"/>
    <w:rsid w:val="00AB63FF"/>
    <w:rsid w:val="00AD5916"/>
    <w:rsid w:val="00AE5FEA"/>
    <w:rsid w:val="00AF1476"/>
    <w:rsid w:val="00B05A0D"/>
    <w:rsid w:val="00B062CB"/>
    <w:rsid w:val="00B121CB"/>
    <w:rsid w:val="00B13B5A"/>
    <w:rsid w:val="00B1461F"/>
    <w:rsid w:val="00B2241D"/>
    <w:rsid w:val="00B36582"/>
    <w:rsid w:val="00B37AB5"/>
    <w:rsid w:val="00B55E8B"/>
    <w:rsid w:val="00B56C60"/>
    <w:rsid w:val="00B57380"/>
    <w:rsid w:val="00B640D2"/>
    <w:rsid w:val="00B64CBF"/>
    <w:rsid w:val="00B65F2F"/>
    <w:rsid w:val="00B67430"/>
    <w:rsid w:val="00B7041D"/>
    <w:rsid w:val="00B802C3"/>
    <w:rsid w:val="00B80EDC"/>
    <w:rsid w:val="00B83BF9"/>
    <w:rsid w:val="00B84959"/>
    <w:rsid w:val="00B9330F"/>
    <w:rsid w:val="00BA47C5"/>
    <w:rsid w:val="00BF4A41"/>
    <w:rsid w:val="00C01636"/>
    <w:rsid w:val="00C16770"/>
    <w:rsid w:val="00C238E1"/>
    <w:rsid w:val="00C334BD"/>
    <w:rsid w:val="00C36140"/>
    <w:rsid w:val="00C37752"/>
    <w:rsid w:val="00C432FE"/>
    <w:rsid w:val="00C50F3C"/>
    <w:rsid w:val="00C61173"/>
    <w:rsid w:val="00C700F0"/>
    <w:rsid w:val="00C74B7C"/>
    <w:rsid w:val="00C74D02"/>
    <w:rsid w:val="00C86F95"/>
    <w:rsid w:val="00C87071"/>
    <w:rsid w:val="00C878D2"/>
    <w:rsid w:val="00C91C12"/>
    <w:rsid w:val="00C94D01"/>
    <w:rsid w:val="00CA043D"/>
    <w:rsid w:val="00CA1D18"/>
    <w:rsid w:val="00CA5ED7"/>
    <w:rsid w:val="00CC03DA"/>
    <w:rsid w:val="00CC3D64"/>
    <w:rsid w:val="00CC5AF9"/>
    <w:rsid w:val="00CD2E39"/>
    <w:rsid w:val="00CD32DE"/>
    <w:rsid w:val="00CD6252"/>
    <w:rsid w:val="00CD7ED0"/>
    <w:rsid w:val="00CF0A35"/>
    <w:rsid w:val="00D06B41"/>
    <w:rsid w:val="00D108CB"/>
    <w:rsid w:val="00D27BE6"/>
    <w:rsid w:val="00D36D9A"/>
    <w:rsid w:val="00D634AB"/>
    <w:rsid w:val="00D923DA"/>
    <w:rsid w:val="00D955A0"/>
    <w:rsid w:val="00DA62AE"/>
    <w:rsid w:val="00DB0401"/>
    <w:rsid w:val="00DB5AF3"/>
    <w:rsid w:val="00DB6E71"/>
    <w:rsid w:val="00DC7C11"/>
    <w:rsid w:val="00DD19CB"/>
    <w:rsid w:val="00DD7C09"/>
    <w:rsid w:val="00DF2E21"/>
    <w:rsid w:val="00DF42D8"/>
    <w:rsid w:val="00E0065E"/>
    <w:rsid w:val="00E05594"/>
    <w:rsid w:val="00E122A9"/>
    <w:rsid w:val="00E22164"/>
    <w:rsid w:val="00E253E3"/>
    <w:rsid w:val="00E261D1"/>
    <w:rsid w:val="00E33E45"/>
    <w:rsid w:val="00E36DCF"/>
    <w:rsid w:val="00E417D9"/>
    <w:rsid w:val="00E4274D"/>
    <w:rsid w:val="00E46DB1"/>
    <w:rsid w:val="00E50A26"/>
    <w:rsid w:val="00E5390C"/>
    <w:rsid w:val="00E55E7F"/>
    <w:rsid w:val="00E611A1"/>
    <w:rsid w:val="00E61CD2"/>
    <w:rsid w:val="00E76CCB"/>
    <w:rsid w:val="00E87E9A"/>
    <w:rsid w:val="00E93A98"/>
    <w:rsid w:val="00E94D83"/>
    <w:rsid w:val="00E9608B"/>
    <w:rsid w:val="00EA125F"/>
    <w:rsid w:val="00EB12C8"/>
    <w:rsid w:val="00EB7805"/>
    <w:rsid w:val="00EC0F29"/>
    <w:rsid w:val="00EF31AB"/>
    <w:rsid w:val="00EF3901"/>
    <w:rsid w:val="00F02D47"/>
    <w:rsid w:val="00F37768"/>
    <w:rsid w:val="00F5454B"/>
    <w:rsid w:val="00F556FC"/>
    <w:rsid w:val="00F652FD"/>
    <w:rsid w:val="00F65DD4"/>
    <w:rsid w:val="00F71F13"/>
    <w:rsid w:val="00F802C4"/>
    <w:rsid w:val="00FA5691"/>
    <w:rsid w:val="00FB52E5"/>
    <w:rsid w:val="00FE1EC7"/>
    <w:rsid w:val="00FF50CD"/>
    <w:rsid w:val="00FF74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760C"/>
    <w:pPr>
      <w:keepNext/>
      <w:spacing w:before="480"/>
      <w:outlineLvl w:val="1"/>
    </w:pPr>
    <w:rPr>
      <w:rFonts w:ascii="Arial Bold" w:hAnsi="Arial Bold"/>
      <w:bCs/>
      <w:sz w:val="24"/>
      <w:szCs w:val="24"/>
    </w:rPr>
  </w:style>
  <w:style w:type="paragraph" w:styleId="Heading3">
    <w:name w:val="heading 3"/>
    <w:aliases w:val="Heading C"/>
    <w:basedOn w:val="Normal"/>
    <w:next w:val="Normal"/>
    <w:qFormat/>
    <w:rsid w:val="00867818"/>
    <w:pPr>
      <w:keepNext/>
      <w:outlineLvl w:val="2"/>
    </w:pPr>
    <w:rPr>
      <w:b/>
      <w:sz w:val="24"/>
    </w:rPr>
  </w:style>
  <w:style w:type="paragraph" w:styleId="Heading4">
    <w:name w:val="heading 4"/>
    <w:aliases w:val="Heading D"/>
    <w:basedOn w:val="Normal"/>
    <w:next w:val="Normal"/>
    <w:qFormat/>
    <w:rsid w:val="00867818"/>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867818"/>
    <w:pPr>
      <w:jc w:val="left"/>
    </w:pPr>
    <w:rPr>
      <w:rFonts w:ascii="Times New Roman" w:hAnsi="Times New Roman"/>
      <w:b w:val="0"/>
      <w:i/>
      <w:caps/>
      <w:sz w:val="22"/>
    </w:rPr>
  </w:style>
  <w:style w:type="character" w:styleId="CommentReference">
    <w:name w:val="annotation reference"/>
    <w:semiHidden/>
    <w:rsid w:val="00867818"/>
    <w:rPr>
      <w:sz w:val="16"/>
    </w:rPr>
  </w:style>
  <w:style w:type="paragraph" w:styleId="CommentText">
    <w:name w:val="annotation text"/>
    <w:basedOn w:val="Normal"/>
    <w:link w:val="CommentTextChar"/>
    <w:semiHidden/>
    <w:rsid w:val="00867818"/>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867818"/>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9D7FDD"/>
    <w:pPr>
      <w:ind w:left="720"/>
      <w:contextualSpacing/>
    </w:pPr>
  </w:style>
  <w:style w:type="paragraph" w:customStyle="1" w:styleId="SOFinalBullets">
    <w:name w:val="SO Final Bullets"/>
    <w:link w:val="SOFinalBulletsCharChar"/>
    <w:autoRedefine/>
    <w:rsid w:val="00232F2C"/>
    <w:pPr>
      <w:numPr>
        <w:numId w:val="43"/>
      </w:numPr>
      <w:spacing w:before="60"/>
      <w:ind w:left="173" w:hanging="173"/>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232F2C"/>
    <w:rPr>
      <w:rFonts w:ascii="Arial" w:eastAsia="MS Mincho" w:hAnsi="Arial" w:cs="Arial"/>
      <w:color w:val="000000"/>
      <w:szCs w:val="24"/>
      <w:lang w:val="en-US" w:eastAsia="en-US"/>
    </w:rPr>
  </w:style>
  <w:style w:type="paragraph" w:customStyle="1" w:styleId="SOFinalBodyTextExtraSpace-AssTypeONLY">
    <w:name w:val="SO Final Body Text (Extra Space-Ass Type ONLY)"/>
    <w:basedOn w:val="Normal"/>
    <w:link w:val="SOFinalBodyTextExtraSpace-AssTypeONLYChar"/>
    <w:rsid w:val="00232F2C"/>
    <w:pPr>
      <w:spacing w:before="240"/>
    </w:pPr>
    <w:rPr>
      <w:rFonts w:ascii="Arial" w:hAnsi="Arial"/>
      <w:color w:val="000000"/>
      <w:sz w:val="20"/>
      <w:szCs w:val="24"/>
      <w:lang w:val="en-US"/>
    </w:rPr>
  </w:style>
  <w:style w:type="character" w:customStyle="1" w:styleId="SOFinalBodyTextExtraSpace-AssTypeONLYChar">
    <w:name w:val="SO Final Body Text (Extra Space-Ass Type ONLY) Char"/>
    <w:link w:val="SOFinalBodyTextExtraSpace-AssTypeONLY"/>
    <w:rsid w:val="00232F2C"/>
    <w:rPr>
      <w:rFonts w:ascii="Arial"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760C"/>
    <w:pPr>
      <w:keepNext/>
      <w:spacing w:before="480"/>
      <w:outlineLvl w:val="1"/>
    </w:pPr>
    <w:rPr>
      <w:rFonts w:ascii="Arial Bold" w:hAnsi="Arial Bold"/>
      <w:bCs/>
      <w:sz w:val="24"/>
      <w:szCs w:val="24"/>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9D7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A3C0054-AEA9-4026-9F5A-84C4C371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1031</TotalTime>
  <Pages>9</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Tania Rakovich</cp:lastModifiedBy>
  <cp:revision>34</cp:revision>
  <cp:lastPrinted>2017-01-17T04:32:00Z</cp:lastPrinted>
  <dcterms:created xsi:type="dcterms:W3CDTF">2016-12-06T23:42:00Z</dcterms:created>
  <dcterms:modified xsi:type="dcterms:W3CDTF">2017-03-07T00:17:00Z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A598836</vt:lpwstr>
  </property>
  <property fmtid="{D5CDD505-2E9C-101B-9397-08002B2CF9AE}" pid="3" name="Objective-Comment">
    <vt:lpwstr/>
  </property>
  <property fmtid="{D5CDD505-2E9C-101B-9397-08002B2CF9AE}" pid="4" name="Objective-CreationStamp">
    <vt:filetime>2016-12-21T22:55:21Z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2017-03-07T00:16:43Z</vt:filetime>
  </property>
  <property fmtid="{D5CDD505-2E9C-101B-9397-08002B2CF9AE}" pid="9" name="Objective-Owner">
    <vt:lpwstr>Robert Chigwidden</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Community Studies - Chief Assessor's Report</vt:lpwstr>
  </property>
  <property fmtid="{D5CDD505-2E9C-101B-9397-08002B2CF9AE}" pid="14" name="Objective-Version">
    <vt:lpwstr>5.1</vt:lpwstr>
  </property>
  <property fmtid="{D5CDD505-2E9C-101B-9397-08002B2CF9AE}" pid="15" name="Objective-VersionComment">
    <vt:lpwstr>removed track changes and will upload report again to website.  will ask Karen to check. </vt:lpwstr>
  </property>
  <property fmtid="{D5CDD505-2E9C-101B-9397-08002B2CF9AE}" pid="16" name="Objective-VersionNumber">
    <vt:r8>11</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