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7FF48" w14:textId="1E4CE4FF" w:rsidR="00C61445" w:rsidRPr="00C61445" w:rsidRDefault="00C61445" w:rsidP="00C61445">
      <w:pPr>
        <w:pStyle w:val="SAASubjectMainHeading"/>
      </w:pPr>
      <w:r w:rsidRPr="00C61445">
        <w:t>202</w:t>
      </w:r>
      <w:r w:rsidR="00703C91">
        <w:t>1</w:t>
      </w:r>
      <w:r w:rsidRPr="00C61445">
        <w:t xml:space="preserve"> </w:t>
      </w:r>
      <w:r w:rsidR="00D17866">
        <w:t>Women’s Studies</w:t>
      </w:r>
      <w:r w:rsidR="00790065">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12586201" w:rsidR="00C61445" w:rsidRPr="00C61445" w:rsidRDefault="00C61445" w:rsidP="00C61445">
      <w:pPr>
        <w:pStyle w:val="SAAbodytext"/>
      </w:pPr>
      <w:r w:rsidRPr="00C61445">
        <w:t xml:space="preserve">Subject assessment advice, based on the </w:t>
      </w:r>
      <w:r w:rsidR="00004825">
        <w:t>202</w:t>
      </w:r>
      <w:r w:rsidR="00DB76EF">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111FF8AE"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003A965" w14:textId="5CD22AAD" w:rsidR="00C61445" w:rsidRPr="00C61445" w:rsidRDefault="00C61445" w:rsidP="00C61445">
      <w:pPr>
        <w:pStyle w:val="SAAHeading1"/>
      </w:pPr>
      <w:r w:rsidRPr="00C61445">
        <w:t>School Assessment</w:t>
      </w:r>
    </w:p>
    <w:p w14:paraId="0DCDE975" w14:textId="122E033F" w:rsidR="00C61445" w:rsidRPr="00C61445" w:rsidRDefault="00C61445" w:rsidP="00C61445">
      <w:pPr>
        <w:pStyle w:val="SAAHeading2afterH1"/>
      </w:pPr>
      <w:r w:rsidRPr="00C61445">
        <w:t xml:space="preserve">Assessment Type 1: </w:t>
      </w:r>
      <w:r w:rsidR="00D17866">
        <w:t>Text Analysis</w:t>
      </w:r>
    </w:p>
    <w:p w14:paraId="04578833" w14:textId="1E9812A2" w:rsidR="00C61445" w:rsidRPr="00C61445" w:rsidRDefault="00C61445" w:rsidP="00C61445">
      <w:pPr>
        <w:pStyle w:val="SAAbodytextThemorelesssuccessful"/>
      </w:pPr>
      <w:r w:rsidRPr="00C61445">
        <w:t>The more successful responses commonly:</w:t>
      </w:r>
    </w:p>
    <w:p w14:paraId="151587A9" w14:textId="5D2A7FDB" w:rsidR="00D31578" w:rsidRDefault="00DD300E" w:rsidP="00D31578">
      <w:pPr>
        <w:pStyle w:val="SAAbullets"/>
      </w:pPr>
      <w:r>
        <w:t>u</w:t>
      </w:r>
      <w:r w:rsidR="00D31578">
        <w:t>sed a range of texts or a text that enabled in-depth analysis of both the diversity of women’s experiences and similarities</w:t>
      </w:r>
    </w:p>
    <w:p w14:paraId="76020CC6" w14:textId="27846507" w:rsidR="00D31578" w:rsidRDefault="00DD300E" w:rsidP="00D31578">
      <w:pPr>
        <w:pStyle w:val="SAAbullets"/>
      </w:pPr>
      <w:r>
        <w:t>a</w:t>
      </w:r>
      <w:r w:rsidR="00D31578">
        <w:t>nalysed specific parts of the texts that reflected bias views, treatment</w:t>
      </w:r>
      <w:r w:rsidR="00D75B73">
        <w:t>,</w:t>
      </w:r>
      <w:r w:rsidR="00D31578">
        <w:t xml:space="preserve"> or stereotypes of women</w:t>
      </w:r>
    </w:p>
    <w:p w14:paraId="47B0F27A" w14:textId="0E0C1261" w:rsidR="00D31578" w:rsidRDefault="00DD300E" w:rsidP="00D31578">
      <w:pPr>
        <w:pStyle w:val="SAAbullets"/>
      </w:pPr>
      <w:r>
        <w:t>p</w:t>
      </w:r>
      <w:r w:rsidR="00D31578">
        <w:t>erceptively used the language of gender analysis and fluently embedded evidence from the texts into the analysis</w:t>
      </w:r>
    </w:p>
    <w:p w14:paraId="08FEA128" w14:textId="399D917E" w:rsidR="00AC77AA" w:rsidRDefault="000808A5" w:rsidP="00D31578">
      <w:pPr>
        <w:pStyle w:val="SAAbullets"/>
      </w:pPr>
      <w:r>
        <w:t>u</w:t>
      </w:r>
      <w:r w:rsidR="00D31578">
        <w:t>sed the full word count to demonstrate their depth and breadth of understanding in relation to the construction of gender and gender relations</w:t>
      </w:r>
      <w:r w:rsidR="008A3865">
        <w:t>.</w:t>
      </w:r>
    </w:p>
    <w:p w14:paraId="3033321D" w14:textId="77777777" w:rsidR="008A3865" w:rsidRPr="00C61445" w:rsidRDefault="008A3865" w:rsidP="008A3865">
      <w:pPr>
        <w:pStyle w:val="SAAbodytextThemorelesssuccessful"/>
      </w:pPr>
      <w:r w:rsidRPr="00C61445">
        <w:t>The less successful responses commonly:</w:t>
      </w:r>
    </w:p>
    <w:p w14:paraId="3E2F5663" w14:textId="23D0225B" w:rsidR="00A5555D" w:rsidRDefault="00A5555D" w:rsidP="00A5555D">
      <w:pPr>
        <w:pStyle w:val="SAAbullets"/>
      </w:pPr>
      <w:r>
        <w:t>did not cover the diversity of women’s experiences</w:t>
      </w:r>
    </w:p>
    <w:p w14:paraId="3911DA40" w14:textId="03E6D355" w:rsidR="00A5555D" w:rsidRDefault="00A5555D" w:rsidP="00A5555D">
      <w:pPr>
        <w:pStyle w:val="SAAbullets"/>
      </w:pPr>
      <w:r>
        <w:t>recounted texts rather than analysed them through a gender lens</w:t>
      </w:r>
    </w:p>
    <w:p w14:paraId="37163CFB" w14:textId="54CF85EE" w:rsidR="008A3865" w:rsidRDefault="00A5555D" w:rsidP="00A5555D">
      <w:pPr>
        <w:pStyle w:val="SAAbullets"/>
      </w:pPr>
      <w:r>
        <w:t>did not use the full word count.</w:t>
      </w:r>
    </w:p>
    <w:p w14:paraId="7D8AB3C3" w14:textId="36F93253" w:rsidR="00AC77AA" w:rsidRDefault="00083519" w:rsidP="00B54A46">
      <w:pPr>
        <w:pStyle w:val="SAAHeading4"/>
      </w:pPr>
      <w:r>
        <w:t>General comments or observations</w:t>
      </w:r>
    </w:p>
    <w:p w14:paraId="110C78DD" w14:textId="30C89A60" w:rsidR="00083519" w:rsidRPr="00083519" w:rsidRDefault="00B54A46" w:rsidP="00B54A46">
      <w:pPr>
        <w:pStyle w:val="SAAbodytext"/>
      </w:pPr>
      <w:r w:rsidRPr="00B54A46">
        <w:t>The choice of text/s chosen influenced the ability for the student to meet the assessment criteria</w:t>
      </w:r>
    </w:p>
    <w:p w14:paraId="4FD9BD32" w14:textId="4306CA62" w:rsidR="00B54A46" w:rsidRPr="00C61445" w:rsidRDefault="00B54A46" w:rsidP="00B54A46">
      <w:pPr>
        <w:pStyle w:val="SAAHeading2"/>
      </w:pPr>
      <w:r w:rsidRPr="00C61445">
        <w:t xml:space="preserve">Assessment Type </w:t>
      </w:r>
      <w:r>
        <w:t>2</w:t>
      </w:r>
      <w:r w:rsidRPr="00C61445">
        <w:t xml:space="preserve">: </w:t>
      </w:r>
      <w:r>
        <w:t>Essay</w:t>
      </w:r>
    </w:p>
    <w:p w14:paraId="6B38FDF5" w14:textId="77777777" w:rsidR="00B54A46" w:rsidRDefault="00B54A46" w:rsidP="00B54A46">
      <w:pPr>
        <w:pStyle w:val="SAAbodytextThemorelesssuccessful"/>
      </w:pPr>
      <w:r>
        <w:t>The more successful responses commonly:</w:t>
      </w:r>
    </w:p>
    <w:p w14:paraId="604DCA1C" w14:textId="2D8274D3" w:rsidR="003D764E" w:rsidRDefault="003D764E" w:rsidP="003D764E">
      <w:pPr>
        <w:pStyle w:val="SAAbullets"/>
      </w:pPr>
      <w:r>
        <w:t>had questions that allowed them to respond persuasively</w:t>
      </w:r>
    </w:p>
    <w:p w14:paraId="234F7EDF" w14:textId="288D7D73" w:rsidR="003D764E" w:rsidRDefault="003D764E" w:rsidP="003D764E">
      <w:pPr>
        <w:pStyle w:val="SAAbullets"/>
      </w:pPr>
      <w:r>
        <w:t>used a range of sources, referenced appropriately</w:t>
      </w:r>
    </w:p>
    <w:p w14:paraId="5F664A93" w14:textId="7B0C1684" w:rsidR="00B54A46" w:rsidRDefault="003D764E" w:rsidP="003D764E">
      <w:pPr>
        <w:pStyle w:val="SAAbullets"/>
      </w:pPr>
      <w:r>
        <w:t>were well set out, with a clear focus for each paragraph</w:t>
      </w:r>
    </w:p>
    <w:p w14:paraId="3337052A" w14:textId="77777777" w:rsidR="00A5555D" w:rsidRPr="00A5555D" w:rsidRDefault="00A5555D" w:rsidP="00B54A46">
      <w:pPr>
        <w:pStyle w:val="SAAbodytext"/>
      </w:pPr>
    </w:p>
    <w:p w14:paraId="4D1F4D14" w14:textId="77777777" w:rsidR="00AC77AA" w:rsidRPr="00A73DC4" w:rsidRDefault="00AC77AA" w:rsidP="00B54A46">
      <w:pPr>
        <w:pStyle w:val="SAAbodytext"/>
        <w:sectPr w:rsidR="00AC77AA"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36C9A406" w14:textId="77777777" w:rsidR="00A73DC4" w:rsidRDefault="00A73DC4" w:rsidP="00A73DC4">
      <w:pPr>
        <w:pStyle w:val="SAAbodytextThemorelesssuccessful"/>
      </w:pPr>
      <w:r>
        <w:lastRenderedPageBreak/>
        <w:t>The less successful responses commonly:</w:t>
      </w:r>
    </w:p>
    <w:p w14:paraId="42166E3E" w14:textId="49053CF0" w:rsidR="004D645D" w:rsidRDefault="00D75B73" w:rsidP="004D645D">
      <w:pPr>
        <w:pStyle w:val="SAAbullets"/>
      </w:pPr>
      <w:r>
        <w:t xml:space="preserve">demonstrated a </w:t>
      </w:r>
      <w:r w:rsidR="004D645D">
        <w:t>limited acknowledge of sources</w:t>
      </w:r>
    </w:p>
    <w:p w14:paraId="719029A5" w14:textId="49A11AD4" w:rsidR="004D645D" w:rsidRDefault="004D645D" w:rsidP="004D645D">
      <w:pPr>
        <w:pStyle w:val="SAAbullets"/>
      </w:pPr>
      <w:r>
        <w:t>was a narrative rather than a persuasive essay</w:t>
      </w:r>
    </w:p>
    <w:p w14:paraId="733D8134" w14:textId="0DCA231C" w:rsidR="00A73DC4" w:rsidRPr="00A73DC4" w:rsidRDefault="00D75B73" w:rsidP="004D645D">
      <w:pPr>
        <w:pStyle w:val="SAAbullets"/>
      </w:pPr>
      <w:r>
        <w:t xml:space="preserve">chose a </w:t>
      </w:r>
      <w:r w:rsidR="004D645D">
        <w:t>question</w:t>
      </w:r>
      <w:r>
        <w:t xml:space="preserve"> that</w:t>
      </w:r>
      <w:r w:rsidR="004D645D">
        <w:t xml:space="preserve"> did not have a gender focus</w:t>
      </w:r>
      <w:r w:rsidR="00A73DC4">
        <w:t>.</w:t>
      </w:r>
    </w:p>
    <w:p w14:paraId="1C83B110" w14:textId="42A1D444" w:rsidR="004D645D" w:rsidRPr="00C61445" w:rsidRDefault="004D645D" w:rsidP="004D645D">
      <w:pPr>
        <w:pStyle w:val="SAAHeading2afterH1"/>
      </w:pPr>
      <w:r w:rsidRPr="00C61445">
        <w:t xml:space="preserve">Assessment Type 3: </w:t>
      </w:r>
      <w:r w:rsidR="004B3DC3">
        <w:t>Folio</w:t>
      </w:r>
    </w:p>
    <w:p w14:paraId="5C879215" w14:textId="77777777" w:rsidR="004D645D" w:rsidRDefault="004D645D" w:rsidP="004D645D">
      <w:pPr>
        <w:pStyle w:val="SAAbodytextThemorelesssuccessful"/>
      </w:pPr>
      <w:r>
        <w:t>The more successful responses commonly:</w:t>
      </w:r>
    </w:p>
    <w:p w14:paraId="0331BA13" w14:textId="144FBF67" w:rsidR="006E1EC6" w:rsidRDefault="006E1EC6" w:rsidP="006E1EC6">
      <w:pPr>
        <w:pStyle w:val="SAAbullets"/>
      </w:pPr>
      <w:r>
        <w:t>covered a range of issues across different times, context and cultures (e.g. covered three issue areas)</w:t>
      </w:r>
    </w:p>
    <w:p w14:paraId="25BC1085" w14:textId="76414648" w:rsidR="006E1EC6" w:rsidRDefault="006E1EC6" w:rsidP="006E1EC6">
      <w:pPr>
        <w:pStyle w:val="SAAbullets"/>
      </w:pPr>
      <w:r>
        <w:t>used a range of sources to demonstrate in-depth investigation</w:t>
      </w:r>
    </w:p>
    <w:p w14:paraId="3416FF48" w14:textId="3CFCA683" w:rsidR="004D645D" w:rsidRDefault="006E1EC6" w:rsidP="006E1EC6">
      <w:pPr>
        <w:pStyle w:val="SAAbullets"/>
      </w:pPr>
      <w:r>
        <w:t>used images incorporated into the analysis of the construction of gender and the representations of women</w:t>
      </w:r>
    </w:p>
    <w:p w14:paraId="714C2A12" w14:textId="77777777" w:rsidR="004D645D" w:rsidRDefault="004D645D" w:rsidP="004D645D">
      <w:pPr>
        <w:pStyle w:val="SAAbodytextThemorelesssuccessful"/>
      </w:pPr>
      <w:r>
        <w:t>The less successful responses commonly:</w:t>
      </w:r>
    </w:p>
    <w:p w14:paraId="1EC619AD" w14:textId="0AD00AE5" w:rsidR="00101D1E" w:rsidRDefault="00101D1E" w:rsidP="00101D1E">
      <w:pPr>
        <w:pStyle w:val="SAAbullets"/>
      </w:pPr>
      <w:r>
        <w:t>described, rather than analysed the diversity of experiences of women in relation to the construction of gender</w:t>
      </w:r>
    </w:p>
    <w:p w14:paraId="30D3CC54" w14:textId="02C8C610" w:rsidR="00101D1E" w:rsidRDefault="00101D1E" w:rsidP="00101D1E">
      <w:pPr>
        <w:pStyle w:val="SAAbullets"/>
      </w:pPr>
      <w:r>
        <w:t>covered similar issues across the three tasks</w:t>
      </w:r>
    </w:p>
    <w:p w14:paraId="4837E44B" w14:textId="6C70AEBC" w:rsidR="004D645D" w:rsidRPr="00C61445" w:rsidRDefault="00101D1E" w:rsidP="00101D1E">
      <w:pPr>
        <w:pStyle w:val="SAAbullets"/>
      </w:pPr>
      <w:r>
        <w:t>did not use the full word count.</w:t>
      </w:r>
    </w:p>
    <w:p w14:paraId="2A50ECA6" w14:textId="60846D21" w:rsidR="00CA0285" w:rsidRDefault="00CA0285" w:rsidP="00CA0285">
      <w:pPr>
        <w:pStyle w:val="SAAHeading4"/>
      </w:pPr>
      <w:r>
        <w:t>General comments</w:t>
      </w:r>
    </w:p>
    <w:p w14:paraId="1C4DC4F2" w14:textId="621784BC" w:rsidR="00CA0285" w:rsidRPr="00CA0285" w:rsidRDefault="00EF2BB0" w:rsidP="00CA0285">
      <w:pPr>
        <w:pStyle w:val="SAAbodytext"/>
      </w:pPr>
      <w:r w:rsidRPr="00EF2BB0">
        <w:t xml:space="preserve">In all assessment types, some students narrated and described, rather than analysed gender related to the chosen issue. As in previous years, students struggled with the evaluation of strategies for empowerment; they did not make a judgement on the various </w:t>
      </w:r>
      <w:r w:rsidR="00F503F1">
        <w:t>strategies’</w:t>
      </w:r>
      <w:r w:rsidRPr="00EF2BB0">
        <w:t xml:space="preserve"> effectiveness.</w:t>
      </w:r>
    </w:p>
    <w:p w14:paraId="7DCAEEA5" w14:textId="626DD352" w:rsidR="00C61445" w:rsidRPr="00C61445" w:rsidRDefault="00C61445" w:rsidP="00C61445">
      <w:pPr>
        <w:pStyle w:val="SAAHeading1"/>
      </w:pPr>
      <w:r w:rsidRPr="00C61445">
        <w:t>External Assessment</w:t>
      </w:r>
    </w:p>
    <w:p w14:paraId="006CB279" w14:textId="4E53D5ED" w:rsidR="00A73DC4" w:rsidRDefault="00A73DC4" w:rsidP="00A73DC4">
      <w:pPr>
        <w:pStyle w:val="SAAHeading3"/>
      </w:pPr>
      <w:r>
        <w:t xml:space="preserve">Assessment Type 4: </w:t>
      </w:r>
      <w:r w:rsidR="00443850">
        <w:t>Investigation</w:t>
      </w:r>
    </w:p>
    <w:p w14:paraId="55ED389E" w14:textId="77777777" w:rsidR="005E54D5" w:rsidRDefault="005E54D5" w:rsidP="005E54D5">
      <w:pPr>
        <w:pStyle w:val="SAAbodytextThemorelesssuccessful"/>
      </w:pPr>
      <w:r>
        <w:t>The more successful responses commonly:</w:t>
      </w:r>
    </w:p>
    <w:p w14:paraId="6B2664C3" w14:textId="77777777" w:rsidR="000869CF" w:rsidRDefault="000869CF" w:rsidP="000869CF">
      <w:pPr>
        <w:pStyle w:val="SAAbullets"/>
      </w:pPr>
      <w:r>
        <w:t>demonstrated an understanding of gender and how it impacted a diverse range of women, both in their private and public sphere</w:t>
      </w:r>
    </w:p>
    <w:p w14:paraId="5132E392" w14:textId="226D6360" w:rsidR="000869CF" w:rsidRDefault="000869CF" w:rsidP="000869CF">
      <w:pPr>
        <w:pStyle w:val="SAAbullets"/>
      </w:pPr>
      <w:r>
        <w:t>investigated, analysed and deconstructed a number of particular examples in relation to their question</w:t>
      </w:r>
    </w:p>
    <w:p w14:paraId="4D88FB32" w14:textId="77777777" w:rsidR="000869CF" w:rsidRDefault="000869CF" w:rsidP="000869CF">
      <w:pPr>
        <w:pStyle w:val="SAAbullets"/>
      </w:pPr>
      <w:r>
        <w:t>demonstrated sophisticated, accurate and consistent use of the language of gender analysis that reinforced their point of view, in a persuasive style, embedding fluently the evidence in the analysis</w:t>
      </w:r>
    </w:p>
    <w:p w14:paraId="67C25116" w14:textId="5F6ED559" w:rsidR="005E54D5" w:rsidRDefault="000869CF" w:rsidP="000869CF">
      <w:pPr>
        <w:pStyle w:val="SAAbullets"/>
      </w:pPr>
      <w:r>
        <w:t>demonstrated in-depth investigation and acknowledged all sources, used consistent referencing</w:t>
      </w:r>
      <w:r w:rsidR="00BC1348">
        <w:t>,</w:t>
      </w:r>
      <w:r>
        <w:t xml:space="preserve"> and used the full 2000 words</w:t>
      </w:r>
      <w:r w:rsidR="006B10B3">
        <w:t>.</w:t>
      </w:r>
    </w:p>
    <w:p w14:paraId="24ADA44B" w14:textId="77777777" w:rsidR="005E54D5" w:rsidRDefault="005E54D5" w:rsidP="005E54D5">
      <w:pPr>
        <w:pStyle w:val="SAAbodytextThemorelesssuccessful"/>
      </w:pPr>
      <w:r>
        <w:t>The less successful responses commonly:</w:t>
      </w:r>
    </w:p>
    <w:p w14:paraId="4ED27184" w14:textId="39FBAD32" w:rsidR="006B10B3" w:rsidRDefault="00C2408F" w:rsidP="006B10B3">
      <w:pPr>
        <w:pStyle w:val="SAAbullets"/>
      </w:pPr>
      <w:r>
        <w:t>r</w:t>
      </w:r>
      <w:r w:rsidR="006B10B3">
        <w:t>ead as a Society and Culture essay and lacked a gender analysis focus. This has been present in previous years and whilst the response is often well written and researched, it is not a Women’s Studies response</w:t>
      </w:r>
    </w:p>
    <w:p w14:paraId="5FD5396C" w14:textId="4271E20D" w:rsidR="006B10B3" w:rsidRDefault="00C2408F" w:rsidP="006B10B3">
      <w:pPr>
        <w:pStyle w:val="SAAbullets"/>
      </w:pPr>
      <w:r>
        <w:t>l</w:t>
      </w:r>
      <w:r w:rsidR="006B10B3">
        <w:t>acked depth and diversity of investigation</w:t>
      </w:r>
    </w:p>
    <w:p w14:paraId="76BB1630" w14:textId="0734CAD1" w:rsidR="006B10B3" w:rsidRDefault="00C2408F" w:rsidP="006B10B3">
      <w:pPr>
        <w:pStyle w:val="SAAbullets"/>
      </w:pPr>
      <w:r>
        <w:t>d</w:t>
      </w:r>
      <w:r w:rsidR="006B10B3">
        <w:t>id not use the full word-limit to demonstrate in-depth investigation and diversity of women’s experiences</w:t>
      </w:r>
    </w:p>
    <w:p w14:paraId="2A4B8102" w14:textId="40E68407" w:rsidR="005E54D5" w:rsidRPr="00C61445" w:rsidRDefault="00C2408F" w:rsidP="006B10B3">
      <w:pPr>
        <w:pStyle w:val="SAAbullets"/>
      </w:pPr>
      <w:r>
        <w:t>f</w:t>
      </w:r>
      <w:r w:rsidR="006B10B3">
        <w:t>ocused on how the issue can be improved/strategies of empowerment but this is not a performance standard addressed in the Issues Analysis. This has been present in previous years.</w:t>
      </w:r>
    </w:p>
    <w:sectPr w:rsidR="005E54D5" w:rsidRPr="00C61445"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D6CA3" w14:textId="77777777" w:rsidR="00537CD6" w:rsidRDefault="00537CD6" w:rsidP="00C61445">
      <w:r>
        <w:separator/>
      </w:r>
    </w:p>
  </w:endnote>
  <w:endnote w:type="continuationSeparator" w:id="0">
    <w:p w14:paraId="21ED0DC5" w14:textId="77777777" w:rsidR="00537CD6" w:rsidRDefault="00537CD6"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AB716" w14:textId="0133CA1A" w:rsidR="00AC77AA" w:rsidRPr="009971AF" w:rsidRDefault="00AC77AA"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57216" behindDoc="1" locked="0" layoutInCell="1" allowOverlap="1" wp14:anchorId="32315427" wp14:editId="29762C58">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sidR="006537FF">
      <w:rPr>
        <w:rFonts w:ascii="Roboto Light" w:hAnsi="Roboto Light"/>
        <w:sz w:val="14"/>
        <w:szCs w:val="14"/>
      </w:rPr>
      <w:t xml:space="preserve"> Women’s Studies</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44EEA447" w14:textId="35E965B7" w:rsidR="00AC77AA" w:rsidRPr="00C61445" w:rsidRDefault="00AC77AA"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w:t>
    </w:r>
    <w:r w:rsidR="006537FF">
      <w:rPr>
        <w:rFonts w:ascii="Roboto Light" w:hAnsi="Roboto Light"/>
        <w:sz w:val="14"/>
        <w:szCs w:val="14"/>
      </w:rPr>
      <w:t>1058357</w:t>
    </w:r>
    <w:r>
      <w:rPr>
        <w:rFonts w:ascii="Roboto Light" w:hAnsi="Roboto Light"/>
        <w:sz w:val="14"/>
        <w:szCs w:val="14"/>
      </w:rPr>
      <w:t xml:space="preserve"> </w:t>
    </w:r>
    <w:r w:rsidRPr="00C61445">
      <w:rPr>
        <w:rFonts w:ascii="Roboto Light" w:hAnsi="Roboto Light"/>
        <w:sz w:val="14"/>
        <w:szCs w:val="14"/>
      </w:rPr>
      <w:t>© SACE Board of South Australia 20</w:t>
    </w:r>
    <w:r w:rsidR="006537FF">
      <w:rPr>
        <w:rFonts w:ascii="Roboto Light" w:hAnsi="Roboto Light"/>
        <w:sz w:val="14"/>
        <w:szCs w:val="14"/>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E9BD1" w14:textId="3017902D" w:rsidR="00C576F4" w:rsidRPr="00C61445" w:rsidRDefault="00291D82"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6537FF">
      <w:rPr>
        <w:rFonts w:ascii="Roboto Light" w:hAnsi="Roboto Light"/>
        <w:sz w:val="14"/>
        <w:szCs w:val="14"/>
      </w:rPr>
      <w:t>Women’s Studies</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4E0D83A8"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w:t>
    </w:r>
    <w:r w:rsidR="006537FF">
      <w:rPr>
        <w:rFonts w:ascii="Roboto Light" w:hAnsi="Roboto Light"/>
        <w:sz w:val="14"/>
        <w:szCs w:val="14"/>
      </w:rPr>
      <w:t>1058357</w:t>
    </w:r>
    <w:r w:rsidRPr="00C61445">
      <w:rPr>
        <w:rFonts w:ascii="Roboto Light" w:hAnsi="Roboto Light"/>
        <w:sz w:val="14"/>
        <w:szCs w:val="14"/>
      </w:rPr>
      <w:t xml:space="preserve"> © SACE Board of South Australia 20</w:t>
    </w:r>
    <w:r w:rsidR="006537FF">
      <w:rPr>
        <w:rFonts w:ascii="Roboto Light" w:hAnsi="Roboto Light"/>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685ED" w14:textId="77777777" w:rsidR="00537CD6" w:rsidRDefault="00537CD6" w:rsidP="00C61445">
      <w:r>
        <w:separator/>
      </w:r>
    </w:p>
  </w:footnote>
  <w:footnote w:type="continuationSeparator" w:id="0">
    <w:p w14:paraId="602EC3F6" w14:textId="77777777" w:rsidR="00537CD6" w:rsidRDefault="00537CD6"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9CD5B" w14:textId="77777777" w:rsidR="00AC77AA" w:rsidRDefault="00AC77AA" w:rsidP="00A73DC4">
    <w:pPr>
      <w:pStyle w:val="Header"/>
      <w:spacing w:after="780"/>
      <w:ind w:left="-1440"/>
    </w:pPr>
    <w:r>
      <w:rPr>
        <w:noProof/>
        <w:lang w:eastAsia="en-AU"/>
      </w:rPr>
      <mc:AlternateContent>
        <mc:Choice Requires="wps">
          <w:drawing>
            <wp:anchor distT="0" distB="0" distL="114300" distR="114300" simplePos="0" relativeHeight="251662336" behindDoc="0" locked="0" layoutInCell="0" allowOverlap="1" wp14:anchorId="1A801C16" wp14:editId="3FC23116">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801C16"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BnFtFStAgAARgUAAA4AAAAAAAAA&#10;AAAAAAAALgIAAGRycy9lMm9Eb2MueG1sUEsBAi0AFAAGAAgAAAAhAKCK+GTcAAAABwEAAA8AAAAA&#10;AAAAAAAAAAAABwUAAGRycy9kb3ducmV2LnhtbFBLBQYAAAAABAAEAPMAAAAQBgAAAAA=&#10;" o:allowincell="f" filled="f" stroked="f" strokeweight=".5pt">
              <v:textbox inset=",0,,0">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17E20292" wp14:editId="54894BE4">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AnxxgyrgIAAE0FAAAOAAAAAAAA&#10;AAAAAAAAAC4CAABkcnMvZTJvRG9jLnhtbFBLAQItABQABgAIAAAAIQCgivhk3AAAAAcBAAAPAAAA&#10;AAAAAAAAAAAAAAgFAABkcnMvZG93bnJldi54bWxQSwUGAAAAAAQABADzAAAAEQY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471D"/>
    <w:rsid w:val="00066AB1"/>
    <w:rsid w:val="000733E3"/>
    <w:rsid w:val="000808A5"/>
    <w:rsid w:val="00083519"/>
    <w:rsid w:val="00085E45"/>
    <w:rsid w:val="000869CF"/>
    <w:rsid w:val="000A02EA"/>
    <w:rsid w:val="000B68F4"/>
    <w:rsid w:val="000C17DA"/>
    <w:rsid w:val="000C528D"/>
    <w:rsid w:val="000D0A2C"/>
    <w:rsid w:val="000D5590"/>
    <w:rsid w:val="000E589A"/>
    <w:rsid w:val="000E72EC"/>
    <w:rsid w:val="00101AAB"/>
    <w:rsid w:val="00101D1E"/>
    <w:rsid w:val="00105190"/>
    <w:rsid w:val="00123314"/>
    <w:rsid w:val="001327FB"/>
    <w:rsid w:val="00142C23"/>
    <w:rsid w:val="0018380B"/>
    <w:rsid w:val="001A4172"/>
    <w:rsid w:val="001B7113"/>
    <w:rsid w:val="001C6931"/>
    <w:rsid w:val="001D07D5"/>
    <w:rsid w:val="00226EFE"/>
    <w:rsid w:val="002910E8"/>
    <w:rsid w:val="00291D82"/>
    <w:rsid w:val="00295911"/>
    <w:rsid w:val="002A6313"/>
    <w:rsid w:val="002C0E37"/>
    <w:rsid w:val="002C174F"/>
    <w:rsid w:val="002C41B1"/>
    <w:rsid w:val="00353B63"/>
    <w:rsid w:val="003D44D3"/>
    <w:rsid w:val="003D764E"/>
    <w:rsid w:val="003E5D47"/>
    <w:rsid w:val="003F557E"/>
    <w:rsid w:val="004043E4"/>
    <w:rsid w:val="00443850"/>
    <w:rsid w:val="00467ACC"/>
    <w:rsid w:val="00473729"/>
    <w:rsid w:val="00482EA5"/>
    <w:rsid w:val="004A5FAC"/>
    <w:rsid w:val="004B3DC3"/>
    <w:rsid w:val="004D28A7"/>
    <w:rsid w:val="004D645D"/>
    <w:rsid w:val="004E09D2"/>
    <w:rsid w:val="004F4710"/>
    <w:rsid w:val="00523328"/>
    <w:rsid w:val="005318A7"/>
    <w:rsid w:val="00537CD6"/>
    <w:rsid w:val="00540C20"/>
    <w:rsid w:val="0055503C"/>
    <w:rsid w:val="00557CD8"/>
    <w:rsid w:val="00594301"/>
    <w:rsid w:val="00595DA6"/>
    <w:rsid w:val="005A41C3"/>
    <w:rsid w:val="005B7240"/>
    <w:rsid w:val="005C04AE"/>
    <w:rsid w:val="005E54D5"/>
    <w:rsid w:val="006537FF"/>
    <w:rsid w:val="006A0E1C"/>
    <w:rsid w:val="006A1AA9"/>
    <w:rsid w:val="006B10B3"/>
    <w:rsid w:val="006C0B74"/>
    <w:rsid w:val="006C7818"/>
    <w:rsid w:val="006E1EC6"/>
    <w:rsid w:val="00701429"/>
    <w:rsid w:val="00703C91"/>
    <w:rsid w:val="00710E70"/>
    <w:rsid w:val="00714101"/>
    <w:rsid w:val="0075360E"/>
    <w:rsid w:val="007830B4"/>
    <w:rsid w:val="007868CE"/>
    <w:rsid w:val="00790065"/>
    <w:rsid w:val="007A3C5A"/>
    <w:rsid w:val="007A5F19"/>
    <w:rsid w:val="007B3BBA"/>
    <w:rsid w:val="007E7873"/>
    <w:rsid w:val="007F6511"/>
    <w:rsid w:val="00816E6E"/>
    <w:rsid w:val="0082407F"/>
    <w:rsid w:val="00834063"/>
    <w:rsid w:val="00872D97"/>
    <w:rsid w:val="008735F7"/>
    <w:rsid w:val="00874C09"/>
    <w:rsid w:val="0089229B"/>
    <w:rsid w:val="008A3865"/>
    <w:rsid w:val="008B63A0"/>
    <w:rsid w:val="008B773B"/>
    <w:rsid w:val="0091584F"/>
    <w:rsid w:val="009350C1"/>
    <w:rsid w:val="00940FD8"/>
    <w:rsid w:val="00970D19"/>
    <w:rsid w:val="00972398"/>
    <w:rsid w:val="00992E96"/>
    <w:rsid w:val="009936E6"/>
    <w:rsid w:val="009971AF"/>
    <w:rsid w:val="009C6135"/>
    <w:rsid w:val="00A01B14"/>
    <w:rsid w:val="00A21BF9"/>
    <w:rsid w:val="00A25103"/>
    <w:rsid w:val="00A4592B"/>
    <w:rsid w:val="00A5555D"/>
    <w:rsid w:val="00A73DC4"/>
    <w:rsid w:val="00A77397"/>
    <w:rsid w:val="00A86536"/>
    <w:rsid w:val="00A90A4B"/>
    <w:rsid w:val="00AA2EE6"/>
    <w:rsid w:val="00AA418B"/>
    <w:rsid w:val="00AC62A8"/>
    <w:rsid w:val="00AC77AA"/>
    <w:rsid w:val="00AF6F1E"/>
    <w:rsid w:val="00B04232"/>
    <w:rsid w:val="00B0558F"/>
    <w:rsid w:val="00B44B81"/>
    <w:rsid w:val="00B51410"/>
    <w:rsid w:val="00B54A46"/>
    <w:rsid w:val="00B67523"/>
    <w:rsid w:val="00BC043A"/>
    <w:rsid w:val="00BC1348"/>
    <w:rsid w:val="00BE00B9"/>
    <w:rsid w:val="00C0297D"/>
    <w:rsid w:val="00C06350"/>
    <w:rsid w:val="00C2408F"/>
    <w:rsid w:val="00C44BA8"/>
    <w:rsid w:val="00C576F4"/>
    <w:rsid w:val="00C61445"/>
    <w:rsid w:val="00C7054A"/>
    <w:rsid w:val="00CA0285"/>
    <w:rsid w:val="00CB30CB"/>
    <w:rsid w:val="00CC7A82"/>
    <w:rsid w:val="00D14A74"/>
    <w:rsid w:val="00D16BDA"/>
    <w:rsid w:val="00D17866"/>
    <w:rsid w:val="00D31578"/>
    <w:rsid w:val="00D32887"/>
    <w:rsid w:val="00D65A40"/>
    <w:rsid w:val="00D75B73"/>
    <w:rsid w:val="00D86B35"/>
    <w:rsid w:val="00DB76EF"/>
    <w:rsid w:val="00DD300E"/>
    <w:rsid w:val="00DE2BAA"/>
    <w:rsid w:val="00DE2FF8"/>
    <w:rsid w:val="00E35BA1"/>
    <w:rsid w:val="00E55AFC"/>
    <w:rsid w:val="00E61464"/>
    <w:rsid w:val="00E96152"/>
    <w:rsid w:val="00EA7E4E"/>
    <w:rsid w:val="00EE7DFF"/>
    <w:rsid w:val="00EF2B9C"/>
    <w:rsid w:val="00EF2BB0"/>
    <w:rsid w:val="00F16622"/>
    <w:rsid w:val="00F27909"/>
    <w:rsid w:val="00F503F1"/>
    <w:rsid w:val="00F820FE"/>
    <w:rsid w:val="00F92E55"/>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data xmlns="http://www.objective.com/ecm/document/metadata/CB029ECD6D85427BAD5E1D35DE4A29A4" version="1.0.0">
  <systemFields>
    <field name="Objective-Id">
      <value order="0">A1058357</value>
    </field>
    <field name="Objective-Title">
      <value order="0">2021 Women's Studies Subject Assessment Advice</value>
    </field>
    <field name="Objective-Description">
      <value order="0"/>
    </field>
    <field name="Objective-CreationStamp">
      <value order="0">2021-12-21T22:04:09Z</value>
    </field>
    <field name="Objective-IsApproved">
      <value order="0">false</value>
    </field>
    <field name="Objective-IsPublished">
      <value order="0">false</value>
    </field>
    <field name="Objective-DatePublished">
      <value order="0"/>
    </field>
    <field name="Objective-ModificationStamp">
      <value order="0">2022-01-12T21:44:27Z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value>
    </field>
    <field name="Objective-Parent">
      <value order="0">2021 Subject Assessment Advice - EDIT and PUBLISH (Final) - RUTH ONLY</value>
    </field>
    <field name="Objective-State">
      <value order="0">Being Edited</value>
    </field>
    <field name="Objective-VersionId">
      <value order="0">vA1742443</value>
    </field>
    <field name="Objective-Version">
      <value order="0">2.1</value>
    </field>
    <field name="Objective-VersionNumber">
      <value order="0">6</value>
    </field>
    <field name="Objective-VersionComment">
      <value order="0">Approved for uploading.</value>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1.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3.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Collins, Karen (SACE)</cp:lastModifiedBy>
  <cp:revision>2</cp:revision>
  <dcterms:created xsi:type="dcterms:W3CDTF">2022-01-12T21:47:00Z</dcterms:created>
  <dcterms:modified xsi:type="dcterms:W3CDTF">2022-01-12T21:47:00Z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A1058357</vt:lpwstr>
  </property>
  <property fmtid="{D5CDD505-2E9C-101B-9397-08002B2CF9AE}" pid="4" name="Objective-Title">
    <vt:lpwstr>2021 Women's Studies Subject Assessment Advice</vt:lpwstr>
  </property>
  <property fmtid="{D5CDD505-2E9C-101B-9397-08002B2CF9AE}" pid="5" name="Objective-Description">
    <vt:lpwstr/>
  </property>
  <property fmtid="{D5CDD505-2E9C-101B-9397-08002B2CF9AE}" pid="6" name="Objective-CreationStamp">
    <vt:filetime>2021-12-21T22:04:09Z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2022-01-12T21:44:27Z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vt:lpwstr>
  </property>
  <property fmtid="{D5CDD505-2E9C-101B-9397-08002B2CF9AE}" pid="13" name="Objective-Parent">
    <vt:lpwstr>2021 Subject Assessment Advice - EDIT and PUBLISH (Final) - RUTH ONLY</vt:lpwstr>
  </property>
  <property fmtid="{D5CDD505-2E9C-101B-9397-08002B2CF9AE}" pid="14" name="Objective-State">
    <vt:lpwstr>Being Edited</vt:lpwstr>
  </property>
  <property fmtid="{D5CDD505-2E9C-101B-9397-08002B2CF9AE}" pid="15" name="Objective-VersionId">
    <vt:lpwstr>vA1742443</vt:lpwstr>
  </property>
  <property fmtid="{D5CDD505-2E9C-101B-9397-08002B2CF9AE}" pid="16" name="Objective-Version">
    <vt:lpwstr>2.1</vt:lpwstr>
  </property>
  <property fmtid="{D5CDD505-2E9C-101B-9397-08002B2CF9AE}" pid="17" name="Objective-VersionNumber">
    <vt:r8>6</vt:r8>
  </property>
  <property fmtid="{D5CDD505-2E9C-101B-9397-08002B2CF9AE}" pid="18" name="Objective-VersionComment">
    <vt:lpwstr>Approved for uploading.</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SIP_Label_77274858-3b1d-4431-8679-d878f40e28fd_Enabled">
    <vt:lpwstr>true</vt:lpwstr>
  </property>
  <property fmtid="{D5CDD505-2E9C-101B-9397-08002B2CF9AE}" pid="24" name="MSIP_Label_77274858-3b1d-4431-8679-d878f40e28fd_SetDate">
    <vt:lpwstr>2022-01-12T21:47:40Z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7a8ad39f-e8c7-48ff-a1f9-b3cb81d822c6</vt:lpwstr>
  </property>
  <property fmtid="{D5CDD505-2E9C-101B-9397-08002B2CF9AE}" pid="29" name="MSIP_Label_77274858-3b1d-4431-8679-d878f40e28fd_ContentBits">
    <vt:lpwstr>1</vt:lpwstr>
  </property>
</Properties>
</file>