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A1" w:rsidRPr="001C2FEF" w:rsidRDefault="0093160F" w:rsidP="001C2F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2FEF">
        <w:rPr>
          <w:rFonts w:ascii="Arial" w:hAnsi="Arial" w:cs="Arial"/>
          <w:b/>
          <w:sz w:val="24"/>
          <w:szCs w:val="24"/>
        </w:rPr>
        <w:t xml:space="preserve">Stage 1 </w:t>
      </w:r>
      <w:r w:rsidR="003A6FDB" w:rsidRPr="003A6FDB">
        <w:rPr>
          <w:rFonts w:ascii="Arial" w:hAnsi="Arial" w:cs="Arial"/>
          <w:b/>
          <w:sz w:val="24"/>
          <w:szCs w:val="24"/>
        </w:rPr>
        <w:t>Earth and Environmental Science</w:t>
      </w:r>
      <w:r w:rsidR="00D9504A" w:rsidRPr="001C2FEF">
        <w:rPr>
          <w:rFonts w:ascii="Arial" w:hAnsi="Arial" w:cs="Arial"/>
          <w:b/>
          <w:sz w:val="24"/>
          <w:szCs w:val="24"/>
        </w:rPr>
        <w:t xml:space="preserve"> 10 Credit</w:t>
      </w:r>
      <w:bookmarkStart w:id="0" w:name="_GoBack"/>
      <w:bookmarkEnd w:id="0"/>
    </w:p>
    <w:p w:rsidR="002C0D0E" w:rsidRPr="001C2FEF" w:rsidRDefault="00C97C81" w:rsidP="002C0D0E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 w:rsidRPr="001C2FEF">
        <w:rPr>
          <w:rFonts w:ascii="Arial" w:hAnsi="Arial" w:cs="Arial"/>
          <w:b/>
          <w:sz w:val="28"/>
          <w:szCs w:val="32"/>
        </w:rPr>
        <w:t>Water</w:t>
      </w:r>
      <w:r w:rsidR="00E934DD" w:rsidRPr="001C2FEF">
        <w:rPr>
          <w:rFonts w:ascii="Arial" w:hAnsi="Arial" w:cs="Arial"/>
          <w:b/>
          <w:sz w:val="28"/>
          <w:szCs w:val="32"/>
        </w:rPr>
        <w:t xml:space="preserve">: </w:t>
      </w:r>
      <w:r w:rsidR="00AC311C" w:rsidRPr="001C2FEF">
        <w:rPr>
          <w:rFonts w:ascii="Arial" w:hAnsi="Arial" w:cs="Arial"/>
          <w:b/>
          <w:sz w:val="28"/>
          <w:szCs w:val="32"/>
        </w:rPr>
        <w:t>Past and Present Environments</w:t>
      </w:r>
    </w:p>
    <w:p w:rsidR="00783DDE" w:rsidRPr="001C2FEF" w:rsidRDefault="00783DDE" w:rsidP="002C0D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3402"/>
        <w:gridCol w:w="3969"/>
        <w:gridCol w:w="2410"/>
        <w:gridCol w:w="1985"/>
        <w:gridCol w:w="1559"/>
      </w:tblGrid>
      <w:tr w:rsidR="00BD5046" w:rsidRPr="003A6FDB" w:rsidTr="00F30A66">
        <w:tc>
          <w:tcPr>
            <w:tcW w:w="817" w:type="dxa"/>
            <w:vAlign w:val="center"/>
          </w:tcPr>
          <w:p w:rsidR="008C73AF" w:rsidRPr="003A6FDB" w:rsidRDefault="008C73AF" w:rsidP="001C2F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FDB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</w:tc>
        <w:tc>
          <w:tcPr>
            <w:tcW w:w="1559" w:type="dxa"/>
            <w:vAlign w:val="center"/>
          </w:tcPr>
          <w:p w:rsidR="008C73AF" w:rsidRPr="003A6FDB" w:rsidRDefault="0047652A" w:rsidP="001C2F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FDB">
              <w:rPr>
                <w:rFonts w:ascii="Arial" w:hAnsi="Arial" w:cs="Arial"/>
                <w:b/>
                <w:sz w:val="20"/>
                <w:szCs w:val="20"/>
              </w:rPr>
              <w:t>Topic and Subtopics</w:t>
            </w:r>
          </w:p>
        </w:tc>
        <w:tc>
          <w:tcPr>
            <w:tcW w:w="3402" w:type="dxa"/>
            <w:vAlign w:val="center"/>
          </w:tcPr>
          <w:p w:rsidR="008C73AF" w:rsidRPr="003A6FDB" w:rsidRDefault="008C73AF" w:rsidP="001C2F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FDB">
              <w:rPr>
                <w:rFonts w:ascii="Arial" w:hAnsi="Arial" w:cs="Arial"/>
                <w:b/>
                <w:sz w:val="20"/>
                <w:szCs w:val="20"/>
              </w:rPr>
              <w:t>Science Understanding</w:t>
            </w:r>
          </w:p>
        </w:tc>
        <w:tc>
          <w:tcPr>
            <w:tcW w:w="3969" w:type="dxa"/>
            <w:vAlign w:val="center"/>
          </w:tcPr>
          <w:p w:rsidR="008C73AF" w:rsidRPr="003A6FDB" w:rsidRDefault="00D3652B" w:rsidP="001C2F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FDB">
              <w:rPr>
                <w:rFonts w:ascii="Arial" w:hAnsi="Arial" w:cs="Arial"/>
                <w:b/>
                <w:sz w:val="20"/>
                <w:szCs w:val="20"/>
              </w:rPr>
              <w:t>Possible</w:t>
            </w:r>
            <w:r w:rsidR="001C2FEF" w:rsidRPr="003A6FDB">
              <w:rPr>
                <w:rFonts w:ascii="Arial" w:hAnsi="Arial" w:cs="Arial"/>
                <w:b/>
                <w:sz w:val="20"/>
                <w:szCs w:val="20"/>
              </w:rPr>
              <w:t xml:space="preserve"> Teaching Strategies</w:t>
            </w:r>
            <w:r w:rsidR="008C73AF" w:rsidRPr="003A6F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C73AF" w:rsidRPr="003A6FDB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0CE5EE3F" wp14:editId="6BF1A4C6">
                  <wp:extent cx="159508" cy="150125"/>
                  <wp:effectExtent l="0" t="0" r="0" b="254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ysics - Wheel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5" cy="153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8C73AF" w:rsidRPr="003A6FDB" w:rsidRDefault="008C73AF" w:rsidP="001C2F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FDB">
              <w:rPr>
                <w:rFonts w:ascii="Arial" w:hAnsi="Arial" w:cs="Arial"/>
                <w:b/>
                <w:sz w:val="20"/>
                <w:szCs w:val="20"/>
              </w:rPr>
              <w:t>Science Inquiry</w:t>
            </w:r>
            <w:r w:rsidR="001C2FEF" w:rsidRPr="003A6F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C2FEF" w:rsidRPr="003A6FDB">
              <w:rPr>
                <w:rStyle w:val="SOBodyTextQuestionMark"/>
                <w:rFonts w:ascii="Arial" w:hAnsi="Arial" w:cs="Arial"/>
                <w:b/>
                <w:sz w:val="20"/>
                <w:szCs w:val="20"/>
              </w:rPr>
              <w:sym w:font="Webdings" w:char="F073"/>
            </w:r>
          </w:p>
        </w:tc>
        <w:tc>
          <w:tcPr>
            <w:tcW w:w="1985" w:type="dxa"/>
            <w:vAlign w:val="center"/>
          </w:tcPr>
          <w:p w:rsidR="008C73AF" w:rsidRPr="003A6FDB" w:rsidRDefault="001C2FEF" w:rsidP="001C2F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FDB">
              <w:rPr>
                <w:rFonts w:ascii="Arial" w:hAnsi="Arial" w:cs="Arial"/>
                <w:b/>
                <w:sz w:val="20"/>
                <w:szCs w:val="20"/>
              </w:rPr>
              <w:t>SHE ideas</w:t>
            </w:r>
            <w:r w:rsidR="008C73AF" w:rsidRPr="003A6F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C73AF" w:rsidRPr="003A6FDB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304B417B" wp14:editId="521BE7C5">
                  <wp:extent cx="122830" cy="160624"/>
                  <wp:effectExtent l="0" t="0" r="0" b="0"/>
                  <wp:docPr id="426" name="Picture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ysics - Man - gray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01" cy="162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8C73AF" w:rsidRPr="003A6FDB" w:rsidRDefault="008C73AF" w:rsidP="00F30A66">
            <w:pPr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A6FDB"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</w:p>
        </w:tc>
      </w:tr>
      <w:tr w:rsidR="00D9504A" w:rsidRPr="003A6FDB" w:rsidTr="00F30A66">
        <w:tc>
          <w:tcPr>
            <w:tcW w:w="817" w:type="dxa"/>
          </w:tcPr>
          <w:p w:rsidR="00D9504A" w:rsidRPr="003A6FDB" w:rsidRDefault="00D9504A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559" w:type="dxa"/>
          </w:tcPr>
          <w:p w:rsidR="00D9504A" w:rsidRPr="003A6FDB" w:rsidRDefault="002A69E4" w:rsidP="001C2FEF">
            <w:pPr>
              <w:spacing w:before="6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A6FD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Topic 5 </w:t>
            </w:r>
            <w:r w:rsidR="00D9504A" w:rsidRPr="003A6FDB">
              <w:rPr>
                <w:rFonts w:ascii="Arial" w:hAnsi="Arial" w:cs="Arial"/>
                <w:b/>
                <w:sz w:val="20"/>
                <w:szCs w:val="20"/>
                <w:u w:val="single"/>
              </w:rPr>
              <w:t>Importance of the Hydrosphere</w:t>
            </w:r>
          </w:p>
        </w:tc>
        <w:tc>
          <w:tcPr>
            <w:tcW w:w="3402" w:type="dxa"/>
          </w:tcPr>
          <w:p w:rsidR="00136DF1" w:rsidRPr="003A6FDB" w:rsidRDefault="00136DF1" w:rsidP="00D9504A">
            <w:pPr>
              <w:rPr>
                <w:rFonts w:ascii="Arial" w:hAnsi="Arial" w:cs="Arial"/>
                <w:sz w:val="20"/>
                <w:szCs w:val="20"/>
              </w:rPr>
            </w:pPr>
          </w:p>
          <w:p w:rsidR="00D9504A" w:rsidRPr="003A6FDB" w:rsidRDefault="00D9504A" w:rsidP="00D9504A">
            <w:pPr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36DF1" w:rsidRPr="003A6FDB">
              <w:rPr>
                <w:rFonts w:ascii="Arial" w:hAnsi="Arial" w:cs="Arial"/>
                <w:sz w:val="20"/>
                <w:szCs w:val="20"/>
              </w:rPr>
              <w:t>hydrological cycle</w:t>
            </w:r>
            <w:r w:rsidRPr="003A6F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9504A" w:rsidRPr="003A6FDB" w:rsidRDefault="00D9504A" w:rsidP="003F6FBC">
            <w:pPr>
              <w:pStyle w:val="SOTableBodyText"/>
              <w:rPr>
                <w:szCs w:val="20"/>
              </w:rPr>
            </w:pPr>
          </w:p>
        </w:tc>
        <w:tc>
          <w:tcPr>
            <w:tcW w:w="3969" w:type="dxa"/>
          </w:tcPr>
          <w:p w:rsidR="00136DF1" w:rsidRPr="003A6FDB" w:rsidRDefault="00136DF1" w:rsidP="00D9504A">
            <w:pPr>
              <w:rPr>
                <w:rFonts w:ascii="Arial" w:hAnsi="Arial" w:cs="Arial"/>
                <w:sz w:val="20"/>
                <w:szCs w:val="20"/>
              </w:rPr>
            </w:pPr>
          </w:p>
          <w:p w:rsidR="00D9504A" w:rsidRPr="003A6FDB" w:rsidRDefault="00136DF1" w:rsidP="003A6FDB">
            <w:pPr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>Use infographics</w:t>
            </w:r>
            <w:r w:rsidR="00045D4F" w:rsidRPr="003A6F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6FDB">
              <w:rPr>
                <w:rFonts w:ascii="Arial" w:hAnsi="Arial" w:cs="Arial"/>
                <w:sz w:val="20"/>
                <w:szCs w:val="20"/>
              </w:rPr>
              <w:t>to discuss aspects related to</w:t>
            </w:r>
            <w:r w:rsidR="00045D4F" w:rsidRPr="003A6FDB">
              <w:rPr>
                <w:rFonts w:ascii="Arial" w:hAnsi="Arial" w:cs="Arial"/>
                <w:sz w:val="20"/>
                <w:szCs w:val="20"/>
              </w:rPr>
              <w:t xml:space="preserve"> the water cycle </w:t>
            </w:r>
            <w:r w:rsidRPr="003A6FDB">
              <w:rPr>
                <w:rFonts w:ascii="Arial" w:hAnsi="Arial" w:cs="Arial"/>
                <w:sz w:val="20"/>
                <w:szCs w:val="20"/>
              </w:rPr>
              <w:t>such as</w:t>
            </w:r>
            <w:r w:rsidR="00045D4F" w:rsidRPr="003A6F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6FDB">
              <w:rPr>
                <w:rFonts w:ascii="Arial" w:hAnsi="Arial" w:cs="Arial"/>
                <w:sz w:val="20"/>
                <w:szCs w:val="20"/>
              </w:rPr>
              <w:t>global and local</w:t>
            </w:r>
            <w:r w:rsidR="00045D4F" w:rsidRPr="003A6FDB">
              <w:rPr>
                <w:rFonts w:ascii="Arial" w:hAnsi="Arial" w:cs="Arial"/>
                <w:sz w:val="20"/>
                <w:szCs w:val="20"/>
              </w:rPr>
              <w:t xml:space="preserve"> distribution of water</w:t>
            </w:r>
            <w:r w:rsidRPr="003A6FDB">
              <w:rPr>
                <w:rFonts w:ascii="Arial" w:hAnsi="Arial" w:cs="Arial"/>
                <w:sz w:val="20"/>
                <w:szCs w:val="20"/>
              </w:rPr>
              <w:t>,</w:t>
            </w:r>
            <w:r w:rsidR="00045D4F" w:rsidRPr="003A6F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6FDB">
              <w:rPr>
                <w:rFonts w:ascii="Arial" w:hAnsi="Arial" w:cs="Arial"/>
                <w:sz w:val="20"/>
                <w:szCs w:val="20"/>
              </w:rPr>
              <w:t xml:space="preserve">water capture, storage and recovery, pollution, salinity </w:t>
            </w:r>
            <w:r w:rsidR="00045D4F" w:rsidRPr="003A6FDB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3A6FDB">
              <w:rPr>
                <w:rFonts w:ascii="Arial" w:hAnsi="Arial" w:cs="Arial"/>
                <w:sz w:val="20"/>
                <w:szCs w:val="20"/>
              </w:rPr>
              <w:t>consequences of human interactions.</w:t>
            </w:r>
          </w:p>
        </w:tc>
        <w:tc>
          <w:tcPr>
            <w:tcW w:w="2410" w:type="dxa"/>
          </w:tcPr>
          <w:p w:rsidR="00D9504A" w:rsidRPr="003A6FDB" w:rsidRDefault="00006D92" w:rsidP="00A55B49">
            <w:pPr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 w:rsidRPr="003A6FDB">
              <w:rPr>
                <w:rFonts w:ascii="Arial" w:eastAsia="Times New Roman" w:hAnsi="Arial" w:cs="Arial"/>
                <w:sz w:val="20"/>
                <w:szCs w:val="20"/>
              </w:rPr>
              <w:t>Apply the water cycle concept to water at the local level (e.g. the School Grounds, a park, of household.</w:t>
            </w:r>
          </w:p>
          <w:p w:rsidR="00EC6B33" w:rsidRPr="003A6FDB" w:rsidRDefault="00EE6832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EC6B33" w:rsidRPr="003A6FD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http://www.yourhome.gov.au/water/stormwater</w:t>
              </w:r>
            </w:hyperlink>
          </w:p>
        </w:tc>
        <w:tc>
          <w:tcPr>
            <w:tcW w:w="1985" w:type="dxa"/>
          </w:tcPr>
          <w:p w:rsidR="00D9504A" w:rsidRPr="003A6FDB" w:rsidRDefault="00711510" w:rsidP="00AC311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>Look for evidence that water management has been influenced by scientific knowledge of water management.</w:t>
            </w:r>
          </w:p>
        </w:tc>
        <w:tc>
          <w:tcPr>
            <w:tcW w:w="1559" w:type="dxa"/>
          </w:tcPr>
          <w:p w:rsidR="00D9504A" w:rsidRPr="003A6FDB" w:rsidRDefault="00D9504A" w:rsidP="0012758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046" w:rsidRPr="003A6FDB" w:rsidTr="00F30A66">
        <w:tc>
          <w:tcPr>
            <w:tcW w:w="817" w:type="dxa"/>
          </w:tcPr>
          <w:p w:rsidR="008C73AF" w:rsidRPr="003A6FDB" w:rsidRDefault="00D9504A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559" w:type="dxa"/>
          </w:tcPr>
          <w:p w:rsidR="002C0D0E" w:rsidRPr="003A6FDB" w:rsidRDefault="002C0D0E" w:rsidP="002A69E4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FDB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2A69E4" w:rsidRPr="003A6FDB">
              <w:rPr>
                <w:rFonts w:ascii="Arial" w:hAnsi="Arial" w:cs="Arial"/>
                <w:b/>
                <w:sz w:val="20"/>
                <w:szCs w:val="20"/>
              </w:rPr>
              <w:t>laciers</w:t>
            </w:r>
          </w:p>
          <w:p w:rsidR="002A69E4" w:rsidRPr="003A6FDB" w:rsidRDefault="002A69E4" w:rsidP="002A69E4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6FBC" w:rsidRPr="003A6FDB" w:rsidRDefault="003F6FBC" w:rsidP="003F6FBC">
            <w:pPr>
              <w:pStyle w:val="SOTableBodyText"/>
              <w:rPr>
                <w:szCs w:val="20"/>
              </w:rPr>
            </w:pPr>
            <w:r w:rsidRPr="003A6FDB">
              <w:rPr>
                <w:szCs w:val="20"/>
              </w:rPr>
              <w:t>Water occurs in three phases on the Earth,</w:t>
            </w:r>
            <w:r w:rsidR="00860F01" w:rsidRPr="003A6FDB">
              <w:rPr>
                <w:szCs w:val="20"/>
              </w:rPr>
              <w:t xml:space="preserve"> one of them is as a solid</w:t>
            </w:r>
            <w:r w:rsidRPr="003A6FDB">
              <w:rPr>
                <w:szCs w:val="20"/>
              </w:rPr>
              <w:t>.</w:t>
            </w:r>
          </w:p>
          <w:p w:rsidR="003F6FBC" w:rsidRPr="003A6FDB" w:rsidRDefault="00882458" w:rsidP="003F6FBC">
            <w:pPr>
              <w:pStyle w:val="SOTableBullet1"/>
              <w:numPr>
                <w:ilvl w:val="0"/>
                <w:numId w:val="1"/>
              </w:numPr>
              <w:spacing w:before="40" w:after="40"/>
              <w:ind w:left="170" w:hanging="170"/>
              <w:rPr>
                <w:bCs/>
                <w:szCs w:val="20"/>
              </w:rPr>
            </w:pPr>
            <w:r w:rsidRPr="003A6FDB">
              <w:rPr>
                <w:bCs/>
                <w:szCs w:val="20"/>
              </w:rPr>
              <w:t>Describe examples of water as a solid.</w:t>
            </w:r>
          </w:p>
          <w:p w:rsidR="002F2FD5" w:rsidRPr="003A6FDB" w:rsidRDefault="002F2FD5" w:rsidP="00136DF1">
            <w:pPr>
              <w:pStyle w:val="SOTableBullet1"/>
              <w:spacing w:before="40" w:after="40"/>
              <w:rPr>
                <w:szCs w:val="20"/>
              </w:rPr>
            </w:pPr>
          </w:p>
        </w:tc>
        <w:tc>
          <w:tcPr>
            <w:tcW w:w="3969" w:type="dxa"/>
          </w:tcPr>
          <w:p w:rsidR="003F6FBC" w:rsidRPr="003A6FDB" w:rsidRDefault="003F6FBC" w:rsidP="003F6FBC">
            <w:pPr>
              <w:pStyle w:val="SOTableBodyText"/>
              <w:rPr>
                <w:szCs w:val="20"/>
              </w:rPr>
            </w:pPr>
            <w:r w:rsidRPr="003A6FDB">
              <w:rPr>
                <w:szCs w:val="20"/>
              </w:rPr>
              <w:t>Describe glaciation</w:t>
            </w:r>
            <w:r w:rsidR="00882458" w:rsidRPr="003A6FDB">
              <w:rPr>
                <w:szCs w:val="20"/>
              </w:rPr>
              <w:t>.</w:t>
            </w:r>
          </w:p>
          <w:p w:rsidR="004922A1" w:rsidRPr="003A6FDB" w:rsidRDefault="00882458" w:rsidP="004922A1">
            <w:pPr>
              <w:pStyle w:val="SOTableBodyText"/>
              <w:rPr>
                <w:szCs w:val="20"/>
              </w:rPr>
            </w:pPr>
            <w:r w:rsidRPr="003A6FDB">
              <w:rPr>
                <w:szCs w:val="20"/>
              </w:rPr>
              <w:t>Investigate weathering and erosion caused by glaciers</w:t>
            </w:r>
            <w:r w:rsidR="004922A1" w:rsidRPr="003A6FDB">
              <w:rPr>
                <w:szCs w:val="20"/>
              </w:rPr>
              <w:t xml:space="preserve">, including unconsolidated material deposited </w:t>
            </w:r>
            <w:r w:rsidR="007F25BB" w:rsidRPr="003A6FDB">
              <w:rPr>
                <w:szCs w:val="20"/>
              </w:rPr>
              <w:t>by glaciers e.g. including till and</w:t>
            </w:r>
            <w:r w:rsidR="004922A1" w:rsidRPr="003A6FDB">
              <w:rPr>
                <w:szCs w:val="20"/>
              </w:rPr>
              <w:t xml:space="preserve"> erratics</w:t>
            </w:r>
            <w:r w:rsidR="007F25BB" w:rsidRPr="003A6FDB">
              <w:rPr>
                <w:szCs w:val="20"/>
              </w:rPr>
              <w:t>.</w:t>
            </w:r>
            <w:r w:rsidR="004922A1" w:rsidRPr="003A6FDB">
              <w:rPr>
                <w:szCs w:val="20"/>
              </w:rPr>
              <w:t xml:space="preserve"> </w:t>
            </w:r>
          </w:p>
          <w:p w:rsidR="00882458" w:rsidRPr="003A6FDB" w:rsidRDefault="00882458" w:rsidP="003F6FBC">
            <w:pPr>
              <w:pStyle w:val="SOTableBodyText"/>
              <w:rPr>
                <w:szCs w:val="20"/>
              </w:rPr>
            </w:pPr>
            <w:r w:rsidRPr="003A6FDB">
              <w:rPr>
                <w:szCs w:val="20"/>
              </w:rPr>
              <w:t>Explore current glaci</w:t>
            </w:r>
            <w:r w:rsidR="007F25BB" w:rsidRPr="003A6FDB">
              <w:rPr>
                <w:szCs w:val="20"/>
              </w:rPr>
              <w:t>ers that occur around the world and i</w:t>
            </w:r>
            <w:r w:rsidRPr="003A6FDB">
              <w:rPr>
                <w:szCs w:val="20"/>
              </w:rPr>
              <w:t>nvestigate evidence for past glaciers e.g. striations.</w:t>
            </w:r>
          </w:p>
          <w:p w:rsidR="008C73AF" w:rsidRPr="003A6FDB" w:rsidRDefault="007F25BB" w:rsidP="004B231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>Discuss</w:t>
            </w:r>
            <w:r w:rsidR="004B231A" w:rsidRPr="003A6FDB">
              <w:rPr>
                <w:rFonts w:ascii="Arial" w:hAnsi="Arial" w:cs="Arial"/>
                <w:sz w:val="20"/>
                <w:szCs w:val="20"/>
              </w:rPr>
              <w:t xml:space="preserve"> Hallett Cove</w:t>
            </w:r>
            <w:r w:rsidRPr="003A6FD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E7DA0" w:rsidRPr="003A6FDB" w:rsidRDefault="00EE6832" w:rsidP="004B231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3E7DA0" w:rsidRPr="003A6FD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http://www.sa.gsa.org.au/Brochures/HallettCoveBrochure.pdf</w:t>
              </w:r>
            </w:hyperlink>
          </w:p>
          <w:p w:rsidR="007F25BB" w:rsidRPr="003A6FDB" w:rsidRDefault="00D76D53" w:rsidP="007F25BB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  <w:u w:val="single"/>
              </w:rPr>
              <w:t xml:space="preserve">Geological </w:t>
            </w:r>
            <w:r w:rsidR="007F25BB" w:rsidRPr="003A6FDB">
              <w:rPr>
                <w:rFonts w:ascii="Arial" w:hAnsi="Arial" w:cs="Arial"/>
                <w:sz w:val="20"/>
                <w:szCs w:val="20"/>
                <w:u w:val="single"/>
              </w:rPr>
              <w:t>Features</w:t>
            </w:r>
            <w:r w:rsidR="007F25BB" w:rsidRPr="003A6FDB">
              <w:rPr>
                <w:rFonts w:ascii="Arial" w:hAnsi="Arial" w:cs="Arial"/>
                <w:sz w:val="20"/>
                <w:szCs w:val="20"/>
              </w:rPr>
              <w:t>: striations, erratics, changes in sea level, folding, weathering, erosion, load casts, ripple marks</w:t>
            </w:r>
            <w:r w:rsidR="003E7DA0" w:rsidRPr="003A6FD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F25BB" w:rsidRPr="003A6FDB">
              <w:rPr>
                <w:rFonts w:ascii="Arial" w:hAnsi="Arial" w:cs="Arial"/>
                <w:sz w:val="20"/>
                <w:szCs w:val="20"/>
              </w:rPr>
              <w:t>graded bedding</w:t>
            </w:r>
            <w:r w:rsidR="003E7DA0" w:rsidRPr="003A6FDB">
              <w:rPr>
                <w:rFonts w:ascii="Arial" w:hAnsi="Arial" w:cs="Arial"/>
                <w:sz w:val="20"/>
                <w:szCs w:val="20"/>
              </w:rPr>
              <w:t xml:space="preserve"> and unconformities.</w:t>
            </w:r>
          </w:p>
          <w:p w:rsidR="007F25BB" w:rsidRPr="003A6FDB" w:rsidRDefault="007F25BB" w:rsidP="007F25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  <w:u w:val="single"/>
              </w:rPr>
              <w:t>Rock Types</w:t>
            </w:r>
            <w:r w:rsidRPr="003A6FDB">
              <w:rPr>
                <w:rFonts w:ascii="Arial" w:hAnsi="Arial" w:cs="Arial"/>
                <w:sz w:val="20"/>
                <w:szCs w:val="20"/>
              </w:rPr>
              <w:t>: calcrete, silts and clays, iron rich soils, Hallett Cove Sandstone, till, Precambrian siltstones and sandstones</w:t>
            </w:r>
          </w:p>
        </w:tc>
        <w:tc>
          <w:tcPr>
            <w:tcW w:w="2410" w:type="dxa"/>
          </w:tcPr>
          <w:p w:rsidR="001C2C09" w:rsidRPr="003A6FDB" w:rsidRDefault="001C2C09" w:rsidP="00A55B4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A6FDB">
              <w:rPr>
                <w:rFonts w:ascii="Arial" w:hAnsi="Arial" w:cs="Arial"/>
                <w:b/>
                <w:sz w:val="20"/>
                <w:szCs w:val="20"/>
              </w:rPr>
              <w:t>Practical Activities:</w:t>
            </w:r>
          </w:p>
          <w:p w:rsidR="005F3347" w:rsidRPr="003A6FDB" w:rsidRDefault="003F6FBC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>Make Glacier Goo</w:t>
            </w:r>
          </w:p>
          <w:p w:rsidR="003F6FBC" w:rsidRPr="003A6FDB" w:rsidRDefault="00EE6832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3F6FBC" w:rsidRPr="003A6FD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http://www.mykidsadventures.com/glacier-goo-project/</w:t>
              </w:r>
            </w:hyperlink>
          </w:p>
          <w:p w:rsidR="003F6FBC" w:rsidRPr="003A6FDB" w:rsidRDefault="003F6FBC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136DF1" w:rsidRPr="003A6FDB">
              <w:rPr>
                <w:rFonts w:ascii="Arial" w:hAnsi="Arial" w:cs="Arial"/>
                <w:sz w:val="20"/>
                <w:szCs w:val="20"/>
              </w:rPr>
              <w:t>glacier a</w:t>
            </w:r>
            <w:r w:rsidRPr="003A6FDB">
              <w:rPr>
                <w:rFonts w:ascii="Arial" w:hAnsi="Arial" w:cs="Arial"/>
                <w:sz w:val="20"/>
                <w:szCs w:val="20"/>
              </w:rPr>
              <w:t>ctivities</w:t>
            </w:r>
          </w:p>
          <w:p w:rsidR="003F6FBC" w:rsidRPr="003A6FDB" w:rsidRDefault="00EE6832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3F6FBC" w:rsidRPr="003A6FD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https://rockpaperglacier.wordpress.com/glacier-basics-for-kids/glacier-activities/</w:t>
              </w:r>
            </w:hyperlink>
          </w:p>
          <w:p w:rsidR="003F6FBC" w:rsidRPr="003A6FDB" w:rsidRDefault="00136DF1" w:rsidP="00136DF1">
            <w:pPr>
              <w:pStyle w:val="SOTableBullet1"/>
              <w:spacing w:before="40" w:after="40"/>
              <w:ind w:left="34"/>
              <w:rPr>
                <w:szCs w:val="20"/>
              </w:rPr>
            </w:pPr>
            <w:r w:rsidRPr="003A6FDB">
              <w:rPr>
                <w:bCs/>
                <w:szCs w:val="20"/>
              </w:rPr>
              <w:t>Fieldwork skills; n</w:t>
            </w:r>
            <w:r w:rsidRPr="003A6FDB">
              <w:rPr>
                <w:szCs w:val="20"/>
              </w:rPr>
              <w:t>ote taking, drawing diagrams, Stratigraphic Columns</w:t>
            </w:r>
          </w:p>
        </w:tc>
        <w:tc>
          <w:tcPr>
            <w:tcW w:w="1985" w:type="dxa"/>
          </w:tcPr>
          <w:p w:rsidR="008C73AF" w:rsidRPr="003A6FDB" w:rsidRDefault="00882458" w:rsidP="00AC311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>Explore how ice co</w:t>
            </w:r>
            <w:r w:rsidR="00AC311C" w:rsidRPr="003A6FDB">
              <w:rPr>
                <w:rFonts w:ascii="Arial" w:hAnsi="Arial" w:cs="Arial"/>
                <w:sz w:val="20"/>
                <w:szCs w:val="20"/>
              </w:rPr>
              <w:t>res can be analysed for Methane</w:t>
            </w:r>
            <w:r w:rsidR="00A71DCA" w:rsidRPr="003A6FD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311C" w:rsidRPr="003A6FDB">
              <w:rPr>
                <w:rFonts w:ascii="Arial" w:hAnsi="Arial" w:cs="Arial"/>
                <w:sz w:val="20"/>
                <w:szCs w:val="20"/>
              </w:rPr>
              <w:t>O</w:t>
            </w:r>
            <w:r w:rsidR="00A71DCA" w:rsidRPr="003A6FDB">
              <w:rPr>
                <w:rFonts w:ascii="Arial" w:hAnsi="Arial" w:cs="Arial"/>
                <w:sz w:val="20"/>
                <w:szCs w:val="20"/>
              </w:rPr>
              <w:t xml:space="preserve">xygen and </w:t>
            </w:r>
            <w:r w:rsidRPr="003A6FDB">
              <w:rPr>
                <w:rFonts w:ascii="Arial" w:hAnsi="Arial" w:cs="Arial"/>
                <w:sz w:val="20"/>
                <w:szCs w:val="20"/>
              </w:rPr>
              <w:t>Carbon Dioxide to provide information about past climates.</w:t>
            </w:r>
          </w:p>
        </w:tc>
        <w:tc>
          <w:tcPr>
            <w:tcW w:w="1559" w:type="dxa"/>
          </w:tcPr>
          <w:p w:rsidR="00136DF1" w:rsidRPr="003A6FDB" w:rsidRDefault="00136DF1" w:rsidP="0012758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136DF1" w:rsidRPr="003A6FDB" w:rsidRDefault="00136DF1" w:rsidP="0012758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136DF1" w:rsidRPr="003A6FDB" w:rsidRDefault="00136DF1" w:rsidP="0012758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136DF1" w:rsidRPr="003A6FDB" w:rsidRDefault="00136DF1" w:rsidP="0012758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136DF1" w:rsidRPr="003A6FDB" w:rsidRDefault="00136DF1" w:rsidP="0012758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136DF1" w:rsidRPr="003A6FDB" w:rsidRDefault="00136DF1" w:rsidP="0012758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136DF1" w:rsidRPr="003A6FDB" w:rsidRDefault="00136DF1" w:rsidP="0012758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8C73AF" w:rsidRPr="003A6FDB" w:rsidRDefault="00136DF1" w:rsidP="00136DF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>Formative Field Investigation: Hallett Cove</w:t>
            </w:r>
          </w:p>
        </w:tc>
      </w:tr>
      <w:tr w:rsidR="00BD5046" w:rsidRPr="003A6FDB" w:rsidTr="00F30A66">
        <w:tc>
          <w:tcPr>
            <w:tcW w:w="817" w:type="dxa"/>
          </w:tcPr>
          <w:p w:rsidR="008C73AF" w:rsidRPr="003A6FDB" w:rsidRDefault="00D9504A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559" w:type="dxa"/>
          </w:tcPr>
          <w:p w:rsidR="008C73AF" w:rsidRPr="003A6FDB" w:rsidRDefault="002A69E4" w:rsidP="00F45DE6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Topic 6 </w:t>
            </w:r>
            <w:r w:rsidR="001C2C09" w:rsidRPr="003A6FDB">
              <w:rPr>
                <w:rFonts w:ascii="Arial" w:hAnsi="Arial" w:cs="Arial"/>
                <w:b/>
                <w:sz w:val="20"/>
                <w:szCs w:val="20"/>
                <w:u w:val="single"/>
              </w:rPr>
              <w:t>Biosphere</w:t>
            </w:r>
          </w:p>
          <w:p w:rsidR="002C0D0E" w:rsidRPr="003A6FDB" w:rsidRDefault="002A69E4" w:rsidP="00F45DE6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FDB">
              <w:rPr>
                <w:rFonts w:ascii="Arial" w:hAnsi="Arial" w:cs="Arial"/>
                <w:b/>
                <w:sz w:val="20"/>
                <w:szCs w:val="20"/>
              </w:rPr>
              <w:t>Fossils</w:t>
            </w:r>
          </w:p>
        </w:tc>
        <w:tc>
          <w:tcPr>
            <w:tcW w:w="3402" w:type="dxa"/>
          </w:tcPr>
          <w:p w:rsidR="001C2C09" w:rsidRPr="003A6FDB" w:rsidRDefault="001C2C09" w:rsidP="001C2C09">
            <w:pPr>
              <w:pStyle w:val="SOTableBodyText"/>
              <w:rPr>
                <w:szCs w:val="20"/>
              </w:rPr>
            </w:pPr>
            <w:r w:rsidRPr="003A6FDB">
              <w:rPr>
                <w:szCs w:val="20"/>
              </w:rPr>
              <w:t>The characteristics of past environments and communities can be inferred from the sequence and internal textures of sedimentary rocks, and from enclosed fossils and trace fossils.</w:t>
            </w:r>
          </w:p>
          <w:p w:rsidR="001C2C09" w:rsidRPr="003A6FDB" w:rsidRDefault="001C2C09" w:rsidP="001C2C09">
            <w:pPr>
              <w:pStyle w:val="SOTableBullet1"/>
              <w:numPr>
                <w:ilvl w:val="0"/>
                <w:numId w:val="1"/>
              </w:numPr>
              <w:spacing w:before="40" w:after="40"/>
              <w:ind w:left="170" w:hanging="170"/>
              <w:rPr>
                <w:bCs/>
                <w:szCs w:val="20"/>
              </w:rPr>
            </w:pPr>
            <w:r w:rsidRPr="003A6FDB">
              <w:rPr>
                <w:bCs/>
                <w:szCs w:val="20"/>
              </w:rPr>
              <w:t>Explain ways in which fossils form.</w:t>
            </w:r>
          </w:p>
          <w:p w:rsidR="001C2C09" w:rsidRPr="003A6FDB" w:rsidRDefault="001C2C09" w:rsidP="001C2C09">
            <w:pPr>
              <w:pStyle w:val="SOTableBullet1"/>
              <w:numPr>
                <w:ilvl w:val="0"/>
                <w:numId w:val="1"/>
              </w:numPr>
              <w:spacing w:before="40" w:after="40"/>
              <w:ind w:left="170" w:hanging="170"/>
              <w:rPr>
                <w:bCs/>
                <w:szCs w:val="20"/>
              </w:rPr>
            </w:pPr>
            <w:r w:rsidRPr="003A6FDB">
              <w:rPr>
                <w:bCs/>
                <w:szCs w:val="20"/>
              </w:rPr>
              <w:t xml:space="preserve">Relate the present environment of living organisms to the past environment of fossils of similar </w:t>
            </w:r>
            <w:r w:rsidRPr="003A6FDB">
              <w:rPr>
                <w:bCs/>
                <w:szCs w:val="20"/>
              </w:rPr>
              <w:lastRenderedPageBreak/>
              <w:t>organisms.</w:t>
            </w:r>
          </w:p>
          <w:p w:rsidR="008C73AF" w:rsidRPr="003A6FDB" w:rsidRDefault="001C2C09" w:rsidP="00BC5F75">
            <w:pPr>
              <w:pStyle w:val="SOTableBullet1"/>
              <w:numPr>
                <w:ilvl w:val="0"/>
                <w:numId w:val="1"/>
              </w:numPr>
              <w:spacing w:before="40" w:after="40"/>
              <w:ind w:left="170" w:hanging="170"/>
              <w:rPr>
                <w:bCs/>
                <w:szCs w:val="20"/>
              </w:rPr>
            </w:pPr>
            <w:r w:rsidRPr="003A6FDB">
              <w:rPr>
                <w:bCs/>
                <w:szCs w:val="20"/>
              </w:rPr>
              <w:t>Describe the formation of sedimentary structures that are used to determine the facing of beds.</w:t>
            </w:r>
            <w:r w:rsidR="00BC5F75" w:rsidRPr="003A6FDB">
              <w:rPr>
                <w:bCs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1C2C09" w:rsidRPr="003A6FDB" w:rsidRDefault="001C2C09" w:rsidP="001C2C09">
            <w:pPr>
              <w:pStyle w:val="SOTableBodyText"/>
              <w:rPr>
                <w:szCs w:val="20"/>
              </w:rPr>
            </w:pPr>
            <w:r w:rsidRPr="003A6FDB">
              <w:rPr>
                <w:szCs w:val="20"/>
              </w:rPr>
              <w:lastRenderedPageBreak/>
              <w:t>Investigate various aspects of past environments using numerous ‘</w:t>
            </w:r>
            <w:proofErr w:type="spellStart"/>
            <w:r w:rsidRPr="003A6FDB">
              <w:rPr>
                <w:szCs w:val="20"/>
              </w:rPr>
              <w:t>Earthlearningideas</w:t>
            </w:r>
            <w:proofErr w:type="spellEnd"/>
            <w:r w:rsidRPr="003A6FDB">
              <w:rPr>
                <w:szCs w:val="20"/>
              </w:rPr>
              <w:t>’ activities.</w:t>
            </w:r>
          </w:p>
          <w:p w:rsidR="001C2C09" w:rsidRPr="003A6FDB" w:rsidRDefault="00EE6832" w:rsidP="001C2C09">
            <w:pPr>
              <w:pStyle w:val="SOTableBodyText"/>
              <w:rPr>
                <w:szCs w:val="20"/>
              </w:rPr>
            </w:pPr>
            <w:hyperlink r:id="rId14" w:history="1">
              <w:r w:rsidR="001C2C09" w:rsidRPr="003A6FDB">
                <w:rPr>
                  <w:rStyle w:val="Hyperlink"/>
                  <w:szCs w:val="20"/>
                </w:rPr>
                <w:t>http://www.earthlearningidea.com/English/contents_alphabet.html</w:t>
              </w:r>
            </w:hyperlink>
          </w:p>
          <w:p w:rsidR="001C2C09" w:rsidRPr="003A6FDB" w:rsidRDefault="001C2C09" w:rsidP="001C2C09">
            <w:pPr>
              <w:pStyle w:val="SOTableBodyText"/>
              <w:rPr>
                <w:szCs w:val="20"/>
              </w:rPr>
            </w:pPr>
          </w:p>
          <w:p w:rsidR="001C2C09" w:rsidRPr="003A6FDB" w:rsidRDefault="001C2C09" w:rsidP="001C2C09">
            <w:pPr>
              <w:pStyle w:val="SOTableBodyText"/>
              <w:rPr>
                <w:szCs w:val="20"/>
              </w:rPr>
            </w:pPr>
            <w:r w:rsidRPr="003A6FDB">
              <w:rPr>
                <w:szCs w:val="20"/>
              </w:rPr>
              <w:t xml:space="preserve">Examine how factors such as the presence of water, nature of the substrate, atmospheric and water temperature impact on the organism </w:t>
            </w:r>
            <w:r w:rsidRPr="003A6FDB">
              <w:rPr>
                <w:szCs w:val="20"/>
              </w:rPr>
              <w:lastRenderedPageBreak/>
              <w:t>assemblages in a past environment.</w:t>
            </w:r>
          </w:p>
          <w:p w:rsidR="001C2C09" w:rsidRPr="003A6FDB" w:rsidRDefault="001C2C09" w:rsidP="001C2C09">
            <w:pPr>
              <w:pStyle w:val="SOTableBodyText"/>
              <w:rPr>
                <w:bCs/>
                <w:szCs w:val="20"/>
              </w:rPr>
            </w:pPr>
            <w:r w:rsidRPr="003A6FDB">
              <w:rPr>
                <w:bCs/>
                <w:szCs w:val="20"/>
              </w:rPr>
              <w:t>Investigate sedimentary structures that are used to determine the facing of beds</w:t>
            </w:r>
          </w:p>
          <w:p w:rsidR="001C2C09" w:rsidRPr="003A6FDB" w:rsidRDefault="001C2C09" w:rsidP="001C2C09">
            <w:pPr>
              <w:pStyle w:val="SOTableBodyText"/>
              <w:numPr>
                <w:ilvl w:val="0"/>
                <w:numId w:val="10"/>
              </w:numPr>
              <w:rPr>
                <w:szCs w:val="20"/>
              </w:rPr>
            </w:pPr>
            <w:r w:rsidRPr="003A6FDB">
              <w:rPr>
                <w:szCs w:val="20"/>
              </w:rPr>
              <w:t>cross bedding and way up</w:t>
            </w:r>
          </w:p>
          <w:p w:rsidR="001C2C09" w:rsidRPr="003A6FDB" w:rsidRDefault="001C2C09" w:rsidP="001C2C09">
            <w:pPr>
              <w:pStyle w:val="SOTableBodyText"/>
              <w:numPr>
                <w:ilvl w:val="0"/>
                <w:numId w:val="10"/>
              </w:numPr>
              <w:rPr>
                <w:szCs w:val="20"/>
              </w:rPr>
            </w:pPr>
            <w:r w:rsidRPr="003A6FDB">
              <w:rPr>
                <w:szCs w:val="20"/>
              </w:rPr>
              <w:t>graded bedding</w:t>
            </w:r>
          </w:p>
          <w:p w:rsidR="00BE37B7" w:rsidRPr="003A6FDB" w:rsidRDefault="001C2C09" w:rsidP="00BE37B7">
            <w:pPr>
              <w:pStyle w:val="SOTableBodyText"/>
              <w:numPr>
                <w:ilvl w:val="0"/>
                <w:numId w:val="10"/>
              </w:numPr>
              <w:rPr>
                <w:szCs w:val="20"/>
              </w:rPr>
            </w:pPr>
            <w:r w:rsidRPr="003A6FDB">
              <w:rPr>
                <w:szCs w:val="20"/>
              </w:rPr>
              <w:t>ripple marks</w:t>
            </w:r>
          </w:p>
        </w:tc>
        <w:tc>
          <w:tcPr>
            <w:tcW w:w="2410" w:type="dxa"/>
          </w:tcPr>
          <w:p w:rsidR="001C2C09" w:rsidRPr="003A6FDB" w:rsidRDefault="001C2C09" w:rsidP="00A51A4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A6FDB">
              <w:rPr>
                <w:rFonts w:ascii="Arial" w:hAnsi="Arial" w:cs="Arial"/>
                <w:b/>
                <w:sz w:val="20"/>
                <w:szCs w:val="20"/>
              </w:rPr>
              <w:lastRenderedPageBreak/>
              <w:t>Practical Activity:</w:t>
            </w:r>
          </w:p>
          <w:p w:rsidR="00350DAC" w:rsidRPr="003A6FDB" w:rsidRDefault="001C2C09" w:rsidP="00A51A4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>Make your own fossils</w:t>
            </w:r>
          </w:p>
          <w:p w:rsidR="001C2C09" w:rsidRPr="003A6FDB" w:rsidRDefault="00EE6832" w:rsidP="00A51A4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1C2C09" w:rsidRPr="003A6FD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http://www.wikihow.com/Make-Fossils-Using-Plaster-of-Paris</w:t>
              </w:r>
            </w:hyperlink>
          </w:p>
          <w:p w:rsidR="001C2C09" w:rsidRPr="003A6FDB" w:rsidRDefault="001C2C09" w:rsidP="00A51A4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1C2C09" w:rsidRPr="003A6FDB" w:rsidRDefault="001C2C09" w:rsidP="00BE37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BE37B7" w:rsidRPr="003A6FDB" w:rsidRDefault="00BE37B7" w:rsidP="00A55B49">
            <w:pPr>
              <w:spacing w:before="6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3A6FD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Explore:</w:t>
            </w:r>
          </w:p>
          <w:p w:rsidR="00BE37B7" w:rsidRPr="003A6FDB" w:rsidRDefault="00BE37B7" w:rsidP="00A55B49">
            <w:pPr>
              <w:spacing w:before="6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3A6FD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Could we really bring back dinosaurs like in</w:t>
            </w:r>
            <w:r w:rsidRPr="003A6FDB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3A6FDB">
              <w:rPr>
                <w:rFonts w:ascii="Arial" w:hAnsi="Arial" w:cs="Arial"/>
                <w:bCs/>
                <w:i/>
                <w:iCs/>
                <w:sz w:val="20"/>
                <w:szCs w:val="20"/>
                <w:shd w:val="clear" w:color="auto" w:fill="FFFFFF"/>
              </w:rPr>
              <w:t>Jurassic Park</w:t>
            </w:r>
            <w:r w:rsidR="001C2FEF" w:rsidRPr="003A6FD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?</w:t>
            </w:r>
          </w:p>
          <w:p w:rsidR="00BE37B7" w:rsidRPr="003A6FDB" w:rsidRDefault="00BE37B7" w:rsidP="00A55B49">
            <w:pPr>
              <w:spacing w:before="6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3A6FD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Review the article:</w:t>
            </w:r>
          </w:p>
          <w:p w:rsidR="00BE37B7" w:rsidRPr="003A6FDB" w:rsidRDefault="00EE6832" w:rsidP="001C2FE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hyperlink r:id="rId16" w:anchor=".V20aaLh97IU" w:history="1">
              <w:r w:rsidR="00BE37B7" w:rsidRPr="003A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http://blogs.discovermagazine.com/d-brief/2015/06/09/blood-cells-dinosaur-</w:t>
              </w:r>
              <w:r w:rsidR="00BE37B7" w:rsidRPr="003A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lastRenderedPageBreak/>
                <w:t>bones/#.V20aaLh97IU</w:t>
              </w:r>
            </w:hyperlink>
          </w:p>
        </w:tc>
        <w:tc>
          <w:tcPr>
            <w:tcW w:w="1559" w:type="dxa"/>
          </w:tcPr>
          <w:p w:rsidR="001C2C09" w:rsidRPr="003A6FDB" w:rsidRDefault="001C2C09" w:rsidP="00774B3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046" w:rsidRPr="003A6FDB" w:rsidTr="00F30A66">
        <w:tc>
          <w:tcPr>
            <w:tcW w:w="817" w:type="dxa"/>
          </w:tcPr>
          <w:p w:rsidR="008C73AF" w:rsidRPr="003A6FDB" w:rsidRDefault="00D9504A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lastRenderedPageBreak/>
              <w:t>7-8</w:t>
            </w:r>
          </w:p>
        </w:tc>
        <w:tc>
          <w:tcPr>
            <w:tcW w:w="1559" w:type="dxa"/>
          </w:tcPr>
          <w:p w:rsidR="008C73AF" w:rsidRPr="003A6FDB" w:rsidRDefault="002A69E4" w:rsidP="00F45DE6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b/>
                <w:sz w:val="20"/>
                <w:szCs w:val="20"/>
              </w:rPr>
              <w:t>Fossils</w:t>
            </w:r>
          </w:p>
        </w:tc>
        <w:tc>
          <w:tcPr>
            <w:tcW w:w="3402" w:type="dxa"/>
          </w:tcPr>
          <w:p w:rsidR="001C2C09" w:rsidRPr="003A6FDB" w:rsidRDefault="001C2C09" w:rsidP="001C2C09">
            <w:pPr>
              <w:pStyle w:val="SOTableBodyText"/>
              <w:rPr>
                <w:szCs w:val="20"/>
              </w:rPr>
            </w:pPr>
            <w:r w:rsidRPr="003A6FDB">
              <w:rPr>
                <w:szCs w:val="20"/>
              </w:rPr>
              <w:t>The diversification and proliferation of living organisms over time and the catastrophic collapse of ecosystems can be inferred from the fossil record.</w:t>
            </w:r>
          </w:p>
          <w:p w:rsidR="001C2C09" w:rsidRPr="003A6FDB" w:rsidRDefault="001C2C09" w:rsidP="001C2C09">
            <w:pPr>
              <w:pStyle w:val="SOTableBullet1"/>
              <w:numPr>
                <w:ilvl w:val="0"/>
                <w:numId w:val="1"/>
              </w:numPr>
              <w:spacing w:before="40" w:after="40"/>
              <w:ind w:left="170" w:hanging="170"/>
              <w:rPr>
                <w:bCs/>
                <w:szCs w:val="20"/>
              </w:rPr>
            </w:pPr>
            <w:r w:rsidRPr="003A6FDB">
              <w:rPr>
                <w:bCs/>
                <w:szCs w:val="20"/>
              </w:rPr>
              <w:t>Explain the relationship between the fossil record and the eras in the geological timescale.</w:t>
            </w:r>
          </w:p>
          <w:p w:rsidR="001C2C09" w:rsidRPr="003A6FDB" w:rsidRDefault="001C2C09" w:rsidP="001C2C09">
            <w:pPr>
              <w:pStyle w:val="SOTableBullet1"/>
              <w:numPr>
                <w:ilvl w:val="0"/>
                <w:numId w:val="1"/>
              </w:numPr>
              <w:spacing w:before="40" w:after="40"/>
              <w:ind w:left="170" w:hanging="170"/>
              <w:rPr>
                <w:bCs/>
                <w:szCs w:val="20"/>
              </w:rPr>
            </w:pPr>
            <w:r w:rsidRPr="003A6FDB">
              <w:rPr>
                <w:bCs/>
                <w:szCs w:val="20"/>
              </w:rPr>
              <w:t>Explain why some fossils are useful as index fossils.</w:t>
            </w:r>
          </w:p>
          <w:p w:rsidR="001C2C09" w:rsidRPr="003A6FDB" w:rsidRDefault="001C2C09" w:rsidP="001C2C09">
            <w:pPr>
              <w:pStyle w:val="SOTableBullet1"/>
              <w:numPr>
                <w:ilvl w:val="0"/>
                <w:numId w:val="1"/>
              </w:numPr>
              <w:spacing w:before="40" w:after="40"/>
              <w:ind w:left="170" w:hanging="170"/>
              <w:rPr>
                <w:bCs/>
                <w:szCs w:val="20"/>
              </w:rPr>
            </w:pPr>
            <w:r w:rsidRPr="003A6FDB">
              <w:rPr>
                <w:bCs/>
                <w:szCs w:val="20"/>
              </w:rPr>
              <w:t>Explain the significance of fossils within the geological timescale and as indicators of past environments.</w:t>
            </w:r>
          </w:p>
          <w:p w:rsidR="001C2C09" w:rsidRPr="003A6FDB" w:rsidRDefault="001C2C09" w:rsidP="001C2C09">
            <w:pPr>
              <w:pStyle w:val="SOTableBullet1"/>
              <w:numPr>
                <w:ilvl w:val="0"/>
                <w:numId w:val="1"/>
              </w:numPr>
              <w:spacing w:before="40" w:after="40"/>
              <w:ind w:left="170" w:hanging="170"/>
              <w:rPr>
                <w:bCs/>
                <w:szCs w:val="20"/>
              </w:rPr>
            </w:pPr>
            <w:r w:rsidRPr="003A6FDB">
              <w:rPr>
                <w:bCs/>
                <w:szCs w:val="20"/>
              </w:rPr>
              <w:t>Describe the Cambrian Explosion and its significance.</w:t>
            </w:r>
          </w:p>
          <w:p w:rsidR="00DF65E4" w:rsidRPr="003A6FDB" w:rsidRDefault="001C2C09" w:rsidP="00307598">
            <w:pPr>
              <w:pStyle w:val="SOTableBullet1"/>
              <w:numPr>
                <w:ilvl w:val="0"/>
                <w:numId w:val="1"/>
              </w:numPr>
              <w:spacing w:before="60" w:after="0"/>
              <w:ind w:left="287" w:hanging="312"/>
              <w:rPr>
                <w:bCs/>
                <w:szCs w:val="20"/>
              </w:rPr>
            </w:pPr>
            <w:r w:rsidRPr="003A6FDB">
              <w:rPr>
                <w:bCs/>
                <w:szCs w:val="20"/>
              </w:rPr>
              <w:t>Discuss possible theories about the extinction of Dinosaurs the end of the Cretaceous Period.</w:t>
            </w:r>
            <w:r w:rsidR="00307598" w:rsidRPr="003A6FDB">
              <w:rPr>
                <w:bCs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1C2C09" w:rsidRPr="003A6FDB" w:rsidRDefault="001C2C09" w:rsidP="001C2C09">
            <w:pPr>
              <w:pStyle w:val="SOTableBodyText"/>
              <w:rPr>
                <w:b/>
                <w:szCs w:val="20"/>
              </w:rPr>
            </w:pPr>
            <w:r w:rsidRPr="003A6FDB">
              <w:rPr>
                <w:szCs w:val="20"/>
              </w:rPr>
              <w:t>Investigate the Ediacaran fauna at the palaeontology exhibit at a state, territory, or national museum.</w:t>
            </w:r>
          </w:p>
          <w:p w:rsidR="001C2C09" w:rsidRPr="003A6FDB" w:rsidRDefault="001C2C09" w:rsidP="001C2C09">
            <w:pPr>
              <w:pStyle w:val="SOTableBodyText"/>
              <w:rPr>
                <w:rFonts w:eastAsiaTheme="minorHAnsi"/>
                <w:i/>
                <w:szCs w:val="20"/>
              </w:rPr>
            </w:pPr>
            <w:r w:rsidRPr="003A6FDB">
              <w:rPr>
                <w:szCs w:val="20"/>
              </w:rPr>
              <w:t>Model the geological timescale using ‘</w:t>
            </w:r>
            <w:proofErr w:type="spellStart"/>
            <w:r w:rsidRPr="003A6FDB">
              <w:rPr>
                <w:szCs w:val="20"/>
              </w:rPr>
              <w:t>Earthlearningidea</w:t>
            </w:r>
            <w:proofErr w:type="spellEnd"/>
            <w:r w:rsidRPr="003A6FDB">
              <w:rPr>
                <w:szCs w:val="20"/>
              </w:rPr>
              <w:t xml:space="preserve">’ </w:t>
            </w:r>
            <w:r w:rsidRPr="003A6FDB">
              <w:rPr>
                <w:rFonts w:eastAsiaTheme="minorHAnsi"/>
                <w:i/>
                <w:szCs w:val="20"/>
              </w:rPr>
              <w:t>A time-line in your own backyard.</w:t>
            </w:r>
          </w:p>
          <w:p w:rsidR="00C97C81" w:rsidRPr="003A6FDB" w:rsidRDefault="00C97C81" w:rsidP="001C2C09">
            <w:pPr>
              <w:pStyle w:val="SOTableBodyText"/>
              <w:rPr>
                <w:rFonts w:eastAsiaTheme="minorHAnsi"/>
                <w:i/>
                <w:szCs w:val="20"/>
              </w:rPr>
            </w:pPr>
          </w:p>
          <w:p w:rsidR="001C2C09" w:rsidRPr="003A6FDB" w:rsidRDefault="001C2C09" w:rsidP="001C2C09">
            <w:pPr>
              <w:pStyle w:val="SOTableBodyText"/>
              <w:rPr>
                <w:szCs w:val="20"/>
              </w:rPr>
            </w:pPr>
            <w:r w:rsidRPr="003A6FDB">
              <w:rPr>
                <w:szCs w:val="20"/>
              </w:rPr>
              <w:t>Identify specimens of each of the following and describe the time and environment in which they lived:</w:t>
            </w:r>
          </w:p>
          <w:p w:rsidR="001C2C09" w:rsidRPr="003A6FDB" w:rsidRDefault="001C2C09" w:rsidP="001C2C09">
            <w:pPr>
              <w:pStyle w:val="SOTableBullet1"/>
              <w:ind w:left="176"/>
              <w:rPr>
                <w:szCs w:val="20"/>
              </w:rPr>
            </w:pPr>
            <w:proofErr w:type="spellStart"/>
            <w:r w:rsidRPr="003A6FDB">
              <w:rPr>
                <w:szCs w:val="20"/>
                <w:lang w:val="es-ES"/>
              </w:rPr>
              <w:t>Ediacaran</w:t>
            </w:r>
            <w:proofErr w:type="spellEnd"/>
            <w:r w:rsidRPr="003A6FDB">
              <w:rPr>
                <w:szCs w:val="20"/>
                <w:lang w:val="es-ES"/>
              </w:rPr>
              <w:t xml:space="preserve"> fauna, Trilobites, </w:t>
            </w:r>
            <w:proofErr w:type="spellStart"/>
            <w:r w:rsidRPr="003A6FDB">
              <w:rPr>
                <w:szCs w:val="20"/>
                <w:lang w:val="es-ES"/>
              </w:rPr>
              <w:t>Dinosaurs</w:t>
            </w:r>
            <w:proofErr w:type="spellEnd"/>
            <w:r w:rsidRPr="003A6FDB">
              <w:rPr>
                <w:szCs w:val="20"/>
                <w:lang w:val="es-ES"/>
              </w:rPr>
              <w:t xml:space="preserve">, </w:t>
            </w:r>
            <w:proofErr w:type="spellStart"/>
            <w:r w:rsidRPr="003A6FDB">
              <w:rPr>
                <w:szCs w:val="20"/>
                <w:lang w:val="es-ES"/>
              </w:rPr>
              <w:t>Ammonites</w:t>
            </w:r>
            <w:proofErr w:type="spellEnd"/>
            <w:r w:rsidRPr="003A6FDB">
              <w:rPr>
                <w:szCs w:val="20"/>
                <w:lang w:val="es-ES"/>
              </w:rPr>
              <w:t xml:space="preserve">, </w:t>
            </w:r>
            <w:proofErr w:type="spellStart"/>
            <w:r w:rsidRPr="003A6FDB">
              <w:rPr>
                <w:szCs w:val="20"/>
              </w:rPr>
              <w:t>Archaeocyatha</w:t>
            </w:r>
            <w:proofErr w:type="spellEnd"/>
            <w:r w:rsidRPr="003A6FDB">
              <w:rPr>
                <w:szCs w:val="20"/>
              </w:rPr>
              <w:t xml:space="preserve">, Graptolites, </w:t>
            </w:r>
          </w:p>
          <w:p w:rsidR="00C97C81" w:rsidRPr="003A6FDB" w:rsidRDefault="00C97C81" w:rsidP="001C2C09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C73AF" w:rsidRPr="003A6FDB" w:rsidRDefault="00DF65E4" w:rsidP="001C2C09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6FDB">
              <w:rPr>
                <w:rFonts w:ascii="Arial" w:hAnsi="Arial" w:cs="Arial"/>
                <w:bCs/>
                <w:sz w:val="20"/>
                <w:szCs w:val="20"/>
              </w:rPr>
              <w:t>What can scientists learn from past catastrophic ecosystem changes relevant to today’s ecosystems?</w:t>
            </w:r>
          </w:p>
        </w:tc>
        <w:tc>
          <w:tcPr>
            <w:tcW w:w="2410" w:type="dxa"/>
          </w:tcPr>
          <w:p w:rsidR="00BE37B7" w:rsidRPr="003A6FDB" w:rsidRDefault="00BE37B7" w:rsidP="00BE37B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A6FDB">
              <w:rPr>
                <w:rFonts w:ascii="Arial" w:hAnsi="Arial" w:cs="Arial"/>
                <w:b/>
                <w:sz w:val="20"/>
                <w:szCs w:val="20"/>
              </w:rPr>
              <w:t>Virtual Lab Activity:</w:t>
            </w:r>
          </w:p>
          <w:p w:rsidR="00BE37B7" w:rsidRPr="003A6FDB" w:rsidRDefault="00BE37B7" w:rsidP="00BE37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>How can fossils and rock data determine when an organism lived</w:t>
            </w:r>
          </w:p>
          <w:p w:rsidR="00BE37B7" w:rsidRPr="003A6FDB" w:rsidRDefault="00EE6832" w:rsidP="00BE37B7">
            <w:pPr>
              <w:spacing w:before="6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7" w:history="1">
              <w:r w:rsidR="00BE37B7" w:rsidRPr="003A6FD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http://www.glencoe.com/sites/common_assets/science/virtual_labs/ES12/ES12.swf</w:t>
              </w:r>
            </w:hyperlink>
          </w:p>
          <w:p w:rsidR="00914774" w:rsidRPr="003A6FDB" w:rsidRDefault="00914774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73AF" w:rsidRPr="003A6FDB" w:rsidRDefault="00BE37B7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 xml:space="preserve">Explore the </w:t>
            </w:r>
            <w:r w:rsidR="00913212" w:rsidRPr="003A6FDB">
              <w:rPr>
                <w:rFonts w:ascii="Arial" w:hAnsi="Arial" w:cs="Arial"/>
                <w:sz w:val="20"/>
                <w:szCs w:val="20"/>
              </w:rPr>
              <w:t xml:space="preserve">similarities and differences between ancient ammonites and current day </w:t>
            </w:r>
            <w:proofErr w:type="spellStart"/>
            <w:r w:rsidR="00913212" w:rsidRPr="003A6FDB">
              <w:rPr>
                <w:rFonts w:ascii="Arial" w:hAnsi="Arial" w:cs="Arial"/>
                <w:sz w:val="20"/>
                <w:szCs w:val="20"/>
              </w:rPr>
              <w:t>nautiloids</w:t>
            </w:r>
            <w:proofErr w:type="spellEnd"/>
            <w:r w:rsidR="00913212" w:rsidRPr="003A6FD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E37B7" w:rsidRPr="003A6FDB" w:rsidRDefault="00BE37B7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C09" w:rsidRPr="003A6FDB" w:rsidRDefault="001C2C09" w:rsidP="00774B3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b/>
                <w:sz w:val="20"/>
                <w:szCs w:val="20"/>
              </w:rPr>
              <w:t xml:space="preserve">Summative </w:t>
            </w:r>
            <w:r w:rsidR="001C2FEF" w:rsidRPr="003A6FDB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="00220643" w:rsidRPr="003A6FDB">
              <w:rPr>
                <w:rFonts w:ascii="Arial" w:hAnsi="Arial" w:cs="Arial"/>
                <w:b/>
                <w:sz w:val="20"/>
                <w:szCs w:val="20"/>
              </w:rPr>
              <w:t xml:space="preserve">2: SAT </w:t>
            </w:r>
            <w:r w:rsidR="00774B36" w:rsidRPr="003A6FDB">
              <w:rPr>
                <w:rFonts w:ascii="Arial" w:hAnsi="Arial" w:cs="Arial"/>
                <w:sz w:val="20"/>
                <w:szCs w:val="20"/>
              </w:rPr>
              <w:t>Fossils</w:t>
            </w:r>
            <w:r w:rsidR="00A15CE7" w:rsidRPr="003A6FDB">
              <w:rPr>
                <w:rFonts w:ascii="Arial" w:hAnsi="Arial" w:cs="Arial"/>
                <w:sz w:val="20"/>
                <w:szCs w:val="20"/>
              </w:rPr>
              <w:t>: analysis of the evidence that has developed our understanding of the Permian–Triassic extinction event</w:t>
            </w:r>
            <w:r w:rsidR="00774B36" w:rsidRPr="003A6F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F2B6B" w:rsidRPr="003A6FDB" w:rsidTr="00F30A66">
        <w:tc>
          <w:tcPr>
            <w:tcW w:w="817" w:type="dxa"/>
          </w:tcPr>
          <w:p w:rsidR="00FF2B6B" w:rsidRPr="003A6FDB" w:rsidRDefault="00FF2B6B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>9-10</w:t>
            </w:r>
          </w:p>
        </w:tc>
        <w:tc>
          <w:tcPr>
            <w:tcW w:w="1559" w:type="dxa"/>
          </w:tcPr>
          <w:p w:rsidR="00FF2B6B" w:rsidRPr="003A6FDB" w:rsidRDefault="002A69E4" w:rsidP="00F45DE6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FDB">
              <w:rPr>
                <w:rFonts w:ascii="Arial" w:hAnsi="Arial" w:cs="Arial"/>
                <w:b/>
                <w:sz w:val="20"/>
                <w:szCs w:val="20"/>
              </w:rPr>
              <w:t>Biotic Responses</w:t>
            </w:r>
          </w:p>
        </w:tc>
        <w:tc>
          <w:tcPr>
            <w:tcW w:w="3402" w:type="dxa"/>
          </w:tcPr>
          <w:p w:rsidR="00FF2B6B" w:rsidRPr="003A6FDB" w:rsidRDefault="00FF1E37" w:rsidP="00307598">
            <w:pPr>
              <w:pStyle w:val="SOTableBodyText"/>
              <w:rPr>
                <w:szCs w:val="20"/>
              </w:rPr>
            </w:pPr>
            <w:r w:rsidRPr="003A6FDB">
              <w:rPr>
                <w:szCs w:val="20"/>
              </w:rPr>
              <w:t>B</w:t>
            </w:r>
            <w:r w:rsidR="00307598" w:rsidRPr="003A6FDB">
              <w:rPr>
                <w:szCs w:val="20"/>
              </w:rPr>
              <w:t xml:space="preserve">iomes </w:t>
            </w:r>
            <w:r w:rsidRPr="003A6FDB">
              <w:rPr>
                <w:szCs w:val="20"/>
              </w:rPr>
              <w:t>are</w:t>
            </w:r>
            <w:r w:rsidR="00307598" w:rsidRPr="003A6FDB">
              <w:rPr>
                <w:szCs w:val="20"/>
              </w:rPr>
              <w:t xml:space="preserve"> Biotic Responses to water distribution on a global scale. </w:t>
            </w:r>
          </w:p>
          <w:p w:rsidR="00283016" w:rsidRPr="003A6FDB" w:rsidRDefault="00283016" w:rsidP="00307598">
            <w:pPr>
              <w:pStyle w:val="SOTableBodyText"/>
              <w:rPr>
                <w:szCs w:val="20"/>
              </w:rPr>
            </w:pPr>
          </w:p>
          <w:p w:rsidR="00283016" w:rsidRPr="003A6FDB" w:rsidRDefault="00283016" w:rsidP="00307598">
            <w:pPr>
              <w:pStyle w:val="SOTableBodyText"/>
              <w:rPr>
                <w:szCs w:val="20"/>
              </w:rPr>
            </w:pPr>
          </w:p>
          <w:p w:rsidR="00283016" w:rsidRPr="003A6FDB" w:rsidRDefault="00283016" w:rsidP="00307598">
            <w:pPr>
              <w:pStyle w:val="SOTableBodyText"/>
              <w:rPr>
                <w:szCs w:val="20"/>
              </w:rPr>
            </w:pPr>
          </w:p>
          <w:p w:rsidR="00283016" w:rsidRPr="003A6FDB" w:rsidRDefault="00FF1E37" w:rsidP="00307598">
            <w:pPr>
              <w:pStyle w:val="SOTableBodyText"/>
              <w:rPr>
                <w:szCs w:val="20"/>
              </w:rPr>
            </w:pPr>
            <w:r w:rsidRPr="003A6FDB">
              <w:rPr>
                <w:szCs w:val="20"/>
              </w:rPr>
              <w:t>In any one location, the characteristics and interactions of the atmosphere, geosphere, hydrosphere, and biosphere give rise to unique and dynamic communities.</w:t>
            </w:r>
          </w:p>
        </w:tc>
        <w:tc>
          <w:tcPr>
            <w:tcW w:w="3969" w:type="dxa"/>
          </w:tcPr>
          <w:p w:rsidR="00FF2B6B" w:rsidRPr="003A6FDB" w:rsidRDefault="00335C2A" w:rsidP="001C2C09">
            <w:pPr>
              <w:pStyle w:val="SOTableBodyText"/>
              <w:rPr>
                <w:szCs w:val="20"/>
              </w:rPr>
            </w:pPr>
            <w:r w:rsidRPr="003A6FDB">
              <w:rPr>
                <w:szCs w:val="20"/>
              </w:rPr>
              <w:t>I</w:t>
            </w:r>
            <w:r w:rsidR="00307598" w:rsidRPr="003A6FDB">
              <w:rPr>
                <w:szCs w:val="20"/>
              </w:rPr>
              <w:t>nvestigate the community associated with one chosen biome identifying the interactions of the atmosphere, geosphere, hydrosphere and biosphere that give rise to a major world community. Introduce concepts of ecosystems at the local national and global scales.</w:t>
            </w:r>
          </w:p>
          <w:p w:rsidR="007D5E3E" w:rsidRPr="003A6FDB" w:rsidRDefault="00EE6832" w:rsidP="001C2C09">
            <w:pPr>
              <w:pStyle w:val="SOTableBodyText"/>
              <w:rPr>
                <w:szCs w:val="20"/>
              </w:rPr>
            </w:pPr>
            <w:hyperlink r:id="rId18" w:history="1">
              <w:r w:rsidR="007D5E3E" w:rsidRPr="003A6FDB">
                <w:rPr>
                  <w:rStyle w:val="Hyperlink"/>
                  <w:szCs w:val="20"/>
                </w:rPr>
                <w:t>http://www.ucmp.berkeley.edu/glossary/gloss5/biome/deserts.html</w:t>
              </w:r>
            </w:hyperlink>
          </w:p>
          <w:p w:rsidR="007D5E3E" w:rsidRPr="003A6FDB" w:rsidRDefault="001C3A99" w:rsidP="002F716D">
            <w:pPr>
              <w:pStyle w:val="SOTableBodyText"/>
              <w:rPr>
                <w:szCs w:val="20"/>
              </w:rPr>
            </w:pPr>
            <w:r w:rsidRPr="003A6FDB">
              <w:rPr>
                <w:szCs w:val="20"/>
              </w:rPr>
              <w:t xml:space="preserve">Research background information of a local aquatic environment and </w:t>
            </w:r>
            <w:r w:rsidR="00D91CE8" w:rsidRPr="003A6FDB">
              <w:rPr>
                <w:szCs w:val="20"/>
              </w:rPr>
              <w:t xml:space="preserve">the </w:t>
            </w:r>
            <w:r w:rsidR="002F716D" w:rsidRPr="003A6FDB">
              <w:rPr>
                <w:szCs w:val="20"/>
              </w:rPr>
              <w:t xml:space="preserve">associated ecosystem. </w:t>
            </w:r>
          </w:p>
          <w:p w:rsidR="002817A4" w:rsidRPr="003A6FDB" w:rsidRDefault="002817A4" w:rsidP="002817A4">
            <w:pPr>
              <w:pStyle w:val="SOTableBodyText"/>
              <w:rPr>
                <w:szCs w:val="20"/>
              </w:rPr>
            </w:pPr>
            <w:r w:rsidRPr="003A6FDB">
              <w:rPr>
                <w:szCs w:val="20"/>
              </w:rPr>
              <w:t>Or organise a class visit to Urrbrae wetland</w:t>
            </w:r>
          </w:p>
          <w:p w:rsidR="001C2FEF" w:rsidRPr="003A6FDB" w:rsidRDefault="00EE6832" w:rsidP="002817A4">
            <w:pPr>
              <w:pStyle w:val="SOTableBodyText"/>
              <w:rPr>
                <w:szCs w:val="20"/>
              </w:rPr>
            </w:pPr>
            <w:hyperlink r:id="rId19" w:history="1">
              <w:r w:rsidR="001C2FEF" w:rsidRPr="003A6FDB">
                <w:rPr>
                  <w:rStyle w:val="Hyperlink"/>
                  <w:szCs w:val="20"/>
                </w:rPr>
                <w:t>http://www.urrbraewetlandlc.org/education</w:t>
              </w:r>
              <w:r w:rsidR="001C2FEF" w:rsidRPr="003A6FDB">
                <w:rPr>
                  <w:rStyle w:val="Hyperlink"/>
                  <w:szCs w:val="20"/>
                </w:rPr>
                <w:lastRenderedPageBreak/>
                <w:t>.html</w:t>
              </w:r>
            </w:hyperlink>
          </w:p>
        </w:tc>
        <w:tc>
          <w:tcPr>
            <w:tcW w:w="2410" w:type="dxa"/>
          </w:tcPr>
          <w:p w:rsidR="00FF2B6B" w:rsidRPr="003A6FDB" w:rsidRDefault="00FF2B6B" w:rsidP="00BE37B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5F75" w:rsidRPr="003A6FDB" w:rsidRDefault="00BC5F75" w:rsidP="00BE37B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5F75" w:rsidRPr="003A6FDB" w:rsidRDefault="00BC5F75" w:rsidP="00BE37B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5F75" w:rsidRPr="003A6FDB" w:rsidRDefault="00BC5F75" w:rsidP="00BE37B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3016" w:rsidRPr="003A6FDB" w:rsidRDefault="00283016" w:rsidP="00BE37B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5F75" w:rsidRPr="003A6FDB" w:rsidRDefault="00BC5F75" w:rsidP="00BC5F75">
            <w:pPr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b/>
                <w:sz w:val="20"/>
                <w:szCs w:val="20"/>
              </w:rPr>
              <w:t>Practical/Field Investigation</w:t>
            </w:r>
            <w:r w:rsidRPr="003A6FDB">
              <w:rPr>
                <w:rFonts w:ascii="Arial" w:hAnsi="Arial" w:cs="Arial"/>
                <w:sz w:val="20"/>
                <w:szCs w:val="20"/>
              </w:rPr>
              <w:t xml:space="preserve"> of a local waterway and the associated Biotic responses.</w:t>
            </w:r>
          </w:p>
          <w:p w:rsidR="00BC5F75" w:rsidRPr="003A6FDB" w:rsidRDefault="00BC5F75" w:rsidP="00BC5F75">
            <w:pPr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 xml:space="preserve">As a class, students work in groups of between 2 &amp; 4 to Collect &amp; Record information on aspects of the local </w:t>
            </w:r>
            <w:r w:rsidRPr="003A6FDB">
              <w:rPr>
                <w:rFonts w:ascii="Arial" w:hAnsi="Arial" w:cs="Arial"/>
                <w:sz w:val="20"/>
                <w:szCs w:val="20"/>
              </w:rPr>
              <w:lastRenderedPageBreak/>
              <w:t>waterway and the associated vegetation.</w:t>
            </w:r>
          </w:p>
          <w:p w:rsidR="00BC5F75" w:rsidRPr="003A6FDB" w:rsidRDefault="00BC5F75" w:rsidP="00BC5F7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>Data collected is shared and analysed back in the classroom.</w:t>
            </w:r>
          </w:p>
        </w:tc>
        <w:tc>
          <w:tcPr>
            <w:tcW w:w="1985" w:type="dxa"/>
          </w:tcPr>
          <w:p w:rsidR="00FF2B6B" w:rsidRPr="003A6FDB" w:rsidRDefault="00223A87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lastRenderedPageBreak/>
              <w:t>Scientific knowledge, understanding, and inquiry can enable scientists to develop solutions, make discoveries and design action for sustainability.</w:t>
            </w:r>
          </w:p>
        </w:tc>
        <w:tc>
          <w:tcPr>
            <w:tcW w:w="1559" w:type="dxa"/>
          </w:tcPr>
          <w:p w:rsidR="00774B36" w:rsidRPr="003A6FDB" w:rsidRDefault="00774B36" w:rsidP="00774B3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A6FDB">
              <w:rPr>
                <w:rFonts w:ascii="Arial" w:hAnsi="Arial" w:cs="Arial"/>
                <w:b/>
                <w:sz w:val="20"/>
                <w:szCs w:val="20"/>
              </w:rPr>
              <w:t>Summative AT1:</w:t>
            </w:r>
            <w:r w:rsidR="00220643" w:rsidRPr="003A6FDB">
              <w:rPr>
                <w:rFonts w:ascii="Arial" w:hAnsi="Arial" w:cs="Arial"/>
                <w:b/>
                <w:sz w:val="20"/>
                <w:szCs w:val="20"/>
              </w:rPr>
              <w:t xml:space="preserve"> SHE Investigation</w:t>
            </w:r>
          </w:p>
          <w:p w:rsidR="00FF2B6B" w:rsidRPr="003A6FDB" w:rsidRDefault="00774B36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>Water Quality</w:t>
            </w:r>
          </w:p>
          <w:p w:rsidR="00774B36" w:rsidRPr="003A6FDB" w:rsidRDefault="00774B36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774B36" w:rsidRPr="003A6FDB" w:rsidRDefault="00774B36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774B36" w:rsidRPr="003A6FDB" w:rsidRDefault="00774B36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774B36" w:rsidRPr="003A6FDB" w:rsidRDefault="00774B36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774B36" w:rsidRPr="003A6FDB" w:rsidRDefault="00774B36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774B36" w:rsidRPr="003A6FDB" w:rsidRDefault="00774B36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774B36" w:rsidRPr="003A6FDB" w:rsidRDefault="00774B36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774B36" w:rsidRPr="003A6FDB" w:rsidRDefault="00774B36" w:rsidP="00220643">
            <w:pPr>
              <w:ind w:left="33" w:right="-55"/>
              <w:rPr>
                <w:rFonts w:ascii="Arial" w:hAnsi="Arial" w:cs="Arial"/>
                <w:b/>
                <w:sz w:val="20"/>
                <w:szCs w:val="20"/>
              </w:rPr>
            </w:pPr>
            <w:r w:rsidRPr="003A6FDB">
              <w:rPr>
                <w:rFonts w:ascii="Arial" w:hAnsi="Arial" w:cs="Arial"/>
                <w:b/>
                <w:sz w:val="20"/>
                <w:szCs w:val="20"/>
              </w:rPr>
              <w:t xml:space="preserve">Summative AT1: </w:t>
            </w:r>
            <w:r w:rsidR="00220643" w:rsidRPr="003A6FDB">
              <w:rPr>
                <w:rFonts w:ascii="Arial" w:hAnsi="Arial" w:cs="Arial"/>
                <w:b/>
                <w:sz w:val="20"/>
                <w:szCs w:val="20"/>
              </w:rPr>
              <w:t xml:space="preserve">Design Practical/Field </w:t>
            </w:r>
            <w:r w:rsidR="00220643" w:rsidRPr="003A6FDB">
              <w:rPr>
                <w:rFonts w:ascii="Arial" w:hAnsi="Arial" w:cs="Arial"/>
                <w:b/>
                <w:sz w:val="20"/>
                <w:szCs w:val="20"/>
              </w:rPr>
              <w:lastRenderedPageBreak/>
              <w:t>Investigation</w:t>
            </w:r>
          </w:p>
          <w:p w:rsidR="00774B36" w:rsidRPr="003A6FDB" w:rsidRDefault="00220643" w:rsidP="00774B3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>Water Quality</w:t>
            </w:r>
          </w:p>
        </w:tc>
      </w:tr>
      <w:tr w:rsidR="00FF2B6B" w:rsidRPr="003A6FDB" w:rsidTr="00F30A66">
        <w:tc>
          <w:tcPr>
            <w:tcW w:w="817" w:type="dxa"/>
          </w:tcPr>
          <w:p w:rsidR="00FF2B6B" w:rsidRPr="003A6FDB" w:rsidRDefault="00FF2B6B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lastRenderedPageBreak/>
              <w:t>11-12</w:t>
            </w:r>
          </w:p>
        </w:tc>
        <w:tc>
          <w:tcPr>
            <w:tcW w:w="1559" w:type="dxa"/>
          </w:tcPr>
          <w:p w:rsidR="00FF2B6B" w:rsidRPr="003A6FDB" w:rsidRDefault="00FF2B6B" w:rsidP="00F45DE6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A7A85" w:rsidRPr="003A6FDB" w:rsidRDefault="005A7A85" w:rsidP="005A7A85">
            <w:pPr>
              <w:pStyle w:val="SOTableBodyText"/>
              <w:rPr>
                <w:b/>
                <w:szCs w:val="20"/>
              </w:rPr>
            </w:pPr>
            <w:r w:rsidRPr="003A6FDB">
              <w:rPr>
                <w:color w:val="333333"/>
                <w:szCs w:val="20"/>
                <w:shd w:val="clear" w:color="auto" w:fill="FFFFFF"/>
              </w:rPr>
              <w:t>Explain the link between Biodiversity and Ecosystem services</w:t>
            </w:r>
            <w:r w:rsidR="006345A8" w:rsidRPr="003A6FDB">
              <w:rPr>
                <w:color w:val="333333"/>
                <w:szCs w:val="20"/>
                <w:shd w:val="clear" w:color="auto" w:fill="FFFFFF"/>
              </w:rPr>
              <w:t>.</w:t>
            </w:r>
          </w:p>
          <w:p w:rsidR="00FF2B6B" w:rsidRPr="003A6FDB" w:rsidRDefault="00FF2B6B" w:rsidP="001C2C09">
            <w:pPr>
              <w:pStyle w:val="SOTableBodyText"/>
              <w:rPr>
                <w:szCs w:val="20"/>
              </w:rPr>
            </w:pPr>
          </w:p>
        </w:tc>
        <w:tc>
          <w:tcPr>
            <w:tcW w:w="3969" w:type="dxa"/>
          </w:tcPr>
          <w:p w:rsidR="00FF2B6B" w:rsidRPr="003A6FDB" w:rsidRDefault="00074AF8" w:rsidP="001C2C09">
            <w:pPr>
              <w:pStyle w:val="SOTableBodyText"/>
              <w:rPr>
                <w:szCs w:val="20"/>
              </w:rPr>
            </w:pPr>
            <w:r w:rsidRPr="003A6FDB">
              <w:rPr>
                <w:szCs w:val="20"/>
              </w:rPr>
              <w:t>Humans and biodiversity Communities and Citizenship Science (e.g.</w:t>
            </w:r>
            <w:r w:rsidR="00E07B19">
              <w:rPr>
                <w:szCs w:val="20"/>
              </w:rPr>
              <w:t xml:space="preserve"> </w:t>
            </w:r>
            <w:r w:rsidRPr="003A6FDB">
              <w:rPr>
                <w:szCs w:val="20"/>
              </w:rPr>
              <w:t xml:space="preserve">Water </w:t>
            </w:r>
            <w:r w:rsidR="00E07B19">
              <w:rPr>
                <w:szCs w:val="20"/>
              </w:rPr>
              <w:t>and</w:t>
            </w:r>
            <w:r w:rsidRPr="003A6FDB">
              <w:rPr>
                <w:szCs w:val="20"/>
              </w:rPr>
              <w:t xml:space="preserve"> Frog Watch, bird counts data feeds.)</w:t>
            </w:r>
          </w:p>
          <w:p w:rsidR="00193CE5" w:rsidRPr="003A6FDB" w:rsidRDefault="00193CE5" w:rsidP="001C2C09">
            <w:pPr>
              <w:pStyle w:val="SOTableBodyText"/>
              <w:rPr>
                <w:szCs w:val="20"/>
              </w:rPr>
            </w:pPr>
            <w:r w:rsidRPr="003A6FDB">
              <w:rPr>
                <w:szCs w:val="20"/>
              </w:rPr>
              <w:t>Explore the importance of using scientific methods to collect data to inform decision-making.</w:t>
            </w:r>
          </w:p>
          <w:p w:rsidR="00D13393" w:rsidRPr="003A6FDB" w:rsidRDefault="00D13393" w:rsidP="001C2C09">
            <w:pPr>
              <w:pStyle w:val="SOTableBodyText"/>
              <w:rPr>
                <w:szCs w:val="20"/>
              </w:rPr>
            </w:pPr>
            <w:r w:rsidRPr="003A6FDB">
              <w:rPr>
                <w:szCs w:val="20"/>
              </w:rPr>
              <w:t>Students organise and conduct a biodiversity restoration activity using ‘best practice’ for biodiversity restoration.</w:t>
            </w:r>
          </w:p>
        </w:tc>
        <w:tc>
          <w:tcPr>
            <w:tcW w:w="2410" w:type="dxa"/>
          </w:tcPr>
          <w:p w:rsidR="00B30065" w:rsidRPr="003A6FDB" w:rsidRDefault="00B30065" w:rsidP="00B30065">
            <w:pPr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>Using KESAB Water Watch processes and equipment, Students work in small groups in the laboratory to test water for key indicators of water quality (E. G. Turbidity, pH, Acidity).</w:t>
            </w:r>
          </w:p>
          <w:p w:rsidR="00FF2B6B" w:rsidRPr="003A6FDB" w:rsidRDefault="001C2FEF" w:rsidP="00E07B1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A6FDB">
              <w:rPr>
                <w:rFonts w:ascii="Arial" w:hAnsi="Arial" w:cs="Arial"/>
                <w:b/>
                <w:sz w:val="20"/>
                <w:szCs w:val="20"/>
              </w:rPr>
              <w:t xml:space="preserve">Draft Report </w:t>
            </w:r>
            <w:r w:rsidR="00B30065" w:rsidRPr="003A6FDB">
              <w:rPr>
                <w:rFonts w:ascii="Arial" w:hAnsi="Arial" w:cs="Arial"/>
                <w:b/>
                <w:sz w:val="20"/>
                <w:szCs w:val="20"/>
              </w:rPr>
              <w:t xml:space="preserve">Due </w:t>
            </w:r>
            <w:r w:rsidR="00E07B1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="00B30065" w:rsidRPr="003A6FDB">
              <w:rPr>
                <w:rFonts w:ascii="Arial" w:hAnsi="Arial" w:cs="Arial"/>
                <w:b/>
                <w:sz w:val="20"/>
                <w:szCs w:val="20"/>
              </w:rPr>
              <w:t xml:space="preserve"> Feedback provided.</w:t>
            </w:r>
          </w:p>
        </w:tc>
        <w:tc>
          <w:tcPr>
            <w:tcW w:w="1985" w:type="dxa"/>
          </w:tcPr>
          <w:p w:rsidR="00FF2B6B" w:rsidRPr="003A6FDB" w:rsidRDefault="00193CE5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>The acceptance and use of scientific knowledge can be influenced by social, economic, cultural, and ethical considerations.</w:t>
            </w:r>
          </w:p>
          <w:p w:rsidR="00D13393" w:rsidRPr="003A6FDB" w:rsidRDefault="00D13393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>Students participate in an activity that influences others and leads to improved biodiversity at the local level.</w:t>
            </w:r>
          </w:p>
        </w:tc>
        <w:tc>
          <w:tcPr>
            <w:tcW w:w="1559" w:type="dxa"/>
          </w:tcPr>
          <w:p w:rsidR="00FF2B6B" w:rsidRPr="003A6FDB" w:rsidRDefault="00FF2B6B" w:rsidP="001C2FEF">
            <w:pPr>
              <w:spacing w:before="60"/>
              <w:ind w:left="-108" w:right="-5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2B6B" w:rsidRPr="003A6FDB" w:rsidTr="00F30A66">
        <w:tc>
          <w:tcPr>
            <w:tcW w:w="817" w:type="dxa"/>
          </w:tcPr>
          <w:p w:rsidR="00FF2B6B" w:rsidRPr="003A6FDB" w:rsidRDefault="00FF2B6B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>13-14</w:t>
            </w:r>
          </w:p>
        </w:tc>
        <w:tc>
          <w:tcPr>
            <w:tcW w:w="1559" w:type="dxa"/>
          </w:tcPr>
          <w:p w:rsidR="00FF2B6B" w:rsidRPr="003A6FDB" w:rsidRDefault="00F74652" w:rsidP="00F45DE6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FDB">
              <w:rPr>
                <w:rFonts w:ascii="Arial" w:hAnsi="Arial" w:cs="Arial"/>
                <w:b/>
                <w:sz w:val="20"/>
                <w:szCs w:val="20"/>
              </w:rPr>
              <w:t>Biotic Responses</w:t>
            </w:r>
          </w:p>
          <w:p w:rsidR="00E4216F" w:rsidRPr="003A6FDB" w:rsidRDefault="00E4216F" w:rsidP="00F45DE6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>Biodiversity &amp; Threatened species</w:t>
            </w:r>
          </w:p>
        </w:tc>
        <w:tc>
          <w:tcPr>
            <w:tcW w:w="3402" w:type="dxa"/>
          </w:tcPr>
          <w:p w:rsidR="00074AF8" w:rsidRPr="003A6FDB" w:rsidRDefault="00074AF8" w:rsidP="001C2FEF">
            <w:pPr>
              <w:ind w:left="33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3A6FD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Explain why current biodiversity loss is almost entirely caused by humans.</w:t>
            </w:r>
          </w:p>
          <w:p w:rsidR="00FF2B6B" w:rsidRPr="003A6FDB" w:rsidRDefault="00FF2B6B" w:rsidP="001C2FEF">
            <w:pPr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B56C3" w:rsidRPr="003A6FDB" w:rsidRDefault="002B56C3" w:rsidP="002B56C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 xml:space="preserve">Scientists recognise 6 waves of extinction in the past half billion years </w:t>
            </w:r>
            <w:r w:rsidRPr="003A6FD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Although extinction is a natural phenomenon, it occurs at a natural “background” rate of about one to five species per year. Scientists estimate we’re now losing species at 1,000 to 10,000 times the background rate. </w:t>
            </w:r>
          </w:p>
          <w:p w:rsidR="00FF2B6B" w:rsidRPr="003A6FDB" w:rsidRDefault="002B56C3" w:rsidP="001C2C09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 w:rsidRPr="003A6FDB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 xml:space="preserve">Explain how past mass extinctions, were caused by events like asteroid strikes, volcanic eruptions, and natural climate shifts, </w:t>
            </w:r>
          </w:p>
        </w:tc>
        <w:tc>
          <w:tcPr>
            <w:tcW w:w="2410" w:type="dxa"/>
          </w:tcPr>
          <w:p w:rsidR="00FF2B6B" w:rsidRPr="003A6FDB" w:rsidRDefault="00FF2B6B" w:rsidP="00BE37B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F2B6B" w:rsidRPr="003A6FDB" w:rsidRDefault="00D26845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 xml:space="preserve">Investigation </w:t>
            </w:r>
            <w:r w:rsidRPr="003A6FDB">
              <w:rPr>
                <w:rFonts w:ascii="Arial" w:hAnsi="Arial" w:cs="Arial"/>
                <w:b/>
                <w:sz w:val="20"/>
                <w:szCs w:val="20"/>
              </w:rPr>
              <w:t>Biodiversity Issue. Threatened species.</w:t>
            </w:r>
          </w:p>
        </w:tc>
        <w:tc>
          <w:tcPr>
            <w:tcW w:w="1559" w:type="dxa"/>
          </w:tcPr>
          <w:p w:rsidR="00FF2B6B" w:rsidRPr="003A6FDB" w:rsidRDefault="00FF2B6B" w:rsidP="00A55B4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2B6B" w:rsidRPr="003A6FDB" w:rsidTr="00F30A66">
        <w:tc>
          <w:tcPr>
            <w:tcW w:w="817" w:type="dxa"/>
          </w:tcPr>
          <w:p w:rsidR="00FF2B6B" w:rsidRPr="003A6FDB" w:rsidRDefault="00FF2B6B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>15-16</w:t>
            </w:r>
          </w:p>
        </w:tc>
        <w:tc>
          <w:tcPr>
            <w:tcW w:w="1559" w:type="dxa"/>
          </w:tcPr>
          <w:p w:rsidR="00FF2B6B" w:rsidRPr="003A6FDB" w:rsidRDefault="00FF2B6B" w:rsidP="00F45DE6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74AF8" w:rsidRPr="003A6FDB" w:rsidRDefault="00074AF8" w:rsidP="001C2FEF">
            <w:pPr>
              <w:ind w:left="33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3A6FD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Explain why biodiversity loss is a threat to ecosystem stability.</w:t>
            </w:r>
          </w:p>
          <w:p w:rsidR="00180D34" w:rsidRPr="003A6FDB" w:rsidRDefault="00180D34" w:rsidP="001C2FEF">
            <w:pPr>
              <w:ind w:left="33"/>
              <w:rPr>
                <w:rFonts w:ascii="Arial" w:hAnsi="Arial" w:cs="Arial"/>
                <w:sz w:val="20"/>
                <w:szCs w:val="20"/>
              </w:rPr>
            </w:pPr>
          </w:p>
          <w:p w:rsidR="00FF2B6B" w:rsidRPr="003A6FDB" w:rsidRDefault="008F7941" w:rsidP="003A6FDB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>Use the example of the Southern Brown Bandicoot to show how scientific method is used to gather evidence to produce meaningful data that informs actions within a community.</w:t>
            </w:r>
          </w:p>
        </w:tc>
        <w:tc>
          <w:tcPr>
            <w:tcW w:w="3969" w:type="dxa"/>
          </w:tcPr>
          <w:p w:rsidR="00180D34" w:rsidRPr="003A6FDB" w:rsidRDefault="00180D34" w:rsidP="00B61F61">
            <w:pPr>
              <w:ind w:left="3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3A6FD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Conduct background research using scientific and community based research.</w:t>
            </w:r>
          </w:p>
          <w:p w:rsidR="00180D34" w:rsidRPr="003A6FDB" w:rsidRDefault="00EE6832" w:rsidP="00180D34">
            <w:pPr>
              <w:spacing w:after="12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0" w:history="1">
              <w:r w:rsidR="00180D34" w:rsidRPr="003A6FD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http://www.surlg.org.au/</w:t>
              </w:r>
            </w:hyperlink>
          </w:p>
          <w:p w:rsidR="00180D34" w:rsidRPr="003A6FDB" w:rsidRDefault="00EE6832" w:rsidP="00180D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1" w:history="1">
              <w:r w:rsidR="00180D34" w:rsidRPr="003A6FDB">
                <w:rPr>
                  <w:rStyle w:val="Hyperlink"/>
                  <w:rFonts w:ascii="Arial" w:hAnsi="Arial" w:cs="Arial"/>
                  <w:sz w:val="20"/>
                  <w:szCs w:val="20"/>
                </w:rPr>
                <w:t>Southern Brown Bandicoot - naturalresources.sa.gov.au</w:t>
              </w:r>
            </w:hyperlink>
          </w:p>
          <w:p w:rsidR="00FF2B6B" w:rsidRPr="003A6FDB" w:rsidRDefault="00EE6832" w:rsidP="003A6FD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180D34" w:rsidRPr="003A6FDB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http://www.surlg.org.au/faunaguide/FactSheet_KLong.pdf</w:t>
              </w:r>
            </w:hyperlink>
          </w:p>
        </w:tc>
        <w:tc>
          <w:tcPr>
            <w:tcW w:w="2410" w:type="dxa"/>
          </w:tcPr>
          <w:p w:rsidR="007C2BD2" w:rsidRPr="003A6FDB" w:rsidRDefault="00E07FBC" w:rsidP="00BE37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 xml:space="preserve">Visit a field site where work has been carried out to restore bandicoot habitat in order to </w:t>
            </w:r>
            <w:r w:rsidR="007C2BD2" w:rsidRPr="003A6FDB">
              <w:rPr>
                <w:rFonts w:ascii="Arial" w:hAnsi="Arial" w:cs="Arial"/>
                <w:sz w:val="20"/>
                <w:szCs w:val="20"/>
              </w:rPr>
              <w:t>obtain meaningful data.</w:t>
            </w:r>
          </w:p>
          <w:p w:rsidR="007C2BD2" w:rsidRPr="003A6FDB" w:rsidRDefault="007C2BD2" w:rsidP="00BE37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>Use clear and concise scientific communication.</w:t>
            </w:r>
          </w:p>
        </w:tc>
        <w:tc>
          <w:tcPr>
            <w:tcW w:w="1985" w:type="dxa"/>
          </w:tcPr>
          <w:p w:rsidR="00E4216F" w:rsidRPr="003A6FDB" w:rsidRDefault="00E4216F" w:rsidP="00A55B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>Students explore how scientific progress and discoveries are influenced and shaped by a wide range of social, economic, ethical and cultural factors.</w:t>
            </w:r>
          </w:p>
        </w:tc>
        <w:tc>
          <w:tcPr>
            <w:tcW w:w="1559" w:type="dxa"/>
          </w:tcPr>
          <w:p w:rsidR="00FF2B6B" w:rsidRPr="003A6FDB" w:rsidRDefault="001C2FEF" w:rsidP="00B61F6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A6FDB">
              <w:rPr>
                <w:rFonts w:ascii="Arial" w:hAnsi="Arial" w:cs="Arial"/>
                <w:b/>
                <w:sz w:val="20"/>
                <w:szCs w:val="20"/>
              </w:rPr>
              <w:t>Summative AT</w:t>
            </w:r>
            <w:r w:rsidR="00CE075F" w:rsidRPr="003A6FD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A6FD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E075F" w:rsidRPr="003A6F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20643" w:rsidRPr="003A6FDB">
              <w:rPr>
                <w:rFonts w:ascii="Arial" w:hAnsi="Arial" w:cs="Arial"/>
                <w:b/>
                <w:sz w:val="20"/>
                <w:szCs w:val="20"/>
              </w:rPr>
              <w:t>SAT</w:t>
            </w:r>
          </w:p>
          <w:p w:rsidR="00B61F61" w:rsidRPr="003A6FDB" w:rsidRDefault="00B61F61" w:rsidP="00B61F6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A6FDB">
              <w:rPr>
                <w:rFonts w:ascii="Arial" w:hAnsi="Arial" w:cs="Arial"/>
                <w:sz w:val="20"/>
                <w:szCs w:val="20"/>
              </w:rPr>
              <w:t>Biodiversity and Threatened Species</w:t>
            </w:r>
          </w:p>
        </w:tc>
      </w:tr>
    </w:tbl>
    <w:p w:rsidR="0093160F" w:rsidRPr="001C2FEF" w:rsidRDefault="0093160F" w:rsidP="00913212">
      <w:pPr>
        <w:rPr>
          <w:rFonts w:ascii="Arial" w:hAnsi="Arial" w:cs="Arial"/>
          <w:sz w:val="20"/>
          <w:szCs w:val="20"/>
        </w:rPr>
      </w:pPr>
    </w:p>
    <w:sectPr w:rsidR="0093160F" w:rsidRPr="001C2FEF" w:rsidSect="00B45C52">
      <w:footerReference w:type="default" r:id="rId23"/>
      <w:pgSz w:w="16838" w:h="11906" w:orient="landscape" w:code="237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32" w:rsidRDefault="00EE6832" w:rsidP="00B45C52">
      <w:pPr>
        <w:spacing w:after="0" w:line="240" w:lineRule="auto"/>
      </w:pPr>
      <w:r>
        <w:separator/>
      </w:r>
    </w:p>
  </w:endnote>
  <w:endnote w:type="continuationSeparator" w:id="0">
    <w:p w:rsidR="00EE6832" w:rsidRDefault="00EE6832" w:rsidP="00B4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C52" w:rsidRDefault="00B45C52" w:rsidP="00B45C52">
    <w:pPr>
      <w:pStyle w:val="Footer"/>
      <w:tabs>
        <w:tab w:val="clear" w:pos="9026"/>
        <w:tab w:val="right" w:pos="1530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Ref: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Objective-Id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A545800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,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Objective-Version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3.1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  <w:p w:rsidR="00B45C52" w:rsidRPr="00B45C52" w:rsidRDefault="00B45C52">
    <w:pPr>
      <w:pStyle w:val="Footer"/>
      <w:rPr>
        <w:rFonts w:ascii="Arial" w:hAnsi="Arial" w:cs="Arial"/>
      </w:rPr>
    </w:pPr>
    <w:r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9/11/2016 11:52 AM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32" w:rsidRDefault="00EE6832" w:rsidP="00B45C52">
      <w:pPr>
        <w:spacing w:after="0" w:line="240" w:lineRule="auto"/>
      </w:pPr>
      <w:r>
        <w:separator/>
      </w:r>
    </w:p>
  </w:footnote>
  <w:footnote w:type="continuationSeparator" w:id="0">
    <w:p w:rsidR="00EE6832" w:rsidRDefault="00EE6832" w:rsidP="00B45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B0EE9"/>
    <w:multiLevelType w:val="hybridMultilevel"/>
    <w:tmpl w:val="5E369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B170E"/>
    <w:multiLevelType w:val="hybridMultilevel"/>
    <w:tmpl w:val="64687B3C"/>
    <w:lvl w:ilvl="0" w:tplc="9D508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31DC2"/>
    <w:multiLevelType w:val="hybridMultilevel"/>
    <w:tmpl w:val="A6C8F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A7F37"/>
    <w:multiLevelType w:val="hybridMultilevel"/>
    <w:tmpl w:val="73EA67F0"/>
    <w:lvl w:ilvl="0" w:tplc="7CB24B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560AC"/>
    <w:multiLevelType w:val="multilevel"/>
    <w:tmpl w:val="F202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B5961"/>
    <w:multiLevelType w:val="hybridMultilevel"/>
    <w:tmpl w:val="57D60392"/>
    <w:lvl w:ilvl="0" w:tplc="7CB24B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51B8B"/>
    <w:multiLevelType w:val="hybridMultilevel"/>
    <w:tmpl w:val="A55E857C"/>
    <w:lvl w:ilvl="0" w:tplc="7CB24B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A3B7A"/>
    <w:multiLevelType w:val="hybridMultilevel"/>
    <w:tmpl w:val="6F8CC606"/>
    <w:lvl w:ilvl="0" w:tplc="6E6A4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CE2715"/>
    <w:multiLevelType w:val="hybridMultilevel"/>
    <w:tmpl w:val="367C7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D46323"/>
    <w:multiLevelType w:val="hybridMultilevel"/>
    <w:tmpl w:val="4BE61720"/>
    <w:lvl w:ilvl="0" w:tplc="17F8DB00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660C2"/>
    <w:multiLevelType w:val="hybridMultilevel"/>
    <w:tmpl w:val="8FB46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924CB"/>
    <w:multiLevelType w:val="hybridMultilevel"/>
    <w:tmpl w:val="B2FAB23C"/>
    <w:lvl w:ilvl="0" w:tplc="9D508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D55A40"/>
    <w:multiLevelType w:val="hybridMultilevel"/>
    <w:tmpl w:val="1748A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7"/>
  </w:num>
  <w:num w:numId="5">
    <w:abstractNumId w:val="6"/>
  </w:num>
  <w:num w:numId="6">
    <w:abstractNumId w:val="12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  <w:num w:numId="12">
    <w:abstractNumId w:val="10"/>
  </w:num>
  <w:num w:numId="13">
    <w:abstractNumId w:val="1"/>
  </w:num>
  <w:num w:numId="14">
    <w:abstractNumId w:val="9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0F"/>
    <w:rsid w:val="00006D92"/>
    <w:rsid w:val="00037431"/>
    <w:rsid w:val="00045D4F"/>
    <w:rsid w:val="00054009"/>
    <w:rsid w:val="0005483D"/>
    <w:rsid w:val="00074AF8"/>
    <w:rsid w:val="000B61B3"/>
    <w:rsid w:val="000D3245"/>
    <w:rsid w:val="00127581"/>
    <w:rsid w:val="00136DF1"/>
    <w:rsid w:val="00143B19"/>
    <w:rsid w:val="00180D34"/>
    <w:rsid w:val="001829A0"/>
    <w:rsid w:val="00193CE5"/>
    <w:rsid w:val="001B2594"/>
    <w:rsid w:val="001C2C09"/>
    <w:rsid w:val="001C2FEF"/>
    <w:rsid w:val="001C3A99"/>
    <w:rsid w:val="001D191C"/>
    <w:rsid w:val="00220643"/>
    <w:rsid w:val="00223A87"/>
    <w:rsid w:val="00236CF8"/>
    <w:rsid w:val="00244231"/>
    <w:rsid w:val="00257841"/>
    <w:rsid w:val="002817A4"/>
    <w:rsid w:val="00283016"/>
    <w:rsid w:val="002A69E4"/>
    <w:rsid w:val="002B56C3"/>
    <w:rsid w:val="002C0D0E"/>
    <w:rsid w:val="002F2FD5"/>
    <w:rsid w:val="002F716D"/>
    <w:rsid w:val="00307598"/>
    <w:rsid w:val="00323AB5"/>
    <w:rsid w:val="00335C2A"/>
    <w:rsid w:val="00336034"/>
    <w:rsid w:val="003411C8"/>
    <w:rsid w:val="00350DAC"/>
    <w:rsid w:val="00355129"/>
    <w:rsid w:val="003862CF"/>
    <w:rsid w:val="003A6FDB"/>
    <w:rsid w:val="003E7DA0"/>
    <w:rsid w:val="003F6FBC"/>
    <w:rsid w:val="00411CB2"/>
    <w:rsid w:val="004163A1"/>
    <w:rsid w:val="0047652A"/>
    <w:rsid w:val="004922A1"/>
    <w:rsid w:val="004B231A"/>
    <w:rsid w:val="00533E4A"/>
    <w:rsid w:val="00540B9C"/>
    <w:rsid w:val="005612D0"/>
    <w:rsid w:val="00582777"/>
    <w:rsid w:val="00584668"/>
    <w:rsid w:val="005A0D51"/>
    <w:rsid w:val="005A7A85"/>
    <w:rsid w:val="005F3347"/>
    <w:rsid w:val="00602DE4"/>
    <w:rsid w:val="00613FB0"/>
    <w:rsid w:val="00624B60"/>
    <w:rsid w:val="006345A8"/>
    <w:rsid w:val="006530D3"/>
    <w:rsid w:val="00663904"/>
    <w:rsid w:val="00680010"/>
    <w:rsid w:val="006A32F5"/>
    <w:rsid w:val="00711510"/>
    <w:rsid w:val="00712A3A"/>
    <w:rsid w:val="0071608F"/>
    <w:rsid w:val="007453A0"/>
    <w:rsid w:val="00755C1D"/>
    <w:rsid w:val="00774B36"/>
    <w:rsid w:val="00783DDE"/>
    <w:rsid w:val="007C2BD2"/>
    <w:rsid w:val="007C3763"/>
    <w:rsid w:val="007D5E3E"/>
    <w:rsid w:val="007F25BB"/>
    <w:rsid w:val="007F330F"/>
    <w:rsid w:val="00814D13"/>
    <w:rsid w:val="0081708E"/>
    <w:rsid w:val="00823F2D"/>
    <w:rsid w:val="00860F01"/>
    <w:rsid w:val="00882458"/>
    <w:rsid w:val="008C73AF"/>
    <w:rsid w:val="008D415E"/>
    <w:rsid w:val="008F7941"/>
    <w:rsid w:val="00913212"/>
    <w:rsid w:val="00914774"/>
    <w:rsid w:val="00927014"/>
    <w:rsid w:val="009313E3"/>
    <w:rsid w:val="0093160F"/>
    <w:rsid w:val="00937B3B"/>
    <w:rsid w:val="009B6043"/>
    <w:rsid w:val="00A15CE7"/>
    <w:rsid w:val="00A36C82"/>
    <w:rsid w:val="00A51A47"/>
    <w:rsid w:val="00A55B49"/>
    <w:rsid w:val="00A71DCA"/>
    <w:rsid w:val="00A87E38"/>
    <w:rsid w:val="00AB7367"/>
    <w:rsid w:val="00AC311C"/>
    <w:rsid w:val="00B30065"/>
    <w:rsid w:val="00B45C52"/>
    <w:rsid w:val="00B61F61"/>
    <w:rsid w:val="00BB1E78"/>
    <w:rsid w:val="00BB7F36"/>
    <w:rsid w:val="00BC09F5"/>
    <w:rsid w:val="00BC5F75"/>
    <w:rsid w:val="00BD5046"/>
    <w:rsid w:val="00BE311C"/>
    <w:rsid w:val="00BE37B7"/>
    <w:rsid w:val="00BE510E"/>
    <w:rsid w:val="00BF41EE"/>
    <w:rsid w:val="00C15D7A"/>
    <w:rsid w:val="00C2420B"/>
    <w:rsid w:val="00C45989"/>
    <w:rsid w:val="00C47DFB"/>
    <w:rsid w:val="00C879DA"/>
    <w:rsid w:val="00C97C81"/>
    <w:rsid w:val="00CA54C1"/>
    <w:rsid w:val="00CE075F"/>
    <w:rsid w:val="00D13393"/>
    <w:rsid w:val="00D26845"/>
    <w:rsid w:val="00D3652B"/>
    <w:rsid w:val="00D67CC5"/>
    <w:rsid w:val="00D76D53"/>
    <w:rsid w:val="00D876F9"/>
    <w:rsid w:val="00D91CE8"/>
    <w:rsid w:val="00D9504A"/>
    <w:rsid w:val="00DC0073"/>
    <w:rsid w:val="00DC792D"/>
    <w:rsid w:val="00DF65E4"/>
    <w:rsid w:val="00E07B19"/>
    <w:rsid w:val="00E07FBC"/>
    <w:rsid w:val="00E26580"/>
    <w:rsid w:val="00E4216F"/>
    <w:rsid w:val="00E934DD"/>
    <w:rsid w:val="00EC6B33"/>
    <w:rsid w:val="00EE6832"/>
    <w:rsid w:val="00F21EAE"/>
    <w:rsid w:val="00F227A0"/>
    <w:rsid w:val="00F2392D"/>
    <w:rsid w:val="00F30A66"/>
    <w:rsid w:val="00F45DE6"/>
    <w:rsid w:val="00F74652"/>
    <w:rsid w:val="00F900DD"/>
    <w:rsid w:val="00F95B70"/>
    <w:rsid w:val="00FF1E37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0F"/>
    <w:rPr>
      <w:rFonts w:ascii="Tahoma" w:hAnsi="Tahoma" w:cs="Tahoma"/>
      <w:sz w:val="16"/>
      <w:szCs w:val="16"/>
    </w:rPr>
  </w:style>
  <w:style w:type="character" w:customStyle="1" w:styleId="SOBodyTextQuestionMark">
    <w:name w:val="SO Body Text Question Mark"/>
    <w:basedOn w:val="DefaultParagraphFont"/>
    <w:uiPriority w:val="1"/>
    <w:rsid w:val="0093160F"/>
    <w:rPr>
      <w:rFonts w:ascii="Wingdings" w:hAnsi="Wingdings"/>
      <w:outline/>
      <w:color w:val="FFFFFF" w:themeColor="background1"/>
      <w:sz w:val="56"/>
      <w:szCs w:val="44"/>
      <w14:textOutline w14:w="9525" w14:cap="rnd" w14:cmpd="dbl" w14:algn="ctr">
        <w14:solidFill>
          <w14:schemeClr w14:val="bg1">
            <w14:lumMod w14:val="50000"/>
          </w14:schemeClr>
        </w14:solidFill>
        <w14:prstDash w14:val="solid"/>
        <w14:bevel/>
      </w14:textOutline>
      <w14:textFill>
        <w14:noFill/>
      </w14:textFill>
    </w:rPr>
  </w:style>
  <w:style w:type="paragraph" w:customStyle="1" w:styleId="SOTableBodyText">
    <w:name w:val="SO Table Body Text"/>
    <w:qFormat/>
    <w:rsid w:val="008C73AF"/>
    <w:pPr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SOTableBullet1">
    <w:name w:val="SO Table Bullet 1"/>
    <w:qFormat/>
    <w:rsid w:val="008C73AF"/>
    <w:pPr>
      <w:spacing w:before="20" w:after="20" w:line="240" w:lineRule="auto"/>
    </w:pPr>
    <w:rPr>
      <w:rFonts w:ascii="Arial" w:eastAsia="Times New Roman" w:hAnsi="Arial" w:cs="Arial"/>
      <w:sz w:val="20"/>
    </w:rPr>
  </w:style>
  <w:style w:type="character" w:styleId="Emphasis">
    <w:name w:val="Emphasis"/>
    <w:basedOn w:val="DefaultParagraphFont"/>
    <w:uiPriority w:val="20"/>
    <w:qFormat/>
    <w:rsid w:val="008C73AF"/>
    <w:rPr>
      <w:i/>
      <w:iCs/>
    </w:rPr>
  </w:style>
  <w:style w:type="paragraph" w:styleId="ListParagraph">
    <w:name w:val="List Paragraph"/>
    <w:basedOn w:val="Normal"/>
    <w:uiPriority w:val="34"/>
    <w:qFormat/>
    <w:rsid w:val="00037431"/>
    <w:pPr>
      <w:spacing w:after="0" w:line="240" w:lineRule="auto"/>
      <w:ind w:left="720"/>
      <w:contextualSpacing/>
    </w:pPr>
    <w:rPr>
      <w:rFonts w:ascii="Arial" w:eastAsiaTheme="minorEastAsia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D5046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BD5046"/>
  </w:style>
  <w:style w:type="character" w:styleId="FollowedHyperlink">
    <w:name w:val="FollowedHyperlink"/>
    <w:basedOn w:val="DefaultParagraphFont"/>
    <w:uiPriority w:val="99"/>
    <w:semiHidden/>
    <w:unhideWhenUsed/>
    <w:rsid w:val="005F3347"/>
    <w:rPr>
      <w:color w:val="800080" w:themeColor="followedHyperlink"/>
      <w:u w:val="single"/>
    </w:rPr>
  </w:style>
  <w:style w:type="paragraph" w:customStyle="1" w:styleId="SOFinalContentTableBullets">
    <w:name w:val="SO Final Content Table Bullets"/>
    <w:rsid w:val="00BB7F36"/>
    <w:pPr>
      <w:numPr>
        <w:numId w:val="7"/>
      </w:numPr>
      <w:spacing w:before="60" w:after="0" w:line="240" w:lineRule="auto"/>
    </w:pPr>
    <w:rPr>
      <w:rFonts w:ascii="Arial" w:eastAsia="MS Mincho" w:hAnsi="Arial" w:cs="Arial"/>
      <w:color w:val="000000"/>
      <w:sz w:val="18"/>
      <w:szCs w:val="24"/>
      <w:lang w:val="en-US"/>
    </w:rPr>
  </w:style>
  <w:style w:type="paragraph" w:customStyle="1" w:styleId="SOFinalContentTableTextItalic">
    <w:name w:val="SO Final Content Table Text Italic"/>
    <w:rsid w:val="00BB7F36"/>
    <w:pPr>
      <w:spacing w:before="120" w:after="0" w:line="240" w:lineRule="auto"/>
    </w:pPr>
    <w:rPr>
      <w:rFonts w:ascii="Arial" w:eastAsia="SimSun" w:hAnsi="Arial" w:cs="Times New Roman"/>
      <w:i/>
      <w:color w:val="000000"/>
      <w:sz w:val="18"/>
      <w:szCs w:val="24"/>
      <w:lang w:eastAsia="zh-CN"/>
    </w:rPr>
  </w:style>
  <w:style w:type="paragraph" w:customStyle="1" w:styleId="SOFinalContentTableBulletsItalic">
    <w:name w:val="SO Final Content Table Bullets Italic"/>
    <w:basedOn w:val="SOFinalContentTableBullets"/>
    <w:rsid w:val="00BB7F36"/>
    <w:rPr>
      <w:i/>
    </w:rPr>
  </w:style>
  <w:style w:type="character" w:customStyle="1" w:styleId="SOFinalContentTableTextChar">
    <w:name w:val="SO Final Content Table Text Char"/>
    <w:link w:val="SOFinalContentTableText"/>
    <w:locked/>
    <w:rsid w:val="001C2C09"/>
    <w:rPr>
      <w:rFonts w:ascii="Arial" w:eastAsia="Times New Roman" w:hAnsi="Arial" w:cs="Arial"/>
      <w:color w:val="000000"/>
      <w:sz w:val="18"/>
      <w:szCs w:val="24"/>
      <w:lang w:val="en-US"/>
    </w:rPr>
  </w:style>
  <w:style w:type="paragraph" w:customStyle="1" w:styleId="SOFinalContentTableText">
    <w:name w:val="SO Final Content Table Text"/>
    <w:link w:val="SOFinalContentTableTextChar"/>
    <w:rsid w:val="001C2C09"/>
    <w:pPr>
      <w:spacing w:before="120" w:after="0" w:line="240" w:lineRule="auto"/>
    </w:pPr>
    <w:rPr>
      <w:rFonts w:ascii="Arial" w:eastAsia="Times New Roman" w:hAnsi="Arial" w:cs="Arial"/>
      <w:color w:val="000000"/>
      <w:sz w:val="18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BE37B7"/>
  </w:style>
  <w:style w:type="paragraph" w:styleId="Header">
    <w:name w:val="header"/>
    <w:basedOn w:val="Normal"/>
    <w:link w:val="HeaderChar"/>
    <w:uiPriority w:val="99"/>
    <w:unhideWhenUsed/>
    <w:rsid w:val="00B45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C52"/>
  </w:style>
  <w:style w:type="paragraph" w:styleId="Footer">
    <w:name w:val="footer"/>
    <w:basedOn w:val="Normal"/>
    <w:link w:val="FooterChar"/>
    <w:unhideWhenUsed/>
    <w:rsid w:val="00B45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45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0F"/>
    <w:rPr>
      <w:rFonts w:ascii="Tahoma" w:hAnsi="Tahoma" w:cs="Tahoma"/>
      <w:sz w:val="16"/>
      <w:szCs w:val="16"/>
    </w:rPr>
  </w:style>
  <w:style w:type="character" w:customStyle="1" w:styleId="SOBodyTextQuestionMark">
    <w:name w:val="SO Body Text Question Mark"/>
    <w:basedOn w:val="DefaultParagraphFont"/>
    <w:uiPriority w:val="1"/>
    <w:rsid w:val="0093160F"/>
    <w:rPr>
      <w:rFonts w:ascii="Wingdings" w:hAnsi="Wingdings"/>
      <w:outline/>
      <w:color w:val="FFFFFF" w:themeColor="background1"/>
      <w:sz w:val="56"/>
      <w:szCs w:val="44"/>
      <w14:textOutline w14:w="9525" w14:cap="rnd" w14:cmpd="dbl" w14:algn="ctr">
        <w14:solidFill>
          <w14:schemeClr w14:val="bg1">
            <w14:lumMod w14:val="50000"/>
          </w14:schemeClr>
        </w14:solidFill>
        <w14:prstDash w14:val="solid"/>
        <w14:bevel/>
      </w14:textOutline>
      <w14:textFill>
        <w14:noFill/>
      </w14:textFill>
    </w:rPr>
  </w:style>
  <w:style w:type="paragraph" w:customStyle="1" w:styleId="SOTableBodyText">
    <w:name w:val="SO Table Body Text"/>
    <w:qFormat/>
    <w:rsid w:val="008C73AF"/>
    <w:pPr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SOTableBullet1">
    <w:name w:val="SO Table Bullet 1"/>
    <w:qFormat/>
    <w:rsid w:val="008C73AF"/>
    <w:pPr>
      <w:spacing w:before="20" w:after="20" w:line="240" w:lineRule="auto"/>
    </w:pPr>
    <w:rPr>
      <w:rFonts w:ascii="Arial" w:eastAsia="Times New Roman" w:hAnsi="Arial" w:cs="Arial"/>
      <w:sz w:val="20"/>
    </w:rPr>
  </w:style>
  <w:style w:type="character" w:styleId="Emphasis">
    <w:name w:val="Emphasis"/>
    <w:basedOn w:val="DefaultParagraphFont"/>
    <w:uiPriority w:val="20"/>
    <w:qFormat/>
    <w:rsid w:val="008C73AF"/>
    <w:rPr>
      <w:i/>
      <w:iCs/>
    </w:rPr>
  </w:style>
  <w:style w:type="paragraph" w:styleId="ListParagraph">
    <w:name w:val="List Paragraph"/>
    <w:basedOn w:val="Normal"/>
    <w:uiPriority w:val="34"/>
    <w:qFormat/>
    <w:rsid w:val="00037431"/>
    <w:pPr>
      <w:spacing w:after="0" w:line="240" w:lineRule="auto"/>
      <w:ind w:left="720"/>
      <w:contextualSpacing/>
    </w:pPr>
    <w:rPr>
      <w:rFonts w:ascii="Arial" w:eastAsiaTheme="minorEastAsia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D5046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BD5046"/>
  </w:style>
  <w:style w:type="character" w:styleId="FollowedHyperlink">
    <w:name w:val="FollowedHyperlink"/>
    <w:basedOn w:val="DefaultParagraphFont"/>
    <w:uiPriority w:val="99"/>
    <w:semiHidden/>
    <w:unhideWhenUsed/>
    <w:rsid w:val="005F3347"/>
    <w:rPr>
      <w:color w:val="800080" w:themeColor="followedHyperlink"/>
      <w:u w:val="single"/>
    </w:rPr>
  </w:style>
  <w:style w:type="paragraph" w:customStyle="1" w:styleId="SOFinalContentTableBullets">
    <w:name w:val="SO Final Content Table Bullets"/>
    <w:rsid w:val="00BB7F36"/>
    <w:pPr>
      <w:numPr>
        <w:numId w:val="7"/>
      </w:numPr>
      <w:spacing w:before="60" w:after="0" w:line="240" w:lineRule="auto"/>
    </w:pPr>
    <w:rPr>
      <w:rFonts w:ascii="Arial" w:eastAsia="MS Mincho" w:hAnsi="Arial" w:cs="Arial"/>
      <w:color w:val="000000"/>
      <w:sz w:val="18"/>
      <w:szCs w:val="24"/>
      <w:lang w:val="en-US"/>
    </w:rPr>
  </w:style>
  <w:style w:type="paragraph" w:customStyle="1" w:styleId="SOFinalContentTableTextItalic">
    <w:name w:val="SO Final Content Table Text Italic"/>
    <w:rsid w:val="00BB7F36"/>
    <w:pPr>
      <w:spacing w:before="120" w:after="0" w:line="240" w:lineRule="auto"/>
    </w:pPr>
    <w:rPr>
      <w:rFonts w:ascii="Arial" w:eastAsia="SimSun" w:hAnsi="Arial" w:cs="Times New Roman"/>
      <w:i/>
      <w:color w:val="000000"/>
      <w:sz w:val="18"/>
      <w:szCs w:val="24"/>
      <w:lang w:eastAsia="zh-CN"/>
    </w:rPr>
  </w:style>
  <w:style w:type="paragraph" w:customStyle="1" w:styleId="SOFinalContentTableBulletsItalic">
    <w:name w:val="SO Final Content Table Bullets Italic"/>
    <w:basedOn w:val="SOFinalContentTableBullets"/>
    <w:rsid w:val="00BB7F36"/>
    <w:rPr>
      <w:i/>
    </w:rPr>
  </w:style>
  <w:style w:type="character" w:customStyle="1" w:styleId="SOFinalContentTableTextChar">
    <w:name w:val="SO Final Content Table Text Char"/>
    <w:link w:val="SOFinalContentTableText"/>
    <w:locked/>
    <w:rsid w:val="001C2C09"/>
    <w:rPr>
      <w:rFonts w:ascii="Arial" w:eastAsia="Times New Roman" w:hAnsi="Arial" w:cs="Arial"/>
      <w:color w:val="000000"/>
      <w:sz w:val="18"/>
      <w:szCs w:val="24"/>
      <w:lang w:val="en-US"/>
    </w:rPr>
  </w:style>
  <w:style w:type="paragraph" w:customStyle="1" w:styleId="SOFinalContentTableText">
    <w:name w:val="SO Final Content Table Text"/>
    <w:link w:val="SOFinalContentTableTextChar"/>
    <w:rsid w:val="001C2C09"/>
    <w:pPr>
      <w:spacing w:before="120" w:after="0" w:line="240" w:lineRule="auto"/>
    </w:pPr>
    <w:rPr>
      <w:rFonts w:ascii="Arial" w:eastAsia="Times New Roman" w:hAnsi="Arial" w:cs="Arial"/>
      <w:color w:val="000000"/>
      <w:sz w:val="18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BE37B7"/>
  </w:style>
  <w:style w:type="paragraph" w:styleId="Header">
    <w:name w:val="header"/>
    <w:basedOn w:val="Normal"/>
    <w:link w:val="HeaderChar"/>
    <w:uiPriority w:val="99"/>
    <w:unhideWhenUsed/>
    <w:rsid w:val="00B45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C52"/>
  </w:style>
  <w:style w:type="paragraph" w:styleId="Footer">
    <w:name w:val="footer"/>
    <w:basedOn w:val="Normal"/>
    <w:link w:val="FooterChar"/>
    <w:unhideWhenUsed/>
    <w:rsid w:val="00B45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45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rockpaperglacier.wordpress.com/glacier-basics-for-kids/glacier-activities/" TargetMode="External"/><Relationship Id="rId18" Type="http://schemas.openxmlformats.org/officeDocument/2006/relationships/hyperlink" Target="http://www.ucmp.berkeley.edu/glossary/gloss5/biome/deserts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aturalresources.sa.gov.au/files/sharedassets/public/plants_and_animals/threatened_species/pa-fact-southernbrownbandicoot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ykidsadventures.com/glacier-goo-project/" TargetMode="External"/><Relationship Id="rId17" Type="http://schemas.openxmlformats.org/officeDocument/2006/relationships/hyperlink" Target="http://www.glencoe.com/sites/common_assets/science/virtual_labs/ES12/ES12.sw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logs.discovermagazine.com/d-brief/2015/06/09/blood-cells-dinosaur-bones/" TargetMode="External"/><Relationship Id="rId20" Type="http://schemas.openxmlformats.org/officeDocument/2006/relationships/hyperlink" Target="http://www.surlg.org.a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a.gsa.org.au/Brochures/HallettCoveBrochure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wikihow.com/Make-Fossils-Using-Plaster-of-Paris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yourhome.gov.au/water/stormwater" TargetMode="External"/><Relationship Id="rId19" Type="http://schemas.openxmlformats.org/officeDocument/2006/relationships/hyperlink" Target="http://www.urrbraewetlandlc.org/educatio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earthlearningidea.com/English/contents_alphabet.html" TargetMode="External"/><Relationship Id="rId22" Type="http://schemas.openxmlformats.org/officeDocument/2006/relationships/hyperlink" Target="http://www.surlg.org.au/faunaguide/FactSheet_KLo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Maratos</dc:creator>
  <cp:lastModifiedBy>Alina Pietrzyk</cp:lastModifiedBy>
  <cp:revision>66</cp:revision>
  <dcterms:created xsi:type="dcterms:W3CDTF">2016-06-27T11:19:00Z</dcterms:created>
  <dcterms:modified xsi:type="dcterms:W3CDTF">2016-11-09T01:22:00Z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A545800</vt:lpwstr>
  </property>
  <property fmtid="{D5CDD505-2E9C-101B-9397-08002B2CF9AE}" pid="4" name="Objective-Title">
    <vt:lpwstr>Stage 1 EES Program 3 Water</vt:lpwstr>
  </property>
  <property fmtid="{D5CDD505-2E9C-101B-9397-08002B2CF9AE}" pid="5" name="Objective-Comment">
    <vt:lpwstr/>
  </property>
  <property fmtid="{D5CDD505-2E9C-101B-9397-08002B2CF9AE}" pid="6" name="Objective-CreationStamp">
    <vt:filetime>2016-07-18T00:09:12Z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2016-11-09T01:21:58Z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1:Sciences:Earth and Environmental Science:Programs:</vt:lpwstr>
  </property>
  <property fmtid="{D5CDD505-2E9C-101B-9397-08002B2CF9AE}" pid="13" name="Objective-Parent">
    <vt:lpwstr>Programs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qA14528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