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7608B1" w:rsidP="00111A42">
      <w:pPr>
        <w:pStyle w:val="Subtitle"/>
        <w:spacing w:before="240"/>
        <w:rPr>
          <w:color w:val="FF0000"/>
        </w:rPr>
      </w:pPr>
      <w:r w:rsidRPr="007608B1">
        <w:t xml:space="preserve">Stage </w:t>
      </w:r>
      <w:r w:rsidRPr="00A535F2">
        <w:t>2</w:t>
      </w:r>
      <w:r w:rsidR="00FF5B14" w:rsidRPr="00A535F2">
        <w:t xml:space="preserve"> </w:t>
      </w:r>
      <w:r w:rsidR="00A535F2" w:rsidRPr="00A535F2">
        <w:t>Women’s Studies</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7608B1" w:rsidRPr="00F66744" w:rsidTr="00111A42">
        <w:trPr>
          <w:trHeight w:val="380"/>
        </w:trPr>
        <w:tc>
          <w:tcPr>
            <w:tcW w:w="614" w:type="dxa"/>
            <w:shd w:val="clear" w:color="auto" w:fill="auto"/>
            <w:vAlign w:val="center"/>
          </w:tcPr>
          <w:p w:rsidR="007608B1" w:rsidRPr="00A44DC9" w:rsidRDefault="007608B1" w:rsidP="00A44DC9">
            <w:pPr>
              <w:pStyle w:val="LAPTableText"/>
            </w:pPr>
          </w:p>
        </w:tc>
        <w:tc>
          <w:tcPr>
            <w:tcW w:w="614" w:type="dxa"/>
            <w:shd w:val="clear" w:color="auto" w:fill="auto"/>
            <w:vAlign w:val="center"/>
          </w:tcPr>
          <w:p w:rsidR="007608B1" w:rsidRPr="00A44DC9" w:rsidRDefault="007608B1" w:rsidP="00A44DC9">
            <w:pPr>
              <w:pStyle w:val="LAPTableText"/>
            </w:pPr>
          </w:p>
        </w:tc>
        <w:tc>
          <w:tcPr>
            <w:tcW w:w="615"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1276" w:type="dxa"/>
            <w:shd w:val="clear" w:color="auto" w:fill="auto"/>
            <w:vAlign w:val="center"/>
          </w:tcPr>
          <w:p w:rsidR="007608B1" w:rsidRPr="00A44DC9" w:rsidRDefault="007608B1" w:rsidP="00A44DC9">
            <w:pPr>
              <w:pStyle w:val="LAPTableText"/>
            </w:pPr>
          </w:p>
        </w:tc>
        <w:tc>
          <w:tcPr>
            <w:tcW w:w="425" w:type="dxa"/>
            <w:vMerge/>
            <w:tcBorders>
              <w:bottom w:val="nil"/>
            </w:tcBorders>
            <w:shd w:val="clear" w:color="auto" w:fill="auto"/>
            <w:vAlign w:val="center"/>
          </w:tcPr>
          <w:p w:rsidR="007608B1" w:rsidRPr="00A44DC9" w:rsidRDefault="007608B1" w:rsidP="00A44DC9">
            <w:pPr>
              <w:pStyle w:val="LAPTableText"/>
            </w:pPr>
          </w:p>
        </w:tc>
        <w:tc>
          <w:tcPr>
            <w:tcW w:w="709" w:type="dxa"/>
            <w:shd w:val="clear" w:color="auto" w:fill="auto"/>
            <w:vAlign w:val="center"/>
          </w:tcPr>
          <w:p w:rsidR="007608B1" w:rsidRPr="00E74697" w:rsidRDefault="007608B1" w:rsidP="00A44DC9">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7608B1" w:rsidRPr="00A535F2" w:rsidRDefault="00A535F2" w:rsidP="00E302E2">
            <w:pPr>
              <w:pStyle w:val="LAPTableText"/>
              <w:jc w:val="center"/>
              <w:rPr>
                <w:rFonts w:ascii="Roboto" w:hAnsi="Roboto"/>
                <w:b/>
                <w:sz w:val="20"/>
              </w:rPr>
            </w:pPr>
            <w:r w:rsidRPr="00A535F2">
              <w:rPr>
                <w:rFonts w:ascii="Roboto" w:hAnsi="Roboto"/>
                <w:b/>
                <w:sz w:val="20"/>
              </w:rPr>
              <w:t>W</w:t>
            </w:r>
          </w:p>
        </w:tc>
        <w:tc>
          <w:tcPr>
            <w:tcW w:w="662" w:type="dxa"/>
            <w:shd w:val="clear" w:color="auto" w:fill="auto"/>
            <w:vAlign w:val="center"/>
          </w:tcPr>
          <w:p w:rsidR="007608B1" w:rsidRPr="00A535F2" w:rsidRDefault="00A535F2" w:rsidP="00E302E2">
            <w:pPr>
              <w:pStyle w:val="LAPTableText"/>
              <w:jc w:val="center"/>
              <w:rPr>
                <w:rFonts w:ascii="Roboto" w:hAnsi="Roboto"/>
                <w:b/>
                <w:sz w:val="20"/>
              </w:rPr>
            </w:pPr>
            <w:r w:rsidRPr="00A535F2">
              <w:rPr>
                <w:rFonts w:ascii="Roboto" w:hAnsi="Roboto"/>
                <w:b/>
                <w:sz w:val="20"/>
              </w:rPr>
              <w:t>O</w:t>
            </w:r>
          </w:p>
        </w:tc>
        <w:tc>
          <w:tcPr>
            <w:tcW w:w="662" w:type="dxa"/>
            <w:shd w:val="clear" w:color="auto" w:fill="auto"/>
            <w:vAlign w:val="center"/>
          </w:tcPr>
          <w:p w:rsidR="007608B1" w:rsidRPr="00A535F2" w:rsidRDefault="00A535F2" w:rsidP="00E302E2">
            <w:pPr>
              <w:pStyle w:val="LAPTableText"/>
              <w:jc w:val="center"/>
              <w:rPr>
                <w:rFonts w:ascii="Roboto" w:hAnsi="Roboto"/>
                <w:b/>
                <w:sz w:val="20"/>
              </w:rPr>
            </w:pPr>
            <w:r w:rsidRPr="00A535F2">
              <w:rPr>
                <w:rFonts w:ascii="Roboto" w:hAnsi="Roboto"/>
                <w:b/>
                <w:sz w:val="20"/>
              </w:rPr>
              <w:t>M</w:t>
            </w:r>
          </w:p>
        </w:tc>
        <w:tc>
          <w:tcPr>
            <w:tcW w:w="1275" w:type="dxa"/>
            <w:shd w:val="clear" w:color="auto" w:fill="auto"/>
            <w:vAlign w:val="center"/>
          </w:tcPr>
          <w:p w:rsidR="007608B1" w:rsidRPr="00A535F2" w:rsidRDefault="00A535F2" w:rsidP="00E302E2">
            <w:pPr>
              <w:pStyle w:val="LAPTableText"/>
              <w:jc w:val="center"/>
              <w:rPr>
                <w:rFonts w:ascii="Roboto" w:hAnsi="Roboto"/>
                <w:b/>
                <w:sz w:val="20"/>
              </w:rPr>
            </w:pPr>
            <w:r w:rsidRPr="00A535F2">
              <w:rPr>
                <w:rFonts w:ascii="Roboto" w:hAnsi="Roboto"/>
                <w:b/>
                <w:sz w:val="20"/>
              </w:rPr>
              <w:t>20</w:t>
            </w:r>
          </w:p>
        </w:tc>
        <w:tc>
          <w:tcPr>
            <w:tcW w:w="426" w:type="dxa"/>
            <w:vMerge/>
            <w:tcBorders>
              <w:bottom w:val="nil"/>
            </w:tcBorders>
            <w:shd w:val="clear" w:color="auto" w:fill="auto"/>
            <w:vAlign w:val="center"/>
          </w:tcPr>
          <w:p w:rsidR="007608B1" w:rsidRPr="00A44DC9" w:rsidRDefault="007608B1" w:rsidP="00A44DC9">
            <w:pPr>
              <w:pStyle w:val="LAPTableText"/>
            </w:pPr>
          </w:p>
        </w:tc>
        <w:tc>
          <w:tcPr>
            <w:tcW w:w="1134" w:type="dxa"/>
            <w:shd w:val="clear" w:color="auto" w:fill="auto"/>
            <w:vAlign w:val="center"/>
          </w:tcPr>
          <w:p w:rsidR="007608B1" w:rsidRPr="00A44DC9" w:rsidRDefault="007608B1"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7608B1">
        <w:trPr>
          <w:trHeight w:val="535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A804E2">
          <w:headerReference w:type="default" r:id="rId10"/>
          <w:footerReference w:type="default" r:id="rId11"/>
          <w:headerReference w:type="first" r:id="rId12"/>
          <w:footerReference w:type="first" r:id="rId13"/>
          <w:pgSz w:w="11906" w:h="16838" w:code="9"/>
          <w:pgMar w:top="2410" w:right="1134" w:bottom="1560" w:left="1418" w:header="284" w:footer="598" w:gutter="0"/>
          <w:cols w:space="567"/>
          <w:titlePg/>
          <w:docGrid w:linePitch="360"/>
        </w:sectPr>
      </w:pPr>
    </w:p>
    <w:p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03080B">
        <w:rPr>
          <w:rFonts w:eastAsia="SimSun"/>
        </w:rPr>
        <w:t>2</w:t>
      </w:r>
      <w:r>
        <w:rPr>
          <w:rFonts w:eastAsia="SimSun"/>
        </w:rPr>
        <w:t xml:space="preserve"> </w:t>
      </w:r>
      <w:r w:rsidR="00A535F2" w:rsidRPr="00A535F2">
        <w:rPr>
          <w:rFonts w:eastAsia="SimSun"/>
        </w:rPr>
        <w:t>Women’s Studies</w:t>
      </w:r>
      <w:r w:rsidR="0003080B" w:rsidRPr="00A535F2">
        <w:rPr>
          <w:rFonts w:eastAsia="SimSun"/>
        </w:rPr>
        <w:t xml:space="preserve"> – </w:t>
      </w:r>
      <w:r w:rsidR="00A535F2" w:rsidRPr="00A535F2">
        <w:rPr>
          <w:rFonts w:eastAsia="SimSun"/>
        </w:rPr>
        <w:t>20</w:t>
      </w:r>
      <w:r w:rsidR="0003080B" w:rsidRPr="002F39D1">
        <w:rPr>
          <w:rFonts w:eastAsia="SimSun"/>
          <w:color w:val="FF0000"/>
        </w:rPr>
        <w:t xml:space="preserve"> </w:t>
      </w:r>
      <w:r w:rsidR="0003080B" w:rsidRPr="0003080B">
        <w:rPr>
          <w:rFonts w:eastAsia="SimSun"/>
        </w:rPr>
        <w:t>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535F2" w:rsidRPr="006723AE" w:rsidRDefault="00A535F2" w:rsidP="00A535F2">
      <w:pPr>
        <w:spacing w:before="240"/>
        <w:rPr>
          <w:lang w:val="en-US"/>
        </w:rPr>
      </w:pPr>
      <w:r w:rsidRPr="00AD3260">
        <w:rPr>
          <w:rFonts w:ascii="Roboto Medium" w:hAnsi="Roboto Medium"/>
        </w:rPr>
        <w:t>Assessment Type 1:</w:t>
      </w:r>
      <w:r w:rsidRPr="00153C12">
        <w:rPr>
          <w:i/>
        </w:rPr>
        <w:t xml:space="preserve"> </w:t>
      </w:r>
      <w:r>
        <w:rPr>
          <w:i/>
        </w:rPr>
        <w:t xml:space="preserve"> </w:t>
      </w:r>
      <w:r w:rsidRPr="006723AE">
        <w:rPr>
          <w:rFonts w:ascii="Roboto Medium" w:hAnsi="Roboto Medium"/>
        </w:rPr>
        <w:t>Text Analysis</w:t>
      </w:r>
      <w:r w:rsidRPr="006723A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A535F2" w:rsidRPr="00153C12" w:rsidTr="00FE1AB5">
        <w:trPr>
          <w:trHeight w:val="397"/>
          <w:tblHeader/>
        </w:trPr>
        <w:tc>
          <w:tcPr>
            <w:tcW w:w="5364" w:type="dxa"/>
            <w:vMerge w:val="restart"/>
            <w:shd w:val="clear" w:color="auto" w:fill="D9D9D9" w:themeFill="background1" w:themeFillShade="D9"/>
            <w:vAlign w:val="center"/>
          </w:tcPr>
          <w:p w:rsidR="00A535F2" w:rsidRPr="00DE3C5C" w:rsidRDefault="00A535F2" w:rsidP="00260ED3">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535F2" w:rsidRPr="00153C12" w:rsidRDefault="00A535F2" w:rsidP="00260ED3">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A535F2" w:rsidRPr="00103D79" w:rsidRDefault="00A535F2" w:rsidP="00260ED3">
            <w:pPr>
              <w:pStyle w:val="SOTableHeadings"/>
            </w:pPr>
            <w:r w:rsidRPr="00103D79">
              <w:t xml:space="preserve">Assessment conditions </w:t>
            </w:r>
          </w:p>
          <w:p w:rsidR="00A535F2" w:rsidRPr="00153C12" w:rsidRDefault="00A535F2" w:rsidP="00260ED3">
            <w:pPr>
              <w:pStyle w:val="SOTableText"/>
            </w:pPr>
            <w:r w:rsidRPr="00B3411A">
              <w:rPr>
                <w:sz w:val="16"/>
              </w:rPr>
              <w:t>(e.g. task type, word length, time allocated, supervision)</w:t>
            </w:r>
          </w:p>
        </w:tc>
      </w:tr>
      <w:tr w:rsidR="00A535F2" w:rsidRPr="00153C12" w:rsidTr="00FE1AB5">
        <w:trPr>
          <w:trHeight w:val="397"/>
          <w:tblHeader/>
        </w:trPr>
        <w:tc>
          <w:tcPr>
            <w:tcW w:w="5364" w:type="dxa"/>
            <w:vMerge/>
            <w:shd w:val="clear" w:color="auto" w:fill="D9D9D9" w:themeFill="background1" w:themeFillShade="D9"/>
            <w:vAlign w:val="center"/>
          </w:tcPr>
          <w:p w:rsidR="00A535F2" w:rsidRPr="00153C12" w:rsidRDefault="00A535F2" w:rsidP="00260ED3">
            <w:pPr>
              <w:pStyle w:val="SOTableText"/>
              <w:rPr>
                <w:i/>
              </w:rPr>
            </w:pPr>
          </w:p>
        </w:tc>
        <w:tc>
          <w:tcPr>
            <w:tcW w:w="602" w:type="dxa"/>
            <w:shd w:val="clear" w:color="auto" w:fill="D9D9D9" w:themeFill="background1" w:themeFillShade="D9"/>
            <w:vAlign w:val="center"/>
          </w:tcPr>
          <w:p w:rsidR="00A535F2" w:rsidRPr="00103D79" w:rsidRDefault="00A535F2" w:rsidP="00260ED3">
            <w:pPr>
              <w:pStyle w:val="SOTableHeadings"/>
              <w:jc w:val="center"/>
            </w:pPr>
            <w:r>
              <w:t>K</w:t>
            </w:r>
            <w:r w:rsidRPr="00103D79">
              <w:t>U</w:t>
            </w:r>
          </w:p>
        </w:tc>
        <w:tc>
          <w:tcPr>
            <w:tcW w:w="603" w:type="dxa"/>
            <w:shd w:val="clear" w:color="auto" w:fill="D9D9D9" w:themeFill="background1" w:themeFillShade="D9"/>
            <w:vAlign w:val="center"/>
          </w:tcPr>
          <w:p w:rsidR="00A535F2" w:rsidRPr="00103D79" w:rsidRDefault="00A535F2" w:rsidP="00260ED3">
            <w:pPr>
              <w:pStyle w:val="SOTableHeadings"/>
              <w:jc w:val="center"/>
            </w:pPr>
            <w:r>
              <w:t>GA</w:t>
            </w:r>
          </w:p>
        </w:tc>
        <w:tc>
          <w:tcPr>
            <w:tcW w:w="602" w:type="dxa"/>
            <w:shd w:val="clear" w:color="auto" w:fill="D9D9D9" w:themeFill="background1" w:themeFillShade="D9"/>
            <w:vAlign w:val="center"/>
          </w:tcPr>
          <w:p w:rsidR="00A535F2" w:rsidRPr="00103D79" w:rsidRDefault="00A535F2" w:rsidP="00260ED3">
            <w:pPr>
              <w:pStyle w:val="SOTableHeadings"/>
              <w:jc w:val="center"/>
            </w:pPr>
            <w:r>
              <w:t>IE</w:t>
            </w:r>
          </w:p>
        </w:tc>
        <w:tc>
          <w:tcPr>
            <w:tcW w:w="603" w:type="dxa"/>
            <w:shd w:val="clear" w:color="auto" w:fill="D9D9D9" w:themeFill="background1" w:themeFillShade="D9"/>
            <w:vAlign w:val="center"/>
          </w:tcPr>
          <w:p w:rsidR="00A535F2" w:rsidRPr="00103D79" w:rsidRDefault="00A535F2" w:rsidP="00260ED3">
            <w:pPr>
              <w:pStyle w:val="SOTableHeadings"/>
              <w:jc w:val="center"/>
            </w:pPr>
            <w:r>
              <w:t>C</w:t>
            </w:r>
          </w:p>
        </w:tc>
        <w:tc>
          <w:tcPr>
            <w:tcW w:w="2409" w:type="dxa"/>
            <w:vMerge/>
            <w:shd w:val="clear" w:color="auto" w:fill="auto"/>
            <w:vAlign w:val="center"/>
          </w:tcPr>
          <w:p w:rsidR="00A535F2" w:rsidRPr="00153C12" w:rsidRDefault="00A535F2" w:rsidP="00260ED3">
            <w:pPr>
              <w:pStyle w:val="SOTableText"/>
            </w:pPr>
          </w:p>
        </w:tc>
      </w:tr>
      <w:tr w:rsidR="00A535F2" w:rsidRPr="00153C12" w:rsidTr="00FE1AB5">
        <w:trPr>
          <w:trHeight w:val="930"/>
        </w:trPr>
        <w:tc>
          <w:tcPr>
            <w:tcW w:w="5364" w:type="dxa"/>
            <w:shd w:val="clear" w:color="auto" w:fill="auto"/>
            <w:vAlign w:val="center"/>
          </w:tcPr>
          <w:p w:rsidR="00A535F2" w:rsidRPr="00FE1AB5" w:rsidRDefault="00A535F2" w:rsidP="00260ED3">
            <w:pPr>
              <w:pStyle w:val="SOTableText"/>
              <w:rPr>
                <w:rFonts w:ascii="Roboto Medium" w:hAnsi="Roboto Medium"/>
              </w:rPr>
            </w:pPr>
            <w:r w:rsidRPr="00FE1AB5">
              <w:rPr>
                <w:rFonts w:ascii="Roboto Medium" w:hAnsi="Roboto Medium"/>
              </w:rPr>
              <w:t>Issue 1</w:t>
            </w:r>
          </w:p>
          <w:p w:rsidR="00A535F2" w:rsidRDefault="00A535F2" w:rsidP="00FE1AB5">
            <w:pPr>
              <w:pStyle w:val="SOTableText"/>
              <w:rPr>
                <w:szCs w:val="18"/>
              </w:rPr>
            </w:pPr>
            <w:r>
              <w:rPr>
                <w:szCs w:val="18"/>
              </w:rPr>
              <w:t xml:space="preserve">In small groups, students choose a text from a popular magazine such as a feature article, a photo-essay, </w:t>
            </w:r>
            <w:proofErr w:type="gramStart"/>
            <w:r>
              <w:rPr>
                <w:szCs w:val="18"/>
              </w:rPr>
              <w:t>an</w:t>
            </w:r>
            <w:proofErr w:type="gramEnd"/>
            <w:r>
              <w:rPr>
                <w:szCs w:val="18"/>
              </w:rPr>
              <w:t xml:space="preserve"> advertisement or similar, and which presents a hegemonic view of women.  </w:t>
            </w:r>
          </w:p>
          <w:p w:rsidR="00A535F2" w:rsidRPr="00153C12" w:rsidRDefault="00A535F2" w:rsidP="00260ED3">
            <w:pPr>
              <w:pStyle w:val="SOTableText"/>
            </w:pPr>
            <w:r w:rsidRPr="00A67302">
              <w:rPr>
                <w:szCs w:val="18"/>
              </w:rPr>
              <w:t xml:space="preserve">They </w:t>
            </w:r>
            <w:proofErr w:type="spellStart"/>
            <w:r w:rsidRPr="00A67302">
              <w:rPr>
                <w:szCs w:val="18"/>
              </w:rPr>
              <w:t>analyse</w:t>
            </w:r>
            <w:proofErr w:type="spellEnd"/>
            <w:r w:rsidRPr="00A67302">
              <w:rPr>
                <w:szCs w:val="18"/>
              </w:rPr>
              <w:t xml:space="preserve"> their chosen text and present their findings to the class.</w:t>
            </w:r>
          </w:p>
        </w:tc>
        <w:tc>
          <w:tcPr>
            <w:tcW w:w="602" w:type="dxa"/>
            <w:shd w:val="clear" w:color="auto" w:fill="auto"/>
            <w:vAlign w:val="center"/>
          </w:tcPr>
          <w:p w:rsidR="00A535F2" w:rsidRPr="00153C12" w:rsidRDefault="00A535F2" w:rsidP="00260ED3">
            <w:pPr>
              <w:pStyle w:val="SOTableText"/>
              <w:jc w:val="center"/>
            </w:pPr>
            <w:r>
              <w:t>1</w:t>
            </w:r>
          </w:p>
        </w:tc>
        <w:tc>
          <w:tcPr>
            <w:tcW w:w="603" w:type="dxa"/>
            <w:vAlign w:val="center"/>
          </w:tcPr>
          <w:p w:rsidR="00A535F2" w:rsidRPr="00153C12" w:rsidRDefault="00A535F2" w:rsidP="00260ED3">
            <w:pPr>
              <w:pStyle w:val="SOTableText"/>
              <w:jc w:val="center"/>
            </w:pPr>
            <w:r>
              <w:t>1,2</w:t>
            </w:r>
          </w:p>
        </w:tc>
        <w:tc>
          <w:tcPr>
            <w:tcW w:w="602" w:type="dxa"/>
            <w:shd w:val="clear" w:color="auto" w:fill="auto"/>
            <w:vAlign w:val="center"/>
          </w:tcPr>
          <w:p w:rsidR="00A535F2" w:rsidRPr="00153C12" w:rsidRDefault="00A535F2" w:rsidP="00260ED3">
            <w:pPr>
              <w:pStyle w:val="SOTableText"/>
              <w:jc w:val="center"/>
            </w:pPr>
          </w:p>
        </w:tc>
        <w:tc>
          <w:tcPr>
            <w:tcW w:w="603" w:type="dxa"/>
            <w:shd w:val="clear" w:color="auto" w:fill="auto"/>
            <w:vAlign w:val="center"/>
          </w:tcPr>
          <w:p w:rsidR="00A535F2" w:rsidRPr="00153C12" w:rsidRDefault="00A535F2" w:rsidP="00260ED3">
            <w:pPr>
              <w:pStyle w:val="SOTableText"/>
              <w:jc w:val="center"/>
            </w:pPr>
            <w:r>
              <w:t>1,2</w:t>
            </w:r>
          </w:p>
        </w:tc>
        <w:tc>
          <w:tcPr>
            <w:tcW w:w="2409" w:type="dxa"/>
            <w:shd w:val="clear" w:color="auto" w:fill="auto"/>
            <w:vAlign w:val="center"/>
          </w:tcPr>
          <w:p w:rsidR="00A535F2" w:rsidRPr="00153C12" w:rsidRDefault="00A535F2" w:rsidP="00260ED3">
            <w:pPr>
              <w:pStyle w:val="LAPTableText"/>
              <w:spacing w:before="60" w:after="20"/>
            </w:pPr>
            <w:r>
              <w:rPr>
                <w:sz w:val="18"/>
              </w:rPr>
              <w:t>Negotiated form of presentation of evidence of analysis and communication of findings.</w:t>
            </w:r>
          </w:p>
        </w:tc>
      </w:tr>
    </w:tbl>
    <w:p w:rsidR="00A535F2" w:rsidRPr="006723AE" w:rsidRDefault="00A535F2" w:rsidP="00A535F2">
      <w:pPr>
        <w:pStyle w:val="SOTableText"/>
        <w:spacing w:before="240" w:after="120"/>
        <w:rPr>
          <w:i/>
          <w:sz w:val="20"/>
        </w:rPr>
      </w:pPr>
      <w:r w:rsidRPr="00C37C82">
        <w:rPr>
          <w:rFonts w:ascii="Roboto Medium" w:hAnsi="Roboto Medium"/>
          <w:sz w:val="20"/>
        </w:rPr>
        <w:t>Assessment Type 2</w:t>
      </w:r>
      <w:r w:rsidRPr="006723AE">
        <w:rPr>
          <w:rFonts w:ascii="Roboto Medium" w:hAnsi="Roboto Medium"/>
          <w:sz w:val="20"/>
        </w:rPr>
        <w:t>:</w:t>
      </w:r>
      <w:r w:rsidRPr="006723AE">
        <w:rPr>
          <w:sz w:val="20"/>
        </w:rPr>
        <w:t xml:space="preserve">  </w:t>
      </w:r>
      <w:r w:rsidRPr="006723AE">
        <w:rPr>
          <w:rFonts w:ascii="Roboto Medium" w:hAnsi="Roboto Medium"/>
          <w:sz w:val="20"/>
        </w:rPr>
        <w:t>Essay</w:t>
      </w:r>
      <w:r w:rsidRPr="006723AE">
        <w:rPr>
          <w:sz w:val="20"/>
        </w:rPr>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A535F2" w:rsidRPr="00153C12" w:rsidTr="00FE1AB5">
        <w:trPr>
          <w:trHeight w:val="397"/>
          <w:tblHeader/>
        </w:trPr>
        <w:tc>
          <w:tcPr>
            <w:tcW w:w="5364" w:type="dxa"/>
            <w:vMerge w:val="restart"/>
            <w:shd w:val="clear" w:color="auto" w:fill="D9D9D9" w:themeFill="background1" w:themeFillShade="D9"/>
            <w:vAlign w:val="center"/>
          </w:tcPr>
          <w:p w:rsidR="00A535F2" w:rsidRPr="00DE3C5C" w:rsidRDefault="00A535F2" w:rsidP="00260ED3">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535F2" w:rsidRPr="00153C12" w:rsidRDefault="00A535F2" w:rsidP="00260ED3">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A535F2" w:rsidRPr="00103D79" w:rsidRDefault="00A535F2" w:rsidP="00260ED3">
            <w:pPr>
              <w:pStyle w:val="SOTableHeadings"/>
            </w:pPr>
            <w:r w:rsidRPr="00103D79">
              <w:t xml:space="preserve">Assessment conditions </w:t>
            </w:r>
          </w:p>
          <w:p w:rsidR="00A535F2" w:rsidRPr="00153C12" w:rsidRDefault="00A535F2" w:rsidP="00260ED3">
            <w:pPr>
              <w:pStyle w:val="SOTableText"/>
            </w:pPr>
            <w:r w:rsidRPr="00B3411A">
              <w:rPr>
                <w:sz w:val="16"/>
              </w:rPr>
              <w:t>(e.g. task type, word length, time allocated, supervision)</w:t>
            </w:r>
          </w:p>
        </w:tc>
      </w:tr>
      <w:tr w:rsidR="00A535F2" w:rsidRPr="00153C12" w:rsidTr="00FE1AB5">
        <w:trPr>
          <w:trHeight w:val="64"/>
          <w:tblHeader/>
        </w:trPr>
        <w:tc>
          <w:tcPr>
            <w:tcW w:w="5364" w:type="dxa"/>
            <w:vMerge/>
            <w:shd w:val="clear" w:color="auto" w:fill="D9D9D9" w:themeFill="background1" w:themeFillShade="D9"/>
            <w:vAlign w:val="center"/>
          </w:tcPr>
          <w:p w:rsidR="00A535F2" w:rsidRPr="00153C12" w:rsidRDefault="00A535F2" w:rsidP="00260ED3">
            <w:pPr>
              <w:pStyle w:val="SOTableText"/>
              <w:rPr>
                <w:i/>
              </w:rPr>
            </w:pPr>
          </w:p>
        </w:tc>
        <w:tc>
          <w:tcPr>
            <w:tcW w:w="602" w:type="dxa"/>
            <w:shd w:val="clear" w:color="auto" w:fill="D9D9D9" w:themeFill="background1" w:themeFillShade="D9"/>
            <w:vAlign w:val="center"/>
          </w:tcPr>
          <w:p w:rsidR="00A535F2" w:rsidRPr="00103D79" w:rsidRDefault="00A535F2" w:rsidP="00260ED3">
            <w:pPr>
              <w:pStyle w:val="SOTableHeadings"/>
              <w:jc w:val="center"/>
            </w:pPr>
            <w:r>
              <w:t>K</w:t>
            </w:r>
            <w:r w:rsidRPr="00103D79">
              <w:t>U</w:t>
            </w:r>
          </w:p>
        </w:tc>
        <w:tc>
          <w:tcPr>
            <w:tcW w:w="603" w:type="dxa"/>
            <w:shd w:val="clear" w:color="auto" w:fill="D9D9D9" w:themeFill="background1" w:themeFillShade="D9"/>
            <w:vAlign w:val="center"/>
          </w:tcPr>
          <w:p w:rsidR="00A535F2" w:rsidRPr="00103D79" w:rsidRDefault="00A535F2" w:rsidP="00260ED3">
            <w:pPr>
              <w:pStyle w:val="SOTableHeadings"/>
              <w:jc w:val="center"/>
            </w:pPr>
            <w:r>
              <w:t>GA</w:t>
            </w:r>
          </w:p>
        </w:tc>
        <w:tc>
          <w:tcPr>
            <w:tcW w:w="602" w:type="dxa"/>
            <w:shd w:val="clear" w:color="auto" w:fill="D9D9D9" w:themeFill="background1" w:themeFillShade="D9"/>
            <w:vAlign w:val="center"/>
          </w:tcPr>
          <w:p w:rsidR="00A535F2" w:rsidRPr="00103D79" w:rsidRDefault="00A535F2" w:rsidP="00260ED3">
            <w:pPr>
              <w:pStyle w:val="SOTableHeadings"/>
              <w:jc w:val="center"/>
            </w:pPr>
            <w:r>
              <w:t>IE</w:t>
            </w:r>
          </w:p>
        </w:tc>
        <w:tc>
          <w:tcPr>
            <w:tcW w:w="603" w:type="dxa"/>
            <w:shd w:val="clear" w:color="auto" w:fill="D9D9D9" w:themeFill="background1" w:themeFillShade="D9"/>
            <w:vAlign w:val="center"/>
          </w:tcPr>
          <w:p w:rsidR="00A535F2" w:rsidRPr="00103D79" w:rsidRDefault="00A535F2" w:rsidP="00260ED3">
            <w:pPr>
              <w:pStyle w:val="SOTableHeadings"/>
              <w:jc w:val="center"/>
            </w:pPr>
            <w:r>
              <w:t>C</w:t>
            </w:r>
          </w:p>
        </w:tc>
        <w:tc>
          <w:tcPr>
            <w:tcW w:w="2409" w:type="dxa"/>
            <w:vMerge/>
            <w:shd w:val="clear" w:color="auto" w:fill="auto"/>
            <w:vAlign w:val="center"/>
          </w:tcPr>
          <w:p w:rsidR="00A535F2" w:rsidRPr="00153C12" w:rsidRDefault="00A535F2" w:rsidP="00260ED3">
            <w:pPr>
              <w:pStyle w:val="SOTableText"/>
            </w:pPr>
          </w:p>
        </w:tc>
      </w:tr>
      <w:tr w:rsidR="00A535F2" w:rsidRPr="00153C12" w:rsidTr="00FE1AB5">
        <w:trPr>
          <w:trHeight w:val="930"/>
        </w:trPr>
        <w:tc>
          <w:tcPr>
            <w:tcW w:w="5364" w:type="dxa"/>
            <w:shd w:val="clear" w:color="auto" w:fill="auto"/>
            <w:vAlign w:val="center"/>
          </w:tcPr>
          <w:p w:rsidR="00A535F2" w:rsidRPr="00FE1AB5" w:rsidRDefault="00A535F2" w:rsidP="00260ED3">
            <w:pPr>
              <w:pStyle w:val="SOTableText"/>
              <w:rPr>
                <w:rFonts w:ascii="Roboto Medium" w:hAnsi="Roboto Medium"/>
              </w:rPr>
            </w:pPr>
            <w:r w:rsidRPr="00FE1AB5">
              <w:rPr>
                <w:rFonts w:ascii="Roboto Medium" w:hAnsi="Roboto Medium"/>
              </w:rPr>
              <w:t>Issue 1</w:t>
            </w:r>
          </w:p>
          <w:p w:rsidR="00A535F2" w:rsidRPr="00153C12" w:rsidRDefault="00A535F2" w:rsidP="00260ED3">
            <w:pPr>
              <w:pStyle w:val="SOTableText"/>
            </w:pPr>
            <w:r>
              <w:rPr>
                <w:szCs w:val="18"/>
              </w:rPr>
              <w:t xml:space="preserve">In a formal essay, students </w:t>
            </w:r>
            <w:proofErr w:type="spellStart"/>
            <w:r>
              <w:rPr>
                <w:szCs w:val="18"/>
              </w:rPr>
              <w:t>analyse</w:t>
            </w:r>
            <w:proofErr w:type="spellEnd"/>
            <w:r>
              <w:rPr>
                <w:szCs w:val="18"/>
              </w:rPr>
              <w:t xml:space="preserve"> and discuss the construction elements of a television, print, or electronic advertisement and the way it illustrates and reinforces notions of a hegemonic gender construction. In their discussion, students should suggest and evaluate one or more strategies to redress this bias.</w:t>
            </w:r>
          </w:p>
        </w:tc>
        <w:tc>
          <w:tcPr>
            <w:tcW w:w="602" w:type="dxa"/>
            <w:shd w:val="clear" w:color="auto" w:fill="auto"/>
            <w:vAlign w:val="center"/>
          </w:tcPr>
          <w:p w:rsidR="00A535F2" w:rsidRPr="00153C12" w:rsidRDefault="00A535F2" w:rsidP="00260ED3">
            <w:pPr>
              <w:pStyle w:val="SOTableText"/>
              <w:jc w:val="center"/>
            </w:pPr>
          </w:p>
        </w:tc>
        <w:tc>
          <w:tcPr>
            <w:tcW w:w="603" w:type="dxa"/>
            <w:vAlign w:val="center"/>
          </w:tcPr>
          <w:p w:rsidR="00A535F2" w:rsidRPr="00153C12" w:rsidRDefault="00A535F2" w:rsidP="00260ED3">
            <w:pPr>
              <w:pStyle w:val="SOTableText"/>
              <w:jc w:val="center"/>
            </w:pPr>
            <w:r>
              <w:t>1,2</w:t>
            </w:r>
          </w:p>
        </w:tc>
        <w:tc>
          <w:tcPr>
            <w:tcW w:w="602" w:type="dxa"/>
            <w:shd w:val="clear" w:color="auto" w:fill="auto"/>
            <w:vAlign w:val="center"/>
          </w:tcPr>
          <w:p w:rsidR="00A535F2" w:rsidRPr="00153C12" w:rsidRDefault="00A535F2" w:rsidP="00260ED3">
            <w:pPr>
              <w:pStyle w:val="SOTableText"/>
              <w:jc w:val="center"/>
            </w:pPr>
            <w:r>
              <w:t>1,2</w:t>
            </w:r>
          </w:p>
        </w:tc>
        <w:tc>
          <w:tcPr>
            <w:tcW w:w="603" w:type="dxa"/>
            <w:shd w:val="clear" w:color="auto" w:fill="auto"/>
            <w:vAlign w:val="center"/>
          </w:tcPr>
          <w:p w:rsidR="00A535F2" w:rsidRPr="00153C12" w:rsidRDefault="00A535F2" w:rsidP="00260ED3">
            <w:pPr>
              <w:pStyle w:val="SOTableText"/>
              <w:jc w:val="center"/>
            </w:pPr>
            <w:r>
              <w:t>1,2,3</w:t>
            </w:r>
          </w:p>
        </w:tc>
        <w:tc>
          <w:tcPr>
            <w:tcW w:w="2409" w:type="dxa"/>
            <w:shd w:val="clear" w:color="auto" w:fill="auto"/>
            <w:vAlign w:val="center"/>
          </w:tcPr>
          <w:p w:rsidR="00A535F2" w:rsidRPr="00153C12" w:rsidRDefault="00A535F2" w:rsidP="00260ED3">
            <w:pPr>
              <w:pStyle w:val="SOTableText"/>
            </w:pPr>
            <w:r>
              <w:rPr>
                <w:szCs w:val="18"/>
              </w:rPr>
              <w:t>Formal essay up to a maximum of 1200 words appropriately structured and referenced.</w:t>
            </w:r>
          </w:p>
        </w:tc>
      </w:tr>
    </w:tbl>
    <w:p w:rsidR="00A535F2" w:rsidRDefault="00A535F2" w:rsidP="00A535F2">
      <w:pPr>
        <w:spacing w:before="240"/>
        <w:rPr>
          <w:szCs w:val="20"/>
          <w:lang w:val="en-US"/>
        </w:rPr>
      </w:pPr>
      <w:r w:rsidRPr="00AD3260">
        <w:rPr>
          <w:rFonts w:ascii="Roboto Medium" w:hAnsi="Roboto Medium"/>
        </w:rPr>
        <w:t>Assessment Type 3:</w:t>
      </w:r>
      <w:r>
        <w:t xml:space="preserve"> </w:t>
      </w:r>
      <w:r w:rsidRPr="00726D30">
        <w:rPr>
          <w:rFonts w:ascii="Roboto Medium" w:hAnsi="Roboto Medium"/>
        </w:rPr>
        <w:t>Folio</w:t>
      </w:r>
      <w:r w:rsidRPr="00726D30">
        <w:rPr>
          <w:rFonts w:ascii="Roboto Medium" w:hAnsi="Roboto Medium"/>
          <w:color w:val="FF0000"/>
        </w:rPr>
        <w:t xml:space="preserve"> </w:t>
      </w:r>
      <w:r w:rsidRPr="00726D30">
        <w:rPr>
          <w:rFonts w:ascii="Roboto Medium" w:hAnsi="Roboto Medium"/>
        </w:rPr>
        <w:t>–</w:t>
      </w:r>
      <w:r w:rsidRPr="006723AE">
        <w:t xml:space="preserve">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602"/>
        <w:gridCol w:w="603"/>
        <w:gridCol w:w="602"/>
        <w:gridCol w:w="603"/>
        <w:gridCol w:w="2409"/>
      </w:tblGrid>
      <w:tr w:rsidR="00A535F2" w:rsidRPr="00153C12" w:rsidTr="00FE1AB5">
        <w:trPr>
          <w:trHeight w:val="397"/>
          <w:tblHeader/>
        </w:trPr>
        <w:tc>
          <w:tcPr>
            <w:tcW w:w="5364" w:type="dxa"/>
            <w:vMerge w:val="restart"/>
            <w:shd w:val="clear" w:color="auto" w:fill="D9D9D9" w:themeFill="background1" w:themeFillShade="D9"/>
            <w:vAlign w:val="center"/>
          </w:tcPr>
          <w:p w:rsidR="00A535F2" w:rsidRPr="00DE3C5C" w:rsidRDefault="00A535F2" w:rsidP="00260ED3">
            <w:pPr>
              <w:pStyle w:val="SOTableText"/>
              <w:rPr>
                <w:i/>
              </w:rPr>
            </w:pPr>
            <w:r>
              <w:rPr>
                <w:rFonts w:ascii="Roboto Medium" w:hAnsi="Roboto Medium"/>
              </w:rPr>
              <w:t>Assessment d</w:t>
            </w:r>
            <w:r w:rsidRPr="00111A42">
              <w:rPr>
                <w:rFonts w:ascii="Roboto Medium" w:hAnsi="Roboto Medium"/>
              </w:rPr>
              <w:t>etails</w:t>
            </w:r>
          </w:p>
        </w:tc>
        <w:tc>
          <w:tcPr>
            <w:tcW w:w="2410" w:type="dxa"/>
            <w:gridSpan w:val="4"/>
            <w:shd w:val="clear" w:color="auto" w:fill="D9D9D9" w:themeFill="background1" w:themeFillShade="D9"/>
          </w:tcPr>
          <w:p w:rsidR="00A535F2" w:rsidRPr="00153C12" w:rsidRDefault="00A535F2" w:rsidP="00260ED3">
            <w:pPr>
              <w:pStyle w:val="SOTableHeadings"/>
              <w:jc w:val="center"/>
            </w:pPr>
            <w:r w:rsidRPr="00103D79">
              <w:t xml:space="preserve">Assessment </w:t>
            </w:r>
            <w:r>
              <w:t>d</w:t>
            </w:r>
            <w:r w:rsidRPr="00103D79">
              <w:t xml:space="preserve">esign </w:t>
            </w:r>
            <w:r>
              <w:t>c</w:t>
            </w:r>
            <w:r w:rsidRPr="00103D79">
              <w:t>riteria</w:t>
            </w:r>
          </w:p>
        </w:tc>
        <w:tc>
          <w:tcPr>
            <w:tcW w:w="2409" w:type="dxa"/>
            <w:vMerge w:val="restart"/>
            <w:shd w:val="clear" w:color="auto" w:fill="D9D9D9" w:themeFill="background1" w:themeFillShade="D9"/>
            <w:vAlign w:val="center"/>
          </w:tcPr>
          <w:p w:rsidR="00A535F2" w:rsidRPr="00103D79" w:rsidRDefault="00A535F2" w:rsidP="00260ED3">
            <w:pPr>
              <w:pStyle w:val="SOTableHeadings"/>
            </w:pPr>
            <w:r w:rsidRPr="00103D79">
              <w:t xml:space="preserve">Assessment conditions </w:t>
            </w:r>
          </w:p>
          <w:p w:rsidR="00A535F2" w:rsidRPr="00153C12" w:rsidRDefault="00A535F2" w:rsidP="00260ED3">
            <w:pPr>
              <w:pStyle w:val="SOTableText"/>
            </w:pPr>
            <w:r w:rsidRPr="00B3411A">
              <w:rPr>
                <w:sz w:val="16"/>
              </w:rPr>
              <w:t>(e.g. task type, word length, time allocated, supervision)</w:t>
            </w:r>
          </w:p>
        </w:tc>
      </w:tr>
      <w:tr w:rsidR="00A535F2" w:rsidRPr="00153C12" w:rsidTr="00FE1AB5">
        <w:trPr>
          <w:trHeight w:val="64"/>
          <w:tblHeader/>
        </w:trPr>
        <w:tc>
          <w:tcPr>
            <w:tcW w:w="5364" w:type="dxa"/>
            <w:vMerge/>
            <w:shd w:val="clear" w:color="auto" w:fill="D9D9D9" w:themeFill="background1" w:themeFillShade="D9"/>
            <w:vAlign w:val="center"/>
          </w:tcPr>
          <w:p w:rsidR="00A535F2" w:rsidRPr="00153C12" w:rsidRDefault="00A535F2" w:rsidP="00260ED3">
            <w:pPr>
              <w:pStyle w:val="SOTableText"/>
              <w:rPr>
                <w:i/>
              </w:rPr>
            </w:pPr>
          </w:p>
        </w:tc>
        <w:tc>
          <w:tcPr>
            <w:tcW w:w="602" w:type="dxa"/>
            <w:shd w:val="clear" w:color="auto" w:fill="D9D9D9" w:themeFill="background1" w:themeFillShade="D9"/>
            <w:vAlign w:val="center"/>
          </w:tcPr>
          <w:p w:rsidR="00A535F2" w:rsidRPr="00103D79" w:rsidRDefault="00A535F2" w:rsidP="00260ED3">
            <w:pPr>
              <w:pStyle w:val="SOTableHeadings"/>
              <w:jc w:val="center"/>
            </w:pPr>
            <w:r>
              <w:t>K</w:t>
            </w:r>
            <w:r w:rsidRPr="00103D79">
              <w:t>U</w:t>
            </w:r>
          </w:p>
        </w:tc>
        <w:tc>
          <w:tcPr>
            <w:tcW w:w="603" w:type="dxa"/>
            <w:shd w:val="clear" w:color="auto" w:fill="D9D9D9" w:themeFill="background1" w:themeFillShade="D9"/>
            <w:vAlign w:val="center"/>
          </w:tcPr>
          <w:p w:rsidR="00A535F2" w:rsidRPr="00103D79" w:rsidRDefault="00A535F2" w:rsidP="00260ED3">
            <w:pPr>
              <w:pStyle w:val="SOTableHeadings"/>
              <w:jc w:val="center"/>
            </w:pPr>
            <w:r>
              <w:t>GA</w:t>
            </w:r>
          </w:p>
        </w:tc>
        <w:tc>
          <w:tcPr>
            <w:tcW w:w="602" w:type="dxa"/>
            <w:shd w:val="clear" w:color="auto" w:fill="D9D9D9" w:themeFill="background1" w:themeFillShade="D9"/>
            <w:vAlign w:val="center"/>
          </w:tcPr>
          <w:p w:rsidR="00A535F2" w:rsidRPr="00103D79" w:rsidRDefault="00A535F2" w:rsidP="00260ED3">
            <w:pPr>
              <w:pStyle w:val="SOTableHeadings"/>
              <w:jc w:val="center"/>
            </w:pPr>
            <w:r>
              <w:t>IE</w:t>
            </w:r>
          </w:p>
        </w:tc>
        <w:tc>
          <w:tcPr>
            <w:tcW w:w="603" w:type="dxa"/>
            <w:shd w:val="clear" w:color="auto" w:fill="D9D9D9" w:themeFill="background1" w:themeFillShade="D9"/>
            <w:vAlign w:val="center"/>
          </w:tcPr>
          <w:p w:rsidR="00A535F2" w:rsidRPr="00103D79" w:rsidRDefault="00A535F2" w:rsidP="00260ED3">
            <w:pPr>
              <w:pStyle w:val="SOTableHeadings"/>
              <w:jc w:val="center"/>
            </w:pPr>
            <w:r>
              <w:t>C</w:t>
            </w:r>
          </w:p>
        </w:tc>
        <w:tc>
          <w:tcPr>
            <w:tcW w:w="2409" w:type="dxa"/>
            <w:vMerge/>
            <w:shd w:val="clear" w:color="auto" w:fill="auto"/>
            <w:vAlign w:val="center"/>
          </w:tcPr>
          <w:p w:rsidR="00A535F2" w:rsidRPr="00153C12" w:rsidRDefault="00A535F2" w:rsidP="00260ED3">
            <w:pPr>
              <w:pStyle w:val="SOTableText"/>
            </w:pPr>
          </w:p>
        </w:tc>
      </w:tr>
      <w:tr w:rsidR="00A535F2" w:rsidRPr="00153C12" w:rsidTr="00FE1AB5">
        <w:trPr>
          <w:trHeight w:val="930"/>
        </w:trPr>
        <w:tc>
          <w:tcPr>
            <w:tcW w:w="5364" w:type="dxa"/>
            <w:shd w:val="clear" w:color="auto" w:fill="auto"/>
            <w:vAlign w:val="center"/>
          </w:tcPr>
          <w:p w:rsidR="00A535F2" w:rsidRPr="00FE1AB5" w:rsidRDefault="00A535F2" w:rsidP="00260ED3">
            <w:pPr>
              <w:pStyle w:val="SOTableText"/>
              <w:rPr>
                <w:rFonts w:ascii="Roboto Medium" w:hAnsi="Roboto Medium"/>
              </w:rPr>
            </w:pPr>
            <w:r w:rsidRPr="00FE1AB5">
              <w:rPr>
                <w:rFonts w:ascii="Roboto Medium" w:hAnsi="Roboto Medium"/>
              </w:rPr>
              <w:t>Issue 6</w:t>
            </w:r>
          </w:p>
          <w:p w:rsidR="00A535F2" w:rsidRPr="00153C12" w:rsidRDefault="00A535F2" w:rsidP="00260ED3">
            <w:pPr>
              <w:pStyle w:val="SOTableText"/>
            </w:pPr>
            <w:r>
              <w:rPr>
                <w:szCs w:val="18"/>
              </w:rPr>
              <w:t>Students investigate the struggles, achievements, and empowerment of a specific woman from the past or the present and communicate their findings in a short film, either in documentary or creative style.</w:t>
            </w:r>
          </w:p>
        </w:tc>
        <w:tc>
          <w:tcPr>
            <w:tcW w:w="602" w:type="dxa"/>
            <w:shd w:val="clear" w:color="auto" w:fill="auto"/>
            <w:vAlign w:val="center"/>
          </w:tcPr>
          <w:p w:rsidR="00A535F2" w:rsidRPr="00153C12" w:rsidRDefault="00A535F2" w:rsidP="00260ED3">
            <w:pPr>
              <w:pStyle w:val="SOTableText"/>
              <w:jc w:val="center"/>
            </w:pPr>
          </w:p>
        </w:tc>
        <w:tc>
          <w:tcPr>
            <w:tcW w:w="603" w:type="dxa"/>
            <w:vAlign w:val="center"/>
          </w:tcPr>
          <w:p w:rsidR="00A535F2" w:rsidRPr="00153C12" w:rsidRDefault="00EB61A7" w:rsidP="00260ED3">
            <w:pPr>
              <w:pStyle w:val="SOTableText"/>
              <w:jc w:val="center"/>
            </w:pPr>
            <w:r>
              <w:t>1,2,3</w:t>
            </w:r>
          </w:p>
        </w:tc>
        <w:tc>
          <w:tcPr>
            <w:tcW w:w="602" w:type="dxa"/>
            <w:shd w:val="clear" w:color="auto" w:fill="auto"/>
            <w:vAlign w:val="center"/>
          </w:tcPr>
          <w:p w:rsidR="00A535F2" w:rsidRPr="00153C12" w:rsidRDefault="00EB61A7" w:rsidP="00260ED3">
            <w:pPr>
              <w:pStyle w:val="SOTableText"/>
              <w:jc w:val="center"/>
            </w:pPr>
            <w:r>
              <w:t>1,2</w:t>
            </w:r>
          </w:p>
        </w:tc>
        <w:tc>
          <w:tcPr>
            <w:tcW w:w="603" w:type="dxa"/>
            <w:shd w:val="clear" w:color="auto" w:fill="auto"/>
            <w:vAlign w:val="center"/>
          </w:tcPr>
          <w:p w:rsidR="00A535F2" w:rsidRPr="00153C12" w:rsidRDefault="00EB61A7" w:rsidP="00260ED3">
            <w:pPr>
              <w:pStyle w:val="SOTableText"/>
              <w:jc w:val="center"/>
            </w:pPr>
            <w:r>
              <w:t>1,2,3</w:t>
            </w:r>
          </w:p>
        </w:tc>
        <w:tc>
          <w:tcPr>
            <w:tcW w:w="2409" w:type="dxa"/>
            <w:shd w:val="clear" w:color="auto" w:fill="auto"/>
            <w:vAlign w:val="center"/>
          </w:tcPr>
          <w:p w:rsidR="00A535F2" w:rsidRPr="00153C12" w:rsidRDefault="00A535F2" w:rsidP="00260ED3">
            <w:pPr>
              <w:pStyle w:val="SOTableText"/>
            </w:pPr>
            <w:r>
              <w:rPr>
                <w:szCs w:val="18"/>
              </w:rPr>
              <w:t>Short film up to a maximum of 6 minutes.</w:t>
            </w:r>
          </w:p>
        </w:tc>
      </w:tr>
      <w:tr w:rsidR="00A535F2" w:rsidRPr="00153C12" w:rsidTr="00FE1AB5">
        <w:trPr>
          <w:trHeight w:val="844"/>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FE1AB5" w:rsidRDefault="00A535F2" w:rsidP="00260ED3">
            <w:pPr>
              <w:pStyle w:val="SOTableText"/>
              <w:rPr>
                <w:rFonts w:ascii="Roboto Medium" w:hAnsi="Roboto Medium"/>
              </w:rPr>
            </w:pPr>
            <w:r w:rsidRPr="00FE1AB5">
              <w:rPr>
                <w:rFonts w:ascii="Roboto Medium" w:hAnsi="Roboto Medium"/>
              </w:rPr>
              <w:t>Issue 3</w:t>
            </w:r>
          </w:p>
          <w:p w:rsidR="00A535F2" w:rsidRDefault="00A535F2" w:rsidP="00FE1AB5">
            <w:pPr>
              <w:pStyle w:val="SOTableText"/>
              <w:rPr>
                <w:szCs w:val="18"/>
              </w:rPr>
            </w:pPr>
            <w:r>
              <w:rPr>
                <w:szCs w:val="18"/>
              </w:rPr>
              <w:t xml:space="preserve">Students choose an area of interest connected with the private family sphere.  They interview a person with regard to how gender construction influences their everyday lives.  </w:t>
            </w:r>
          </w:p>
          <w:p w:rsidR="00A535F2" w:rsidRDefault="00A535F2" w:rsidP="00FE1AB5">
            <w:pPr>
              <w:pStyle w:val="SOTableText"/>
              <w:rPr>
                <w:szCs w:val="18"/>
              </w:rPr>
            </w:pPr>
            <w:r>
              <w:rPr>
                <w:szCs w:val="18"/>
              </w:rPr>
              <w:t xml:space="preserve">Students discuss their findings with the teacher 1:1.  </w:t>
            </w:r>
          </w:p>
          <w:p w:rsidR="00A535F2" w:rsidRDefault="00A535F2" w:rsidP="00FE1AB5">
            <w:pPr>
              <w:pStyle w:val="SOTableText"/>
              <w:rPr>
                <w:szCs w:val="18"/>
              </w:rPr>
            </w:pPr>
            <w:r>
              <w:rPr>
                <w:szCs w:val="18"/>
              </w:rPr>
              <w:t>Some examples of topics are:</w:t>
            </w:r>
          </w:p>
          <w:p w:rsidR="00A535F2" w:rsidRDefault="00A535F2" w:rsidP="00FE1AB5">
            <w:pPr>
              <w:numPr>
                <w:ilvl w:val="0"/>
                <w:numId w:val="6"/>
              </w:numPr>
              <w:tabs>
                <w:tab w:val="clear" w:pos="288"/>
                <w:tab w:val="num" w:pos="176"/>
              </w:tabs>
              <w:spacing w:before="60"/>
              <w:ind w:hanging="254"/>
              <w:rPr>
                <w:rFonts w:cs="Arial"/>
                <w:sz w:val="18"/>
                <w:szCs w:val="18"/>
              </w:rPr>
            </w:pPr>
            <w:r>
              <w:rPr>
                <w:rFonts w:cs="Arial"/>
                <w:sz w:val="18"/>
                <w:szCs w:val="18"/>
              </w:rPr>
              <w:t>maintenance of the body</w:t>
            </w:r>
          </w:p>
          <w:p w:rsidR="00A535F2" w:rsidRDefault="00A535F2" w:rsidP="00FE1AB5">
            <w:pPr>
              <w:numPr>
                <w:ilvl w:val="0"/>
                <w:numId w:val="6"/>
              </w:numPr>
              <w:tabs>
                <w:tab w:val="clear" w:pos="288"/>
                <w:tab w:val="num" w:pos="176"/>
              </w:tabs>
              <w:spacing w:before="60"/>
              <w:ind w:hanging="254"/>
              <w:rPr>
                <w:rFonts w:cs="Arial"/>
                <w:sz w:val="18"/>
                <w:szCs w:val="18"/>
              </w:rPr>
            </w:pPr>
            <w:r>
              <w:rPr>
                <w:rFonts w:cs="Arial"/>
                <w:sz w:val="18"/>
                <w:szCs w:val="18"/>
              </w:rPr>
              <w:t>childrearing practices</w:t>
            </w:r>
          </w:p>
          <w:p w:rsidR="00A535F2" w:rsidRDefault="00A535F2" w:rsidP="00FE1AB5">
            <w:pPr>
              <w:numPr>
                <w:ilvl w:val="0"/>
                <w:numId w:val="6"/>
              </w:numPr>
              <w:tabs>
                <w:tab w:val="clear" w:pos="288"/>
                <w:tab w:val="num" w:pos="176"/>
              </w:tabs>
              <w:spacing w:before="60"/>
              <w:ind w:hanging="254"/>
              <w:rPr>
                <w:rFonts w:cs="Arial"/>
                <w:sz w:val="18"/>
                <w:szCs w:val="18"/>
              </w:rPr>
            </w:pPr>
            <w:r>
              <w:rPr>
                <w:rFonts w:cs="Arial"/>
                <w:sz w:val="18"/>
                <w:szCs w:val="18"/>
              </w:rPr>
              <w:t>paid/unpaid/volunteer employment</w:t>
            </w:r>
          </w:p>
          <w:p w:rsidR="00A535F2" w:rsidRDefault="00A535F2" w:rsidP="00FE1AB5">
            <w:pPr>
              <w:numPr>
                <w:ilvl w:val="0"/>
                <w:numId w:val="6"/>
              </w:numPr>
              <w:tabs>
                <w:tab w:val="clear" w:pos="288"/>
                <w:tab w:val="num" w:pos="176"/>
              </w:tabs>
              <w:spacing w:before="60"/>
              <w:ind w:hanging="254"/>
              <w:rPr>
                <w:rFonts w:cs="Arial"/>
                <w:sz w:val="18"/>
                <w:szCs w:val="18"/>
              </w:rPr>
            </w:pPr>
            <w:r>
              <w:rPr>
                <w:rFonts w:cs="Arial"/>
                <w:sz w:val="18"/>
                <w:szCs w:val="18"/>
              </w:rPr>
              <w:t>care of the elderly and/or disabled relatives</w:t>
            </w:r>
          </w:p>
          <w:p w:rsidR="00A535F2" w:rsidRPr="00A535F2" w:rsidRDefault="00A535F2" w:rsidP="00FE1AB5">
            <w:pPr>
              <w:numPr>
                <w:ilvl w:val="0"/>
                <w:numId w:val="6"/>
              </w:numPr>
              <w:tabs>
                <w:tab w:val="clear" w:pos="288"/>
                <w:tab w:val="num" w:pos="176"/>
              </w:tabs>
              <w:spacing w:before="60"/>
              <w:ind w:hanging="254"/>
              <w:rPr>
                <w:rFonts w:cs="Arial"/>
                <w:sz w:val="18"/>
                <w:szCs w:val="18"/>
              </w:rPr>
            </w:pPr>
            <w:proofErr w:type="gramStart"/>
            <w:r w:rsidRPr="00A535F2">
              <w:rPr>
                <w:rFonts w:cs="Arial"/>
                <w:sz w:val="18"/>
                <w:szCs w:val="18"/>
              </w:rPr>
              <w:t>shopping</w:t>
            </w:r>
            <w:proofErr w:type="gramEnd"/>
            <w:r w:rsidRPr="00A535F2">
              <w:rPr>
                <w:rFonts w:cs="Arial"/>
                <w:sz w:val="18"/>
                <w:szCs w:val="18"/>
              </w:rPr>
              <w:t xml:space="preserve"> for the home.</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A535F2" w:rsidP="00260ED3">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535F2" w:rsidRPr="00153C12" w:rsidRDefault="00EB61A7" w:rsidP="00260ED3">
            <w:pPr>
              <w:pStyle w:val="SOTableText"/>
              <w:jc w:val="center"/>
            </w:pPr>
            <w:r>
              <w:t>1,2,3</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EB61A7" w:rsidP="00260ED3">
            <w:pPr>
              <w:pStyle w:val="SOTableText"/>
              <w:jc w:val="center"/>
            </w:pPr>
            <w:r>
              <w:t>1,2</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EB61A7" w:rsidP="00260ED3">
            <w:pPr>
              <w:pStyle w:val="SOTableText"/>
              <w:jc w:val="center"/>
            </w:pPr>
            <w:r>
              <w:t>1,2,3</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A535F2" w:rsidP="00260ED3">
            <w:pPr>
              <w:pStyle w:val="SOTableText"/>
            </w:pPr>
            <w:r>
              <w:rPr>
                <w:szCs w:val="18"/>
              </w:rPr>
              <w:t>1:1 discussion up to a maximum of 6 minutes.</w:t>
            </w:r>
          </w:p>
        </w:tc>
      </w:tr>
      <w:tr w:rsidR="00A535F2" w:rsidRPr="00153C12" w:rsidTr="00FE1AB5">
        <w:trPr>
          <w:trHeight w:val="443"/>
        </w:trPr>
        <w:tc>
          <w:tcPr>
            <w:tcW w:w="536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A535F2" w:rsidRPr="00FE1AB5" w:rsidRDefault="00EB61A7" w:rsidP="00EB61A7">
            <w:pPr>
              <w:pStyle w:val="SOTableText"/>
              <w:rPr>
                <w:rFonts w:ascii="Roboto Medium" w:hAnsi="Roboto Medium"/>
              </w:rPr>
            </w:pPr>
            <w:r w:rsidRPr="00FE1AB5">
              <w:rPr>
                <w:rFonts w:ascii="Roboto Medium" w:hAnsi="Roboto Medium"/>
              </w:rPr>
              <w:t>I</w:t>
            </w:r>
            <w:r w:rsidR="00A535F2" w:rsidRPr="00FE1AB5">
              <w:rPr>
                <w:rFonts w:ascii="Roboto Medium" w:hAnsi="Roboto Medium"/>
              </w:rPr>
              <w:t>ssue 4</w:t>
            </w:r>
          </w:p>
          <w:p w:rsidR="00EB61A7" w:rsidRPr="00FE1AB5" w:rsidRDefault="00EB61A7" w:rsidP="00FE1AB5">
            <w:pPr>
              <w:pStyle w:val="SOTableText"/>
              <w:rPr>
                <w:szCs w:val="18"/>
              </w:rPr>
            </w:pPr>
            <w:r w:rsidRPr="00FE1AB5">
              <w:rPr>
                <w:szCs w:val="18"/>
              </w:rPr>
              <w:t>Students investigate how the discipline of medicine has disempowered, and continues to dis-empower women through hierarchies of knowledge.  Some areas for investigation include menopause, IVF, abortion, hysteria, pregnancy, and menstruation.</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A535F2" w:rsidP="00260ED3">
            <w:pPr>
              <w:pStyle w:val="SOTableText"/>
              <w:jc w:val="center"/>
            </w:pP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A535F2" w:rsidRPr="00153C12" w:rsidRDefault="00EB61A7" w:rsidP="00260ED3">
            <w:pPr>
              <w:pStyle w:val="SOTableText"/>
              <w:jc w:val="center"/>
            </w:pPr>
            <w:r>
              <w:t>1,2</w:t>
            </w:r>
          </w:p>
        </w:tc>
        <w:tc>
          <w:tcPr>
            <w:tcW w:w="60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EB61A7" w:rsidP="00260ED3">
            <w:pPr>
              <w:pStyle w:val="SOTableText"/>
              <w:jc w:val="center"/>
            </w:pPr>
            <w:r>
              <w:t>1</w:t>
            </w:r>
          </w:p>
        </w:tc>
        <w:tc>
          <w:tcPr>
            <w:tcW w:w="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EB61A7" w:rsidP="00260ED3">
            <w:pPr>
              <w:pStyle w:val="SOTableText"/>
              <w:jc w:val="center"/>
            </w:pPr>
            <w:r>
              <w:t>1,2,3</w:t>
            </w:r>
          </w:p>
        </w:tc>
        <w:tc>
          <w:tcPr>
            <w:tcW w:w="24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A535F2" w:rsidRPr="00153C12" w:rsidRDefault="00EB61A7" w:rsidP="00260ED3">
            <w:pPr>
              <w:pStyle w:val="SOTableText"/>
            </w:pPr>
            <w:r>
              <w:rPr>
                <w:szCs w:val="18"/>
              </w:rPr>
              <w:t>A formal essay up to a maximum of 1000 words maximum.</w:t>
            </w:r>
          </w:p>
        </w:tc>
      </w:tr>
    </w:tbl>
    <w:p w:rsidR="00A535F2" w:rsidRPr="00923CC0" w:rsidRDefault="00A535F2" w:rsidP="00A535F2">
      <w:pPr>
        <w:spacing w:before="240"/>
        <w:rPr>
          <w:szCs w:val="20"/>
          <w:lang w:val="en-US"/>
        </w:rPr>
      </w:pPr>
      <w:r>
        <w:rPr>
          <w:rFonts w:ascii="Roboto Medium" w:hAnsi="Roboto Medium"/>
        </w:rPr>
        <w:lastRenderedPageBreak/>
        <w:t>Assessment Type 4</w:t>
      </w:r>
      <w:r w:rsidRPr="00923CC0">
        <w:rPr>
          <w:rFonts w:ascii="Roboto Medium" w:hAnsi="Roboto Medium"/>
        </w:rPr>
        <w:t>: I</w:t>
      </w:r>
      <w:r>
        <w:rPr>
          <w:rFonts w:ascii="Roboto Medium" w:hAnsi="Roboto Medium"/>
        </w:rPr>
        <w:t>ssues Analysis</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379"/>
        <w:gridCol w:w="6804"/>
      </w:tblGrid>
      <w:tr w:rsidR="00A535F2" w:rsidRPr="002120CF" w:rsidTr="006F10BE">
        <w:trPr>
          <w:trHeight w:val="64"/>
          <w:tblHeader/>
        </w:trPr>
        <w:tc>
          <w:tcPr>
            <w:tcW w:w="3379" w:type="dxa"/>
            <w:shd w:val="clear" w:color="auto" w:fill="D9D9D9" w:themeFill="background1" w:themeFillShade="D9"/>
            <w:vAlign w:val="center"/>
          </w:tcPr>
          <w:p w:rsidR="00A535F2" w:rsidRPr="002120CF" w:rsidRDefault="00A535F2" w:rsidP="00260ED3">
            <w:pPr>
              <w:pStyle w:val="SOTableText"/>
              <w:rPr>
                <w:rFonts w:ascii="Roboto Medium" w:hAnsi="Roboto Medium"/>
              </w:rPr>
            </w:pPr>
            <w:r w:rsidRPr="002120CF">
              <w:rPr>
                <w:rFonts w:ascii="Roboto Medium" w:hAnsi="Roboto Medium"/>
              </w:rPr>
              <w:t>Assessment details</w:t>
            </w:r>
          </w:p>
        </w:tc>
        <w:tc>
          <w:tcPr>
            <w:tcW w:w="6804" w:type="dxa"/>
            <w:shd w:val="clear" w:color="auto" w:fill="D9D9D9" w:themeFill="background1" w:themeFillShade="D9"/>
            <w:vAlign w:val="center"/>
          </w:tcPr>
          <w:p w:rsidR="00A535F2" w:rsidRPr="002120CF" w:rsidRDefault="00A535F2" w:rsidP="00260ED3">
            <w:pPr>
              <w:pStyle w:val="SOTableHeadings"/>
            </w:pPr>
            <w:r w:rsidRPr="002120CF">
              <w:t xml:space="preserve">Assessment conditions </w:t>
            </w:r>
          </w:p>
          <w:p w:rsidR="00A535F2" w:rsidRPr="002120CF" w:rsidRDefault="00A535F2" w:rsidP="00260ED3">
            <w:pPr>
              <w:pStyle w:val="SOTableText"/>
            </w:pPr>
            <w:r w:rsidRPr="00FE1AB5">
              <w:rPr>
                <w:sz w:val="16"/>
              </w:rPr>
              <w:t>(e.g. task type, word length, time allocated, supervision)</w:t>
            </w:r>
          </w:p>
        </w:tc>
      </w:tr>
      <w:tr w:rsidR="00A535F2" w:rsidRPr="002120CF" w:rsidTr="006F10BE">
        <w:trPr>
          <w:trHeight w:val="1202"/>
        </w:trPr>
        <w:tc>
          <w:tcPr>
            <w:tcW w:w="3379" w:type="dxa"/>
            <w:shd w:val="clear" w:color="auto" w:fill="auto"/>
            <w:vAlign w:val="center"/>
          </w:tcPr>
          <w:p w:rsidR="00A535F2" w:rsidRPr="00FE1AB5" w:rsidRDefault="00A535F2" w:rsidP="00260ED3">
            <w:pPr>
              <w:pStyle w:val="SOTableText"/>
              <w:rPr>
                <w:i/>
                <w:szCs w:val="18"/>
              </w:rPr>
            </w:pPr>
            <w:r w:rsidRPr="00FE1AB5">
              <w:rPr>
                <w:i/>
                <w:szCs w:val="18"/>
              </w:rPr>
              <w:t>External assessment</w:t>
            </w:r>
            <w:bookmarkStart w:id="0" w:name="_GoBack"/>
            <w:bookmarkEnd w:id="0"/>
          </w:p>
        </w:tc>
        <w:tc>
          <w:tcPr>
            <w:tcW w:w="6804" w:type="dxa"/>
            <w:shd w:val="clear" w:color="auto" w:fill="auto"/>
            <w:vAlign w:val="center"/>
          </w:tcPr>
          <w:p w:rsidR="00A535F2" w:rsidRPr="00FE1AB5" w:rsidRDefault="00A535F2" w:rsidP="00260ED3">
            <w:pPr>
              <w:autoSpaceDE w:val="0"/>
              <w:autoSpaceDN w:val="0"/>
              <w:adjustRightInd w:val="0"/>
              <w:spacing w:before="60"/>
              <w:rPr>
                <w:rFonts w:eastAsia="Times New Roman"/>
                <w:i/>
                <w:iCs/>
                <w:sz w:val="18"/>
                <w:szCs w:val="18"/>
                <w:lang w:eastAsia="en-AU"/>
              </w:rPr>
            </w:pPr>
            <w:r w:rsidRPr="00FE1AB5">
              <w:rPr>
                <w:rFonts w:eastAsia="Times New Roman"/>
                <w:i/>
                <w:iCs/>
                <w:sz w:val="18"/>
                <w:szCs w:val="18"/>
                <w:lang w:eastAsia="en-AU"/>
              </w:rPr>
              <w:t>Students undertake one issues analysis. They negotiate and undertake a detailed, in-depth, independent investigation of a gender issue that is derived from one of the issues in Key Issues in Women’s Studies. Possible topics should be identified by students as they study key issues in class and develop responses to issues of gender and identity in cultural texts.</w:t>
            </w:r>
          </w:p>
          <w:p w:rsidR="00A535F2" w:rsidRPr="00FE1AB5" w:rsidRDefault="00A535F2" w:rsidP="00260ED3">
            <w:pPr>
              <w:autoSpaceDE w:val="0"/>
              <w:autoSpaceDN w:val="0"/>
              <w:adjustRightInd w:val="0"/>
              <w:spacing w:before="60"/>
              <w:rPr>
                <w:rFonts w:eastAsia="Times New Roman" w:cs="Arial"/>
                <w:i/>
                <w:sz w:val="18"/>
                <w:szCs w:val="18"/>
                <w:lang w:eastAsia="en-AU"/>
              </w:rPr>
            </w:pPr>
            <w:r w:rsidRPr="00FE1AB5">
              <w:rPr>
                <w:rFonts w:eastAsia="Times New Roman"/>
                <w:i/>
                <w:iCs/>
                <w:sz w:val="18"/>
                <w:szCs w:val="18"/>
                <w:lang w:eastAsia="en-AU"/>
              </w:rPr>
              <w:t>A piece of analytical and evaluative writing of a maximum of 2000 words with accurate and consistent referencing/bibliography.</w:t>
            </w:r>
          </w:p>
        </w:tc>
      </w:tr>
    </w:tbl>
    <w:p w:rsidR="00AD3260" w:rsidRPr="00153C12" w:rsidRDefault="00A535F2" w:rsidP="00AD3260">
      <w:pPr>
        <w:spacing w:before="240"/>
        <w:rPr>
          <w:szCs w:val="20"/>
          <w:lang w:val="en-US"/>
        </w:rPr>
      </w:pPr>
      <w:proofErr w:type="gramStart"/>
      <w:r w:rsidRPr="00FE1AB5">
        <w:rPr>
          <w:rFonts w:ascii="Roboto Medium" w:hAnsi="Roboto Medium"/>
          <w:i/>
        </w:rPr>
        <w:t>Six or seven assessments.</w:t>
      </w:r>
      <w:proofErr w:type="gramEnd"/>
      <w:r>
        <w:rPr>
          <w:i/>
        </w:rPr>
        <w:t xml:space="preserve"> </w:t>
      </w:r>
      <w:r w:rsidR="00AD3260" w:rsidRPr="00103D79">
        <w:rPr>
          <w:i/>
        </w:rPr>
        <w:t xml:space="preserve">Please refer to </w:t>
      </w:r>
      <w:r w:rsidR="00AD3260" w:rsidRPr="0003080B">
        <w:rPr>
          <w:i/>
        </w:rPr>
        <w:t xml:space="preserve">the Stage </w:t>
      </w:r>
      <w:r w:rsidR="0003080B" w:rsidRPr="0003080B">
        <w:rPr>
          <w:i/>
        </w:rPr>
        <w:t>2</w:t>
      </w:r>
      <w:r w:rsidR="00AD3260" w:rsidRPr="0003080B">
        <w:rPr>
          <w:i/>
        </w:rPr>
        <w:t xml:space="preserve"> </w:t>
      </w:r>
      <w:r w:rsidRPr="00A535F2">
        <w:rPr>
          <w:i/>
        </w:rPr>
        <w:t>Women’s Studies</w:t>
      </w:r>
      <w:r w:rsidR="00AD3260" w:rsidRPr="00E74697">
        <w:rPr>
          <w:i/>
          <w:color w:val="FF0000"/>
        </w:rPr>
        <w:t xml:space="preserve"> </w:t>
      </w:r>
      <w:r w:rsidR="00AD3260" w:rsidRPr="00103D79">
        <w:rPr>
          <w:i/>
        </w:rPr>
        <w:t>subject outline.</w:t>
      </w:r>
    </w:p>
    <w:sectPr w:rsidR="00AD3260" w:rsidRPr="00153C12" w:rsidSect="00FE1AB5">
      <w:headerReference w:type="default" r:id="rId14"/>
      <w:footerReference w:type="default" r:id="rId15"/>
      <w:pgSz w:w="11906" w:h="16838" w:code="9"/>
      <w:pgMar w:top="851" w:right="851" w:bottom="851" w:left="851" w:header="0" w:footer="4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FAB" w:rsidRDefault="00E25FAB" w:rsidP="00483E68">
      <w:r>
        <w:separator/>
      </w:r>
    </w:p>
  </w:endnote>
  <w:endnote w:type="continuationSeparator" w:id="0">
    <w:p w:rsidR="00E25FAB" w:rsidRDefault="00E25FA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636097F-F42F-4E58-8478-82DD308B8A5E}"/>
    <w:embedItalic r:id="rId2" w:fontKey="{6976D774-A9CD-4E51-89CA-1C04A8D92BB3}"/>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3" w:fontKey="{9FB9704A-0FC7-4E1F-B34A-2E7B26F1B663}"/>
    <w:embedBold r:id="rId4" w:fontKey="{0F495966-0A90-429E-8BA8-EADAB6AB0C99}"/>
    <w:embedItalic r:id="rId5" w:fontKey="{4F0B6AB9-E903-445A-99BF-6B0E73AB05AF}"/>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2759FA9D-D6C4-469F-87EA-F9DFE90D52C1}"/>
  </w:font>
  <w:font w:name="Roboto Medium">
    <w:panose1 w:val="02000000000000000000"/>
    <w:charset w:val="00"/>
    <w:family w:val="auto"/>
    <w:pitch w:val="variable"/>
    <w:sig w:usb0="E00002FF" w:usb1="5000205B" w:usb2="00000020" w:usb3="00000000" w:csb0="0000019F" w:csb1="00000000"/>
    <w:embedRegular r:id="rId7" w:fontKey="{E1287720-4019-4D98-9EFD-995866F65671}"/>
    <w:embedItalic r:id="rId8" w:fontKey="{55B70D95-597B-4407-8555-438FAE21AE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7608B1" w:rsidP="00111A42">
    <w:pPr>
      <w:pStyle w:val="LAPFooter"/>
    </w:pPr>
    <w:r>
      <w:rPr>
        <w:noProof/>
        <w:lang w:val="en-AU"/>
      </w:rPr>
      <w:drawing>
        <wp:anchor distT="0" distB="0" distL="114300" distR="114300" simplePos="0" relativeHeight="251667456" behindDoc="1" locked="0" layoutInCell="1" allowOverlap="1" wp14:anchorId="00CC1FE7" wp14:editId="31F08F26">
          <wp:simplePos x="0" y="0"/>
          <wp:positionH relativeFrom="column">
            <wp:posOffset>4757420</wp:posOffset>
          </wp:positionH>
          <wp:positionV relativeFrom="paragraph">
            <wp:posOffset>-231140</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74B0816A" wp14:editId="3261B85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6F10B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6F10BE">
      <w:rPr>
        <w:noProof/>
      </w:rPr>
      <w:t>3</w:t>
    </w:r>
    <w:r w:rsidR="009B7824" w:rsidRPr="00D128A8">
      <w:fldChar w:fldCharType="end"/>
    </w:r>
    <w:r w:rsidR="00693A24">
      <w:br/>
    </w:r>
    <w:r w:rsidRPr="006552F9">
      <w:t xml:space="preserve">Stage </w:t>
    </w:r>
    <w:r>
      <w:t>2</w:t>
    </w:r>
    <w:r w:rsidRPr="006552F9">
      <w:t xml:space="preserve"> </w:t>
    </w:r>
    <w:r w:rsidR="00A535F2" w:rsidRPr="00A535F2">
      <w:t>Women’s Studies</w:t>
    </w:r>
    <w:r>
      <w:rPr>
        <w:color w:val="FF0000"/>
      </w:rPr>
      <w:t xml:space="preserve"> </w:t>
    </w:r>
    <w:r w:rsidRPr="000253A9">
      <w:t>– Pre-approved LAP</w:t>
    </w:r>
    <w:r w:rsidRPr="00A535F2">
      <w:t>-0</w:t>
    </w:r>
    <w:r w:rsidR="00A535F2">
      <w:t>3</w:t>
    </w:r>
    <w:r>
      <w:br/>
    </w:r>
    <w:r w:rsidRPr="00AD3BD3">
      <w:t xml:space="preserve">Ref: </w:t>
    </w:r>
    <w:fldSimple w:instr=" DOCPROPERTY  Objective-Id  \* MERGEFORMAT ">
      <w:r w:rsidR="00A535F2" w:rsidRPr="00A535F2">
        <w:t>A695671</w:t>
      </w:r>
    </w:fldSimple>
    <w:r w:rsidR="002A11AB" w:rsidRPr="00C958EC">
      <w:rPr>
        <w:color w:val="FF0000"/>
      </w:rPr>
      <w:t xml:space="preserve"> </w:t>
    </w:r>
    <w:r w:rsidRPr="00AD3BD3">
      <w:t>(</w:t>
    </w:r>
    <w:r>
      <w:t xml:space="preserve">created December 2017) </w:t>
    </w:r>
    <w:r w:rsidRPr="00AD3BD3">
      <w:t>© SACE Board of South</w:t>
    </w:r>
    <w:r>
      <w:t xml:space="preserve"> </w:t>
    </w:r>
    <w:r w:rsidRPr="00111A42">
      <w:t>Australia</w:t>
    </w:r>
    <w:r>
      <w:t xml:space="preserve">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1C3B0F0C" wp14:editId="20BCFAC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6F10BE">
      <w:rPr>
        <w:noProof/>
      </w:rPr>
      <w:t>3</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F10BE">
      <w:rPr>
        <w:noProof/>
      </w:rPr>
      <w:t>3</w:t>
    </w:r>
    <w:r w:rsidRPr="00D128A8">
      <w:fldChar w:fldCharType="end"/>
    </w:r>
    <w:r>
      <w:br/>
    </w:r>
    <w:r w:rsidR="000253A9" w:rsidRPr="006552F9">
      <w:t xml:space="preserve">Stage </w:t>
    </w:r>
    <w:r w:rsidR="000253A9">
      <w:t>2</w:t>
    </w:r>
    <w:r w:rsidR="000253A9" w:rsidRPr="006552F9">
      <w:t xml:space="preserve"> </w:t>
    </w:r>
    <w:r w:rsidR="00A535F2">
      <w:t>Women’s Studies</w:t>
    </w:r>
    <w:r w:rsidR="000253A9">
      <w:rPr>
        <w:color w:val="FF0000"/>
      </w:rPr>
      <w:t xml:space="preserve"> </w:t>
    </w:r>
    <w:r w:rsidR="000253A9" w:rsidRPr="000253A9">
      <w:t>– Pre-approved LAP-</w:t>
    </w:r>
    <w:r w:rsidR="000253A9" w:rsidRPr="00A535F2">
      <w:t>0</w:t>
    </w:r>
    <w:r w:rsidR="00A535F2" w:rsidRPr="00A535F2">
      <w:t>3</w:t>
    </w:r>
    <w:r w:rsidR="00111A42">
      <w:br/>
    </w:r>
    <w:r w:rsidR="000253A9" w:rsidRPr="00AD3BD3">
      <w:t xml:space="preserve">Ref: </w:t>
    </w:r>
    <w:fldSimple w:instr=" DOCPROPERTY  Objective-Id  \* MERGEFORMAT ">
      <w:r w:rsidR="006F10BE">
        <w:t>A695671</w:t>
      </w:r>
    </w:fldSimple>
    <w:r w:rsidR="002A11AB" w:rsidRPr="00C958EC">
      <w:rPr>
        <w:color w:val="FF0000"/>
      </w:rPr>
      <w:t xml:space="preserve"> </w:t>
    </w:r>
    <w:r w:rsidR="000253A9" w:rsidRPr="00AD3BD3">
      <w:t>(</w:t>
    </w:r>
    <w:r w:rsidR="000253A9">
      <w:t xml:space="preserve">created December 2017) </w:t>
    </w:r>
    <w:r w:rsidR="000253A9" w:rsidRPr="00AD3BD3">
      <w:t>© SACE Board of South</w:t>
    </w:r>
    <w:r w:rsidR="000253A9">
      <w:t xml:space="preserve"> </w:t>
    </w:r>
    <w:r w:rsidR="000253A9" w:rsidRPr="00111A42">
      <w:t>Australia</w:t>
    </w:r>
    <w:r w:rsidR="000253A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FAB" w:rsidRDefault="00E25FAB" w:rsidP="00483E68">
      <w:r>
        <w:separator/>
      </w:r>
    </w:p>
  </w:footnote>
  <w:footnote w:type="continuationSeparator" w:id="0">
    <w:p w:rsidR="00E25FAB" w:rsidRDefault="00E25FA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E03ABA">
    <w:pPr>
      <w:pStyle w:val="Header"/>
    </w:pPr>
    <w:r w:rsidRPr="009F5499">
      <w:rPr>
        <w:noProof/>
        <w:lang w:eastAsia="en-AU"/>
      </w:rPr>
      <w:drawing>
        <wp:anchor distT="0" distB="0" distL="114300" distR="114300" simplePos="0" relativeHeight="251665408" behindDoc="1" locked="1" layoutInCell="1" allowOverlap="1" wp14:anchorId="6A130A59" wp14:editId="7780E068">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F86060C"/>
    <w:multiLevelType w:val="hybridMultilevel"/>
    <w:tmpl w:val="A4364DBC"/>
    <w:lvl w:ilvl="0" w:tplc="9B2C821C">
      <w:start w:val="1"/>
      <w:numFmt w:val="bullet"/>
      <w:lvlText w:val=""/>
      <w:lvlJc w:val="left"/>
      <w:pPr>
        <w:tabs>
          <w:tab w:val="num" w:pos="288"/>
        </w:tabs>
        <w:ind w:left="288"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53A9"/>
    <w:rsid w:val="00027283"/>
    <w:rsid w:val="0003080B"/>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D7C83"/>
    <w:rsid w:val="001F1534"/>
    <w:rsid w:val="001F6407"/>
    <w:rsid w:val="00214C9B"/>
    <w:rsid w:val="002253CD"/>
    <w:rsid w:val="00231C10"/>
    <w:rsid w:val="0023555C"/>
    <w:rsid w:val="002400F6"/>
    <w:rsid w:val="00241DEC"/>
    <w:rsid w:val="00243FDF"/>
    <w:rsid w:val="00246229"/>
    <w:rsid w:val="00247EEC"/>
    <w:rsid w:val="00251758"/>
    <w:rsid w:val="0026155F"/>
    <w:rsid w:val="00265BCC"/>
    <w:rsid w:val="00277CF3"/>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2065B"/>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667"/>
    <w:rsid w:val="005D6C10"/>
    <w:rsid w:val="005D6C38"/>
    <w:rsid w:val="005E0001"/>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D3F87"/>
    <w:rsid w:val="006E432D"/>
    <w:rsid w:val="006F10BE"/>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08B1"/>
    <w:rsid w:val="007632EC"/>
    <w:rsid w:val="00772EBA"/>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2005"/>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35F2"/>
    <w:rsid w:val="00A54E10"/>
    <w:rsid w:val="00A573ED"/>
    <w:rsid w:val="00A6424E"/>
    <w:rsid w:val="00A65B3B"/>
    <w:rsid w:val="00A804E2"/>
    <w:rsid w:val="00A81D0E"/>
    <w:rsid w:val="00A82B69"/>
    <w:rsid w:val="00A862E5"/>
    <w:rsid w:val="00A92F5C"/>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0493E"/>
    <w:rsid w:val="00C13E31"/>
    <w:rsid w:val="00C317FF"/>
    <w:rsid w:val="00C31C6D"/>
    <w:rsid w:val="00C37C82"/>
    <w:rsid w:val="00C450CD"/>
    <w:rsid w:val="00C5241C"/>
    <w:rsid w:val="00C57DAF"/>
    <w:rsid w:val="00C62821"/>
    <w:rsid w:val="00C640C8"/>
    <w:rsid w:val="00C64500"/>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3ABA"/>
    <w:rsid w:val="00E04DEE"/>
    <w:rsid w:val="00E11E23"/>
    <w:rsid w:val="00E17214"/>
    <w:rsid w:val="00E201AF"/>
    <w:rsid w:val="00E22537"/>
    <w:rsid w:val="00E25FAB"/>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61A7"/>
    <w:rsid w:val="00EC2A92"/>
    <w:rsid w:val="00EC3BE5"/>
    <w:rsid w:val="00EC544E"/>
    <w:rsid w:val="00EC545D"/>
    <w:rsid w:val="00EE2FF4"/>
    <w:rsid w:val="00EE4484"/>
    <w:rsid w:val="00EE4F23"/>
    <w:rsid w:val="00EF113D"/>
    <w:rsid w:val="00EF3B17"/>
    <w:rsid w:val="00EF4395"/>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72F"/>
    <w:rsid w:val="00FB10C1"/>
    <w:rsid w:val="00FB263E"/>
    <w:rsid w:val="00FB4107"/>
    <w:rsid w:val="00FB518B"/>
    <w:rsid w:val="00FB7ACB"/>
    <w:rsid w:val="00FD782A"/>
    <w:rsid w:val="00FE1AB5"/>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FE1AB5"/>
    <w:pPr>
      <w:spacing w:after="6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535F2"/>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FE1AB5"/>
    <w:pPr>
      <w:spacing w:after="6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A535F2"/>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A695671</value>
    </field>
    <field name="Objective-Title">
      <value order="0">Stage 2 Women's Studies pre-approved LAP-03</value>
    </field>
    <field name="Objective-Description">
      <value order="0"/>
    </field>
    <field name="Objective-CreationStamp">
      <value order="0">2018-01-11T23:37:46Z</value>
    </field>
    <field name="Objective-IsApproved">
      <value order="0">false</value>
    </field>
    <field name="Objective-IsPublished">
      <value order="0">true</value>
    </field>
    <field name="Objective-DatePublished">
      <value order="0">2018-01-22T03:06:55Z</value>
    </field>
    <field name="Objective-ModificationStamp">
      <value order="0">2018-01-22T03:06:55Z</value>
    </field>
    <field name="Objective-Owner">
      <value order="0">Melissa Sherman</value>
    </field>
    <field name="Objective-Path">
      <value order="0">Objective Global Folder:SACE Support Materials:SACE Support Materials Stage 2:Humanities and Social Sciences:Women's Studies:2018 pre-approved LAPs</value>
    </field>
    <field name="Objective-Parent">
      <value order="0">2018 pre-approved LAPs</value>
    </field>
    <field name="Objective-State">
      <value order="0">Published</value>
    </field>
    <field name="Objective-VersionId">
      <value order="0">vA1233349</value>
    </field>
    <field name="Objective-Version">
      <value order="0">1.0</value>
    </field>
    <field name="Objective-VersionNumber">
      <value order="0">4</value>
    </field>
    <field name="Objective-VersionComment">
      <value order="0"/>
    </field>
    <field name="Objective-FileNumber">
      <value order="0">qA6177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7D2FC2D7-1D6D-4032-9C54-2A1D7443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702</Words>
  <Characters>4005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5</cp:revision>
  <cp:lastPrinted>2017-10-19T05:27:00Z</cp:lastPrinted>
  <dcterms:created xsi:type="dcterms:W3CDTF">2018-01-11T23:37:00Z</dcterms:created>
  <dcterms:modified xsi:type="dcterms:W3CDTF">2018-01-22T03:07:00Z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A695671</vt:lpwstr>
  </property>
  <property fmtid="{D5CDD505-2E9C-101B-9397-08002B2CF9AE}" pid="4" name="Objective-Title">
    <vt:lpwstr>Stage 2 Women's Studies pre-approved LAP-03</vt:lpwstr>
  </property>
  <property fmtid="{D5CDD505-2E9C-101B-9397-08002B2CF9AE}" pid="5" name="Objective-Comment">
    <vt:lpwstr/>
  </property>
  <property fmtid="{D5CDD505-2E9C-101B-9397-08002B2CF9AE}" pid="6" name="Objective-CreationStamp">
    <vt:filetime>2018-01-11T23:37:46Z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2018-01-22T03:06:55Z</vt:filetime>
  </property>
  <property fmtid="{D5CDD505-2E9C-101B-9397-08002B2CF9AE}" pid="10" name="Objective-ModificationStamp">
    <vt:filetime>2018-01-22T03:06:55Z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Sciences:Women's Studies:2018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qA6177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vA1233349</vt:lpwstr>
  </property>
</Properties>
</file>