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A1" w:rsidRPr="00914774" w:rsidRDefault="0093160F" w:rsidP="00755C1D">
      <w:pPr>
        <w:spacing w:after="0" w:line="240" w:lineRule="auto"/>
        <w:jc w:val="center"/>
        <w:rPr>
          <w:rFonts w:ascii="Arial Narrow" w:hAnsi="Arial Narrow"/>
          <w:b/>
          <w:sz w:val="24"/>
          <w:szCs w:val="24"/>
        </w:rPr>
      </w:pPr>
      <w:bookmarkStart w:id="0" w:name="_GoBack"/>
      <w:bookmarkEnd w:id="0"/>
      <w:r w:rsidRPr="00914774">
        <w:rPr>
          <w:rFonts w:ascii="Arial Narrow" w:hAnsi="Arial Narrow"/>
          <w:b/>
          <w:sz w:val="24"/>
          <w:szCs w:val="24"/>
        </w:rPr>
        <w:t xml:space="preserve">Stage 1 </w:t>
      </w:r>
      <w:r w:rsidR="00FB376D" w:rsidRPr="00FB376D">
        <w:rPr>
          <w:rFonts w:ascii="Arial Narrow" w:hAnsi="Arial Narrow"/>
          <w:b/>
          <w:sz w:val="24"/>
          <w:szCs w:val="24"/>
        </w:rPr>
        <w:t>Earth and Environmental Science</w:t>
      </w:r>
    </w:p>
    <w:p w:rsidR="00BD5046" w:rsidRPr="00755C1D" w:rsidRDefault="00BD5046" w:rsidP="00755C1D">
      <w:pPr>
        <w:spacing w:after="0" w:line="240" w:lineRule="auto"/>
        <w:jc w:val="center"/>
        <w:rPr>
          <w:rFonts w:ascii="Arial Narrow" w:hAnsi="Arial Narrow"/>
          <w:b/>
          <w:sz w:val="32"/>
          <w:szCs w:val="32"/>
        </w:rPr>
      </w:pPr>
      <w:r w:rsidRPr="00755C1D">
        <w:rPr>
          <w:rFonts w:ascii="Arial Narrow" w:hAnsi="Arial Narrow"/>
          <w:b/>
          <w:sz w:val="32"/>
          <w:szCs w:val="32"/>
        </w:rPr>
        <w:t>Urban Earth and Environmental Science</w:t>
      </w:r>
      <w:r w:rsidR="00F227A0">
        <w:rPr>
          <w:rFonts w:ascii="Arial Narrow" w:hAnsi="Arial Narrow"/>
          <w:b/>
          <w:sz w:val="32"/>
          <w:szCs w:val="32"/>
        </w:rPr>
        <w:t xml:space="preserve"> Program</w:t>
      </w:r>
    </w:p>
    <w:p w:rsidR="0093160F" w:rsidRPr="00BD5046" w:rsidRDefault="0093160F" w:rsidP="00755C1D">
      <w:pPr>
        <w:spacing w:after="0" w:line="240" w:lineRule="auto"/>
        <w:rPr>
          <w:rFonts w:ascii="Arial Narrow" w:hAnsi="Arial Narrow"/>
          <w:sz w:val="20"/>
          <w:szCs w:val="20"/>
        </w:rPr>
      </w:pPr>
    </w:p>
    <w:tbl>
      <w:tblPr>
        <w:tblStyle w:val="TableGrid"/>
        <w:tblW w:w="15701" w:type="dxa"/>
        <w:tblLayout w:type="fixed"/>
        <w:tblLook w:val="04A0" w:firstRow="1" w:lastRow="0" w:firstColumn="1" w:lastColumn="0" w:noHBand="0" w:noVBand="1"/>
      </w:tblPr>
      <w:tblGrid>
        <w:gridCol w:w="645"/>
        <w:gridCol w:w="1219"/>
        <w:gridCol w:w="2780"/>
        <w:gridCol w:w="4253"/>
        <w:gridCol w:w="3402"/>
        <w:gridCol w:w="1559"/>
        <w:gridCol w:w="1843"/>
      </w:tblGrid>
      <w:tr w:rsidR="00BD5046" w:rsidRPr="00BD5046" w:rsidTr="00FB376D">
        <w:tc>
          <w:tcPr>
            <w:tcW w:w="645"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Week</w:t>
            </w:r>
          </w:p>
        </w:tc>
        <w:tc>
          <w:tcPr>
            <w:tcW w:w="1219" w:type="dxa"/>
          </w:tcPr>
          <w:p w:rsidR="008C73AF" w:rsidRPr="00BD5046" w:rsidRDefault="0047652A" w:rsidP="00A55B49">
            <w:pPr>
              <w:spacing w:before="60"/>
              <w:rPr>
                <w:rFonts w:ascii="Arial Narrow" w:hAnsi="Arial Narrow"/>
                <w:b/>
                <w:sz w:val="20"/>
                <w:szCs w:val="20"/>
              </w:rPr>
            </w:pPr>
            <w:r>
              <w:rPr>
                <w:rFonts w:ascii="Arial Narrow" w:hAnsi="Arial Narrow"/>
                <w:b/>
                <w:sz w:val="20"/>
                <w:szCs w:val="20"/>
              </w:rPr>
              <w:t>Topic and Subtopics</w:t>
            </w:r>
          </w:p>
        </w:tc>
        <w:tc>
          <w:tcPr>
            <w:tcW w:w="2780"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Science Understanding</w:t>
            </w:r>
          </w:p>
        </w:tc>
        <w:tc>
          <w:tcPr>
            <w:tcW w:w="4253" w:type="dxa"/>
          </w:tcPr>
          <w:p w:rsidR="008C73AF" w:rsidRPr="00127581" w:rsidRDefault="00D3652B" w:rsidP="00D3652B">
            <w:pPr>
              <w:spacing w:before="60"/>
              <w:rPr>
                <w:rFonts w:ascii="Arial Narrow" w:hAnsi="Arial Narrow"/>
                <w:b/>
                <w:sz w:val="24"/>
                <w:szCs w:val="24"/>
              </w:rPr>
            </w:pPr>
            <w:r>
              <w:rPr>
                <w:rFonts w:ascii="Arial Narrow" w:hAnsi="Arial Narrow"/>
                <w:b/>
                <w:sz w:val="24"/>
                <w:szCs w:val="24"/>
              </w:rPr>
              <w:t>Possible</w:t>
            </w:r>
            <w:r w:rsidR="008C73AF" w:rsidRPr="00127581">
              <w:rPr>
                <w:rFonts w:ascii="Arial Narrow" w:hAnsi="Arial Narrow"/>
                <w:b/>
                <w:sz w:val="24"/>
                <w:szCs w:val="24"/>
              </w:rPr>
              <w:t xml:space="preserve"> Teaching Strategies     </w:t>
            </w:r>
            <w:r w:rsidR="008C73AF" w:rsidRPr="00127581">
              <w:rPr>
                <w:rFonts w:ascii="Arial Narrow" w:hAnsi="Arial Narrow"/>
                <w:b/>
                <w:noProof/>
                <w:sz w:val="24"/>
                <w:szCs w:val="24"/>
                <w:lang w:eastAsia="en-AU"/>
              </w:rPr>
              <w:drawing>
                <wp:inline distT="0" distB="0" distL="0" distR="0" wp14:anchorId="69034227" wp14:editId="3D0DC017">
                  <wp:extent cx="159508" cy="150125"/>
                  <wp:effectExtent l="0" t="0" r="0" b="254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s - Wheels.jpg"/>
                          <pic:cNvPicPr/>
                        </pic:nvPicPr>
                        <pic:blipFill>
                          <a:blip r:embed="rId8">
                            <a:extLst>
                              <a:ext uri="{28A0092B-C50C-407E-A947-70E740481C1C}">
                                <a14:useLocalDpi xmlns:a14="http://schemas.microsoft.com/office/drawing/2010/main" val="0"/>
                              </a:ext>
                            </a:extLst>
                          </a:blip>
                          <a:stretch>
                            <a:fillRect/>
                          </a:stretch>
                        </pic:blipFill>
                        <pic:spPr>
                          <a:xfrm>
                            <a:off x="0" y="0"/>
                            <a:ext cx="162565" cy="153002"/>
                          </a:xfrm>
                          <a:prstGeom prst="rect">
                            <a:avLst/>
                          </a:prstGeom>
                        </pic:spPr>
                      </pic:pic>
                    </a:graphicData>
                  </a:graphic>
                </wp:inline>
              </w:drawing>
            </w:r>
          </w:p>
        </w:tc>
        <w:tc>
          <w:tcPr>
            <w:tcW w:w="3402"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Science Inquiry</w:t>
            </w:r>
          </w:p>
          <w:p w:rsidR="008C73AF" w:rsidRPr="00BD5046" w:rsidRDefault="008C73AF" w:rsidP="000B61B3">
            <w:pPr>
              <w:spacing w:before="60"/>
              <w:rPr>
                <w:rFonts w:ascii="Arial Narrow" w:hAnsi="Arial Narrow"/>
                <w:b/>
                <w:sz w:val="20"/>
                <w:szCs w:val="20"/>
              </w:rPr>
            </w:pPr>
            <w:r w:rsidRPr="00BD5046">
              <w:rPr>
                <w:rFonts w:ascii="Arial Narrow" w:hAnsi="Arial Narrow"/>
                <w:b/>
                <w:sz w:val="20"/>
                <w:szCs w:val="20"/>
              </w:rPr>
              <w:t>Activit</w:t>
            </w:r>
            <w:r w:rsidR="000B61B3">
              <w:rPr>
                <w:rFonts w:ascii="Arial Narrow" w:hAnsi="Arial Narrow"/>
                <w:b/>
                <w:sz w:val="20"/>
                <w:szCs w:val="20"/>
              </w:rPr>
              <w:t>ies and experiments</w:t>
            </w:r>
            <w:r w:rsidRPr="00BD5046">
              <w:rPr>
                <w:rFonts w:ascii="Arial Narrow" w:hAnsi="Arial Narrow"/>
                <w:b/>
                <w:sz w:val="20"/>
                <w:szCs w:val="20"/>
              </w:rPr>
              <w:t xml:space="preserve">      </w:t>
            </w:r>
            <w:r w:rsidRPr="00BD5046">
              <w:rPr>
                <w:rStyle w:val="SOBodyTextQuestionMark"/>
                <w:rFonts w:ascii="Arial Narrow" w:hAnsi="Arial Narrow"/>
                <w:b/>
                <w:sz w:val="20"/>
                <w:szCs w:val="20"/>
              </w:rPr>
              <w:sym w:font="Webdings" w:char="F073"/>
            </w:r>
          </w:p>
        </w:tc>
        <w:tc>
          <w:tcPr>
            <w:tcW w:w="1559"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Science As A Human</w:t>
            </w:r>
          </w:p>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 xml:space="preserve"> Endeavour </w:t>
            </w:r>
            <w:r w:rsidRPr="00BD5046">
              <w:rPr>
                <w:rFonts w:ascii="Arial Narrow" w:hAnsi="Arial Narrow"/>
                <w:b/>
                <w:noProof/>
                <w:sz w:val="20"/>
                <w:szCs w:val="20"/>
                <w:lang w:eastAsia="en-AU"/>
              </w:rPr>
              <w:drawing>
                <wp:inline distT="0" distB="0" distL="0" distR="0" wp14:anchorId="538EF7BD" wp14:editId="2EC2EF25">
                  <wp:extent cx="122830" cy="160624"/>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s - Man - gray.jpg"/>
                          <pic:cNvPicPr/>
                        </pic:nvPicPr>
                        <pic:blipFill>
                          <a:blip r:embed="rId9">
                            <a:extLst>
                              <a:ext uri="{28A0092B-C50C-407E-A947-70E740481C1C}">
                                <a14:useLocalDpi xmlns:a14="http://schemas.microsoft.com/office/drawing/2010/main" val="0"/>
                              </a:ext>
                            </a:extLst>
                          </a:blip>
                          <a:stretch>
                            <a:fillRect/>
                          </a:stretch>
                        </pic:blipFill>
                        <pic:spPr>
                          <a:xfrm>
                            <a:off x="0" y="0"/>
                            <a:ext cx="124501" cy="162809"/>
                          </a:xfrm>
                          <a:prstGeom prst="rect">
                            <a:avLst/>
                          </a:prstGeom>
                        </pic:spPr>
                      </pic:pic>
                    </a:graphicData>
                  </a:graphic>
                </wp:inline>
              </w:drawing>
            </w:r>
          </w:p>
        </w:tc>
        <w:tc>
          <w:tcPr>
            <w:tcW w:w="1843"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Assessment</w:t>
            </w:r>
          </w:p>
        </w:tc>
      </w:tr>
      <w:tr w:rsidR="00BD5046" w:rsidRPr="00BD5046" w:rsidTr="00FB376D">
        <w:tc>
          <w:tcPr>
            <w:tcW w:w="645" w:type="dxa"/>
          </w:tcPr>
          <w:p w:rsidR="008C73AF" w:rsidRPr="00BD5046" w:rsidRDefault="008C73AF" w:rsidP="00A55B49">
            <w:pPr>
              <w:spacing w:before="60"/>
              <w:rPr>
                <w:rFonts w:ascii="Arial Narrow" w:hAnsi="Arial Narrow"/>
                <w:sz w:val="20"/>
                <w:szCs w:val="20"/>
              </w:rPr>
            </w:pPr>
            <w:r w:rsidRPr="00BD5046">
              <w:rPr>
                <w:rFonts w:ascii="Arial Narrow" w:hAnsi="Arial Narrow"/>
                <w:sz w:val="20"/>
                <w:szCs w:val="20"/>
              </w:rPr>
              <w:t>1</w:t>
            </w:r>
            <w:r w:rsidR="00323AB5" w:rsidRPr="00BD5046">
              <w:rPr>
                <w:rFonts w:ascii="Arial Narrow" w:hAnsi="Arial Narrow"/>
                <w:sz w:val="20"/>
                <w:szCs w:val="20"/>
              </w:rPr>
              <w:t>-3</w:t>
            </w:r>
          </w:p>
        </w:tc>
        <w:tc>
          <w:tcPr>
            <w:tcW w:w="1219"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Turbulent Earth</w:t>
            </w:r>
          </w:p>
          <w:p w:rsidR="00323AB5" w:rsidRPr="0047652A" w:rsidRDefault="0047652A" w:rsidP="00A55B49">
            <w:pPr>
              <w:spacing w:before="60"/>
              <w:rPr>
                <w:rFonts w:ascii="Arial Narrow" w:hAnsi="Arial Narrow"/>
                <w:sz w:val="20"/>
                <w:szCs w:val="20"/>
              </w:rPr>
            </w:pPr>
            <w:r>
              <w:rPr>
                <w:rFonts w:ascii="Arial Narrow" w:hAnsi="Arial Narrow"/>
                <w:sz w:val="20"/>
                <w:szCs w:val="20"/>
              </w:rPr>
              <w:t>Types of Earth Hazards</w:t>
            </w:r>
          </w:p>
          <w:p w:rsidR="008C73AF" w:rsidRPr="00BD5046" w:rsidRDefault="008C73AF" w:rsidP="00A55B49">
            <w:pPr>
              <w:spacing w:before="60"/>
              <w:rPr>
                <w:rFonts w:ascii="Arial Narrow" w:hAnsi="Arial Narrow"/>
                <w:sz w:val="20"/>
                <w:szCs w:val="20"/>
              </w:rPr>
            </w:pPr>
          </w:p>
        </w:tc>
        <w:tc>
          <w:tcPr>
            <w:tcW w:w="2780" w:type="dxa"/>
          </w:tcPr>
          <w:p w:rsidR="008C73AF" w:rsidRPr="00663904" w:rsidRDefault="008C73AF" w:rsidP="00A55B49">
            <w:pPr>
              <w:pStyle w:val="SOTableBodyText"/>
              <w:spacing w:after="0"/>
              <w:rPr>
                <w:rFonts w:ascii="Arial Narrow" w:hAnsi="Arial Narrow"/>
                <w:szCs w:val="20"/>
              </w:rPr>
            </w:pPr>
            <w:r w:rsidRPr="00663904">
              <w:rPr>
                <w:rFonts w:ascii="Arial Narrow" w:hAnsi="Arial Narrow"/>
                <w:bCs/>
                <w:szCs w:val="20"/>
              </w:rPr>
              <w:t>Interactions of Earth systems may result in Earth hazards.</w:t>
            </w:r>
          </w:p>
          <w:p w:rsidR="00663904" w:rsidRPr="00663904" w:rsidRDefault="00663904" w:rsidP="00A55B49">
            <w:pPr>
              <w:pStyle w:val="SOTableBullet1"/>
              <w:numPr>
                <w:ilvl w:val="0"/>
                <w:numId w:val="1"/>
              </w:numPr>
              <w:spacing w:before="60" w:after="120"/>
              <w:ind w:left="404"/>
              <w:rPr>
                <w:rFonts w:ascii="Arial Narrow" w:hAnsi="Arial Narrow" w:cs="Times New Roman"/>
                <w:szCs w:val="24"/>
              </w:rPr>
            </w:pPr>
            <w:r w:rsidRPr="00663904">
              <w:rPr>
                <w:rFonts w:ascii="Arial Narrow" w:hAnsi="Arial Narrow" w:cs="Times New Roman"/>
                <w:szCs w:val="24"/>
              </w:rPr>
              <w:t>Describe d</w:t>
            </w:r>
            <w:r>
              <w:rPr>
                <w:rFonts w:ascii="Arial Narrow" w:hAnsi="Arial Narrow" w:cs="Times New Roman"/>
                <w:szCs w:val="24"/>
              </w:rPr>
              <w:t>ifferent types of Earth hazards that can occur</w:t>
            </w:r>
          </w:p>
          <w:p w:rsidR="00663904" w:rsidRPr="00663904" w:rsidRDefault="00663904" w:rsidP="00A55B49">
            <w:pPr>
              <w:pStyle w:val="SOTableBullet1"/>
              <w:numPr>
                <w:ilvl w:val="0"/>
                <w:numId w:val="1"/>
              </w:numPr>
              <w:spacing w:before="60" w:after="120"/>
              <w:ind w:left="404"/>
              <w:rPr>
                <w:rFonts w:ascii="Arial Narrow" w:hAnsi="Arial Narrow" w:cs="Times New Roman"/>
                <w:szCs w:val="24"/>
              </w:rPr>
            </w:pPr>
            <w:r w:rsidRPr="00663904">
              <w:rPr>
                <w:rFonts w:ascii="Arial Narrow" w:hAnsi="Arial Narrow" w:cs="Times New Roman"/>
                <w:szCs w:val="24"/>
              </w:rPr>
              <w:t>Describe how Earth hazards affect life, healt</w:t>
            </w:r>
            <w:r w:rsidR="00C45989">
              <w:rPr>
                <w:rFonts w:ascii="Arial Narrow" w:hAnsi="Arial Narrow" w:cs="Times New Roman"/>
                <w:szCs w:val="24"/>
              </w:rPr>
              <w:t xml:space="preserve">h, poverty, and the environment, particularly </w:t>
            </w:r>
            <w:r>
              <w:rPr>
                <w:rFonts w:ascii="Arial Narrow" w:hAnsi="Arial Narrow" w:cs="Times New Roman"/>
                <w:szCs w:val="24"/>
              </w:rPr>
              <w:t>in urban areas.</w:t>
            </w:r>
          </w:p>
          <w:p w:rsidR="00663904" w:rsidRPr="00663904" w:rsidRDefault="00663904" w:rsidP="00A55B49">
            <w:pPr>
              <w:pStyle w:val="SOTableBullet1"/>
              <w:numPr>
                <w:ilvl w:val="0"/>
                <w:numId w:val="1"/>
              </w:numPr>
              <w:spacing w:before="60" w:after="120"/>
              <w:ind w:left="404"/>
              <w:rPr>
                <w:rFonts w:ascii="Arial Narrow" w:hAnsi="Arial Narrow"/>
              </w:rPr>
            </w:pPr>
            <w:r w:rsidRPr="00663904">
              <w:rPr>
                <w:rFonts w:ascii="Arial Narrow" w:hAnsi="Arial Narrow" w:cs="Times New Roman"/>
                <w:szCs w:val="24"/>
              </w:rPr>
              <w:t>Discuss different strategies that have helped lessen the severity of Earth hazards.</w:t>
            </w:r>
          </w:p>
          <w:p w:rsidR="008C73AF" w:rsidRPr="00BD5046" w:rsidRDefault="008C73AF" w:rsidP="00A55B49">
            <w:pPr>
              <w:pStyle w:val="SOTableBullet1"/>
              <w:spacing w:before="60" w:after="0"/>
              <w:ind w:left="360"/>
              <w:rPr>
                <w:rFonts w:ascii="Arial Narrow" w:hAnsi="Arial Narrow" w:cs="Times New Roman"/>
                <w:szCs w:val="20"/>
              </w:rPr>
            </w:pPr>
          </w:p>
        </w:tc>
        <w:tc>
          <w:tcPr>
            <w:tcW w:w="4253" w:type="dxa"/>
          </w:tcPr>
          <w:p w:rsidR="00BD5046" w:rsidRPr="00BD5046" w:rsidRDefault="00BD5046" w:rsidP="00A55B49">
            <w:pPr>
              <w:pStyle w:val="SOTableBodyText"/>
              <w:rPr>
                <w:rFonts w:ascii="Arial Narrow" w:hAnsi="Arial Narrow"/>
                <w:szCs w:val="20"/>
              </w:rPr>
            </w:pPr>
            <w:r w:rsidRPr="00A51A47">
              <w:rPr>
                <w:rFonts w:ascii="Arial Narrow" w:hAnsi="Arial Narrow"/>
                <w:szCs w:val="20"/>
              </w:rPr>
              <w:t>Explore</w:t>
            </w:r>
            <w:r w:rsidRPr="00BD5046">
              <w:rPr>
                <w:rFonts w:ascii="Arial Narrow" w:hAnsi="Arial Narrow"/>
                <w:szCs w:val="20"/>
              </w:rPr>
              <w:t xml:space="preserve"> Earth hazards: earthquakes, tsunamis, volcanic eruptions, hurricanes</w:t>
            </w:r>
            <w:r w:rsidR="000B61B3">
              <w:rPr>
                <w:rFonts w:ascii="Arial Narrow" w:hAnsi="Arial Narrow"/>
                <w:szCs w:val="20"/>
              </w:rPr>
              <w:t>, cyclones</w:t>
            </w:r>
            <w:r w:rsidR="00663904">
              <w:rPr>
                <w:rFonts w:ascii="Arial Narrow" w:hAnsi="Arial Narrow"/>
                <w:szCs w:val="20"/>
              </w:rPr>
              <w:t>, floods, droughts, and landslides.</w:t>
            </w:r>
          </w:p>
          <w:p w:rsidR="00BD5046" w:rsidRPr="00BD5046" w:rsidRDefault="00BD5046" w:rsidP="00A55B49">
            <w:pPr>
              <w:pStyle w:val="SOTableBodyText"/>
              <w:rPr>
                <w:rFonts w:ascii="Arial Narrow" w:hAnsi="Arial Narrow"/>
                <w:szCs w:val="20"/>
              </w:rPr>
            </w:pPr>
          </w:p>
          <w:p w:rsidR="00BD5046" w:rsidRPr="00BD5046" w:rsidRDefault="00BD5046" w:rsidP="00A55B49">
            <w:pPr>
              <w:pStyle w:val="SOTableBodyText"/>
              <w:rPr>
                <w:rFonts w:ascii="Arial Narrow" w:hAnsi="Arial Narrow"/>
                <w:szCs w:val="20"/>
              </w:rPr>
            </w:pPr>
            <w:r w:rsidRPr="00A51A47">
              <w:rPr>
                <w:rFonts w:ascii="Arial Narrow" w:hAnsi="Arial Narrow"/>
                <w:szCs w:val="20"/>
              </w:rPr>
              <w:t>Examine</w:t>
            </w:r>
            <w:r w:rsidRPr="00BD5046">
              <w:rPr>
                <w:rFonts w:ascii="Arial Narrow" w:hAnsi="Arial Narrow"/>
                <w:szCs w:val="20"/>
              </w:rPr>
              <w:t xml:space="preserve"> examples of life affected by Earth hazards</w:t>
            </w:r>
            <w:r w:rsidR="00663904">
              <w:rPr>
                <w:rFonts w:ascii="Arial Narrow" w:hAnsi="Arial Narrow"/>
                <w:szCs w:val="20"/>
              </w:rPr>
              <w:t xml:space="preserve"> in Urban areas</w:t>
            </w:r>
            <w:r w:rsidRPr="00BD5046">
              <w:rPr>
                <w:rFonts w:ascii="Arial Narrow" w:hAnsi="Arial Narrow"/>
                <w:szCs w:val="20"/>
              </w:rPr>
              <w:t xml:space="preserve">: </w:t>
            </w:r>
          </w:p>
          <w:p w:rsidR="00663904" w:rsidRDefault="00663904" w:rsidP="00A55B49">
            <w:pPr>
              <w:pStyle w:val="SOTableBullet1"/>
              <w:numPr>
                <w:ilvl w:val="0"/>
                <w:numId w:val="4"/>
              </w:numPr>
              <w:spacing w:before="60" w:after="60"/>
              <w:rPr>
                <w:rFonts w:ascii="Arial Narrow" w:hAnsi="Arial Narrow"/>
                <w:szCs w:val="20"/>
              </w:rPr>
            </w:pPr>
            <w:r>
              <w:rPr>
                <w:rFonts w:ascii="Arial Narrow" w:hAnsi="Arial Narrow"/>
                <w:szCs w:val="20"/>
              </w:rPr>
              <w:t xml:space="preserve">Los Angeles </w:t>
            </w:r>
            <w:r w:rsidR="006530D3">
              <w:rPr>
                <w:rFonts w:ascii="Arial Narrow" w:hAnsi="Arial Narrow"/>
                <w:szCs w:val="20"/>
              </w:rPr>
              <w:t>near</w:t>
            </w:r>
            <w:r>
              <w:rPr>
                <w:rFonts w:ascii="Arial Narrow" w:hAnsi="Arial Narrow"/>
                <w:szCs w:val="20"/>
              </w:rPr>
              <w:t xml:space="preserve"> the San Andreas Fault Line </w:t>
            </w:r>
          </w:p>
          <w:p w:rsidR="00663904" w:rsidRDefault="00663904" w:rsidP="00A55B49">
            <w:pPr>
              <w:pStyle w:val="SOTableBullet1"/>
              <w:numPr>
                <w:ilvl w:val="0"/>
                <w:numId w:val="4"/>
              </w:numPr>
              <w:spacing w:before="60" w:after="60"/>
              <w:rPr>
                <w:rFonts w:ascii="Arial Narrow" w:hAnsi="Arial Narrow"/>
                <w:szCs w:val="20"/>
              </w:rPr>
            </w:pPr>
            <w:r>
              <w:rPr>
                <w:rFonts w:ascii="Arial Narrow" w:hAnsi="Arial Narrow"/>
                <w:szCs w:val="20"/>
              </w:rPr>
              <w:t>Cyclone Tracey</w:t>
            </w:r>
            <w:r w:rsidR="00F95B70">
              <w:rPr>
                <w:rFonts w:ascii="Arial Narrow" w:hAnsi="Arial Narrow"/>
                <w:szCs w:val="20"/>
              </w:rPr>
              <w:t xml:space="preserve"> 1974 </w:t>
            </w:r>
            <w:r>
              <w:rPr>
                <w:rFonts w:ascii="Arial Narrow" w:hAnsi="Arial Narrow"/>
                <w:szCs w:val="20"/>
              </w:rPr>
              <w:t xml:space="preserve"> in Darwin</w:t>
            </w:r>
          </w:p>
          <w:p w:rsidR="00F95B70" w:rsidRPr="00F95B70" w:rsidRDefault="00F95B70" w:rsidP="00A55B49">
            <w:pPr>
              <w:pStyle w:val="SOTableBullet1"/>
              <w:numPr>
                <w:ilvl w:val="0"/>
                <w:numId w:val="4"/>
              </w:numPr>
              <w:spacing w:before="60" w:after="60"/>
              <w:rPr>
                <w:rStyle w:val="Emphasis"/>
                <w:rFonts w:ascii="Arial Narrow" w:hAnsi="Arial Narrow"/>
                <w:i w:val="0"/>
                <w:iCs w:val="0"/>
                <w:szCs w:val="20"/>
              </w:rPr>
            </w:pPr>
            <w:r>
              <w:rPr>
                <w:rFonts w:ascii="Arial Narrow" w:hAnsi="Arial Narrow"/>
                <w:szCs w:val="20"/>
              </w:rPr>
              <w:t xml:space="preserve">Mexico City next to the </w:t>
            </w:r>
            <w:proofErr w:type="spellStart"/>
            <w:r>
              <w:rPr>
                <w:rStyle w:val="Emphasis"/>
                <w:rFonts w:ascii="Arial Narrow" w:hAnsi="Arial Narrow"/>
                <w:bCs/>
                <w:i w:val="0"/>
                <w:iCs w:val="0"/>
                <w:szCs w:val="20"/>
                <w:shd w:val="clear" w:color="auto" w:fill="FFFFFF"/>
              </w:rPr>
              <w:t>Popocatépetl</w:t>
            </w:r>
            <w:proofErr w:type="spellEnd"/>
            <w:r>
              <w:rPr>
                <w:rStyle w:val="Emphasis"/>
                <w:rFonts w:ascii="Arial Narrow" w:hAnsi="Arial Narrow"/>
                <w:bCs/>
                <w:i w:val="0"/>
                <w:iCs w:val="0"/>
                <w:szCs w:val="20"/>
                <w:shd w:val="clear" w:color="auto" w:fill="FFFFFF"/>
              </w:rPr>
              <w:t xml:space="preserve"> active volcano</w:t>
            </w:r>
          </w:p>
          <w:p w:rsidR="00F95B70" w:rsidRDefault="00F95B70" w:rsidP="00A55B49">
            <w:pPr>
              <w:pStyle w:val="SOTableBullet1"/>
              <w:numPr>
                <w:ilvl w:val="0"/>
                <w:numId w:val="4"/>
              </w:numPr>
              <w:spacing w:before="60" w:after="60"/>
              <w:rPr>
                <w:rFonts w:ascii="Arial Narrow" w:hAnsi="Arial Narrow"/>
                <w:szCs w:val="20"/>
              </w:rPr>
            </w:pPr>
            <w:r>
              <w:rPr>
                <w:rStyle w:val="Emphasis"/>
                <w:rFonts w:ascii="Arial Narrow" w:hAnsi="Arial Narrow"/>
                <w:bCs/>
                <w:i w:val="0"/>
                <w:iCs w:val="0"/>
                <w:szCs w:val="20"/>
                <w:shd w:val="clear" w:color="auto" w:fill="FFFFFF"/>
              </w:rPr>
              <w:t>Thailand 2004 tsunami</w:t>
            </w:r>
          </w:p>
          <w:p w:rsidR="00663904" w:rsidRDefault="00BD5046" w:rsidP="00A55B49">
            <w:pPr>
              <w:pStyle w:val="SOTableBullet1"/>
              <w:numPr>
                <w:ilvl w:val="0"/>
                <w:numId w:val="4"/>
              </w:numPr>
              <w:spacing w:before="60" w:after="60"/>
              <w:rPr>
                <w:rFonts w:ascii="Arial Narrow" w:hAnsi="Arial Narrow"/>
                <w:szCs w:val="20"/>
              </w:rPr>
            </w:pPr>
            <w:r w:rsidRPr="00663904">
              <w:rPr>
                <w:rFonts w:ascii="Arial Narrow" w:hAnsi="Arial Narrow"/>
                <w:szCs w:val="20"/>
              </w:rPr>
              <w:t xml:space="preserve">Christchurch </w:t>
            </w:r>
            <w:r w:rsidR="00663904">
              <w:rPr>
                <w:rFonts w:ascii="Arial Narrow" w:hAnsi="Arial Narrow"/>
                <w:szCs w:val="20"/>
              </w:rPr>
              <w:t>2011 earthquake</w:t>
            </w:r>
          </w:p>
          <w:p w:rsidR="00F95B70" w:rsidRDefault="00F95B70" w:rsidP="00A55B49">
            <w:pPr>
              <w:pStyle w:val="SOTableBullet1"/>
              <w:numPr>
                <w:ilvl w:val="0"/>
                <w:numId w:val="4"/>
              </w:numPr>
              <w:spacing w:before="60" w:after="60"/>
              <w:rPr>
                <w:rFonts w:ascii="Arial Narrow" w:hAnsi="Arial Narrow"/>
                <w:szCs w:val="20"/>
              </w:rPr>
            </w:pPr>
            <w:r>
              <w:rPr>
                <w:rFonts w:ascii="Arial Narrow" w:hAnsi="Arial Narrow"/>
                <w:szCs w:val="20"/>
              </w:rPr>
              <w:t>Fukushima 2012 earthquake</w:t>
            </w:r>
          </w:p>
          <w:p w:rsidR="00BD5046" w:rsidRDefault="00BD5046" w:rsidP="00A55B49">
            <w:pPr>
              <w:pStyle w:val="SOTableBullet1"/>
              <w:numPr>
                <w:ilvl w:val="0"/>
                <w:numId w:val="4"/>
              </w:numPr>
              <w:spacing w:before="60" w:after="60"/>
              <w:rPr>
                <w:rFonts w:ascii="Arial Narrow" w:hAnsi="Arial Narrow"/>
                <w:szCs w:val="20"/>
              </w:rPr>
            </w:pPr>
            <w:r w:rsidRPr="00663904">
              <w:rPr>
                <w:rFonts w:ascii="Arial Narrow" w:hAnsi="Arial Narrow"/>
                <w:szCs w:val="20"/>
              </w:rPr>
              <w:t>Nepal 2015 earthquake.</w:t>
            </w:r>
          </w:p>
          <w:p w:rsidR="00A51A47" w:rsidRPr="00663904" w:rsidRDefault="00A51A47" w:rsidP="00A51A47">
            <w:pPr>
              <w:pStyle w:val="SOTableBullet1"/>
              <w:spacing w:before="60" w:after="60"/>
              <w:ind w:left="720"/>
              <w:rPr>
                <w:rFonts w:ascii="Arial Narrow" w:hAnsi="Arial Narrow"/>
                <w:szCs w:val="20"/>
              </w:rPr>
            </w:pPr>
          </w:p>
          <w:p w:rsidR="00A51A47" w:rsidRDefault="00A51A47" w:rsidP="00A51A47">
            <w:pPr>
              <w:pStyle w:val="SOTableBodyText"/>
              <w:rPr>
                <w:rFonts w:ascii="Arial Narrow" w:hAnsi="Arial Narrow"/>
                <w:szCs w:val="20"/>
              </w:rPr>
            </w:pPr>
            <w:r w:rsidRPr="00A51A47">
              <w:rPr>
                <w:rFonts w:ascii="Arial Narrow" w:hAnsi="Arial Narrow"/>
                <w:szCs w:val="20"/>
              </w:rPr>
              <w:t>Examine</w:t>
            </w:r>
            <w:r w:rsidRPr="00BD5046">
              <w:rPr>
                <w:rFonts w:ascii="Arial Narrow" w:hAnsi="Arial Narrow"/>
                <w:szCs w:val="20"/>
              </w:rPr>
              <w:t xml:space="preserve"> some of the</w:t>
            </w:r>
            <w:r>
              <w:rPr>
                <w:rFonts w:ascii="Arial Narrow" w:hAnsi="Arial Narrow"/>
                <w:szCs w:val="20"/>
              </w:rPr>
              <w:t xml:space="preserve"> teaching</w:t>
            </w:r>
            <w:r w:rsidRPr="00BD5046">
              <w:rPr>
                <w:rFonts w:ascii="Arial Narrow" w:hAnsi="Arial Narrow"/>
                <w:szCs w:val="20"/>
              </w:rPr>
              <w:t xml:space="preserve"> resources </w:t>
            </w:r>
            <w:r w:rsidR="00336034">
              <w:rPr>
                <w:rFonts w:ascii="Arial Narrow" w:hAnsi="Arial Narrow"/>
                <w:szCs w:val="20"/>
              </w:rPr>
              <w:t xml:space="preserve">for this topic </w:t>
            </w:r>
            <w:r w:rsidRPr="00BD5046">
              <w:rPr>
                <w:rFonts w:ascii="Arial Narrow" w:hAnsi="Arial Narrow"/>
                <w:szCs w:val="20"/>
              </w:rPr>
              <w:t>at ESWA</w:t>
            </w:r>
            <w:r>
              <w:t xml:space="preserve"> </w:t>
            </w:r>
            <w:hyperlink r:id="rId10" w:history="1">
              <w:r w:rsidRPr="008549A6">
                <w:rPr>
                  <w:rStyle w:val="Hyperlink"/>
                  <w:rFonts w:ascii="Arial Narrow" w:hAnsi="Arial Narrow"/>
                  <w:szCs w:val="20"/>
                </w:rPr>
                <w:t>http://www.earthsciencewa.com.au/course/view.php?id=21</w:t>
              </w:r>
            </w:hyperlink>
          </w:p>
          <w:p w:rsidR="008C73AF" w:rsidRPr="00BD5046" w:rsidRDefault="008C73AF" w:rsidP="00A55B49">
            <w:pPr>
              <w:spacing w:before="60"/>
              <w:rPr>
                <w:rFonts w:ascii="Arial Narrow" w:hAnsi="Arial Narrow"/>
                <w:sz w:val="20"/>
                <w:szCs w:val="20"/>
              </w:rPr>
            </w:pPr>
          </w:p>
        </w:tc>
        <w:tc>
          <w:tcPr>
            <w:tcW w:w="3402" w:type="dxa"/>
          </w:tcPr>
          <w:p w:rsidR="00914774" w:rsidRPr="00914774" w:rsidRDefault="00914774" w:rsidP="00A55B49">
            <w:pPr>
              <w:spacing w:before="60"/>
              <w:rPr>
                <w:rFonts w:ascii="Arial Narrow" w:hAnsi="Arial Narrow"/>
                <w:b/>
                <w:sz w:val="20"/>
                <w:szCs w:val="20"/>
              </w:rPr>
            </w:pPr>
            <w:r w:rsidRPr="00914774">
              <w:rPr>
                <w:rFonts w:ascii="Arial Narrow" w:hAnsi="Arial Narrow"/>
                <w:b/>
                <w:sz w:val="20"/>
                <w:szCs w:val="20"/>
              </w:rPr>
              <w:t>Activity: Monitor Current Earth Hazards</w:t>
            </w:r>
          </w:p>
          <w:p w:rsidR="00BE510E" w:rsidRDefault="00BE510E" w:rsidP="00A55B49">
            <w:pPr>
              <w:spacing w:before="60"/>
              <w:rPr>
                <w:rFonts w:ascii="Arial Narrow" w:hAnsi="Arial Narrow"/>
                <w:sz w:val="20"/>
                <w:szCs w:val="20"/>
              </w:rPr>
            </w:pPr>
            <w:r>
              <w:rPr>
                <w:rFonts w:ascii="Arial Narrow" w:hAnsi="Arial Narrow"/>
                <w:sz w:val="20"/>
                <w:szCs w:val="20"/>
              </w:rPr>
              <w:t xml:space="preserve">Use the </w:t>
            </w:r>
            <w:r w:rsidR="005F3347">
              <w:rPr>
                <w:rFonts w:ascii="Arial Narrow" w:hAnsi="Arial Narrow"/>
                <w:sz w:val="20"/>
                <w:szCs w:val="20"/>
              </w:rPr>
              <w:t>following web</w:t>
            </w:r>
            <w:r>
              <w:rPr>
                <w:rFonts w:ascii="Arial Narrow" w:hAnsi="Arial Narrow"/>
                <w:sz w:val="20"/>
                <w:szCs w:val="20"/>
              </w:rPr>
              <w:t>site</w:t>
            </w:r>
            <w:r w:rsidR="005F3347">
              <w:rPr>
                <w:rFonts w:ascii="Arial Narrow" w:hAnsi="Arial Narrow"/>
                <w:sz w:val="20"/>
                <w:szCs w:val="20"/>
              </w:rPr>
              <w:t>s</w:t>
            </w:r>
            <w:r>
              <w:rPr>
                <w:rFonts w:ascii="Arial Narrow" w:hAnsi="Arial Narrow"/>
                <w:sz w:val="20"/>
                <w:szCs w:val="20"/>
              </w:rPr>
              <w:t xml:space="preserve"> to </w:t>
            </w:r>
            <w:r w:rsidR="00914774">
              <w:rPr>
                <w:rFonts w:ascii="Arial Narrow" w:hAnsi="Arial Narrow"/>
                <w:sz w:val="20"/>
                <w:szCs w:val="20"/>
              </w:rPr>
              <w:t>monitor</w:t>
            </w:r>
            <w:r w:rsidR="005F3347">
              <w:rPr>
                <w:rFonts w:ascii="Arial Narrow" w:hAnsi="Arial Narrow"/>
                <w:sz w:val="20"/>
                <w:szCs w:val="20"/>
              </w:rPr>
              <w:t xml:space="preserve"> current</w:t>
            </w:r>
            <w:r>
              <w:rPr>
                <w:rFonts w:ascii="Arial Narrow" w:hAnsi="Arial Narrow"/>
                <w:sz w:val="20"/>
                <w:szCs w:val="20"/>
              </w:rPr>
              <w:t xml:space="preserve"> </w:t>
            </w:r>
            <w:r w:rsidR="005F3347">
              <w:rPr>
                <w:rFonts w:ascii="Arial Narrow" w:hAnsi="Arial Narrow"/>
                <w:sz w:val="20"/>
                <w:szCs w:val="20"/>
              </w:rPr>
              <w:t xml:space="preserve">Earth Hazard activity </w:t>
            </w:r>
            <w:r>
              <w:rPr>
                <w:rFonts w:ascii="Arial Narrow" w:hAnsi="Arial Narrow"/>
                <w:sz w:val="20"/>
                <w:szCs w:val="20"/>
              </w:rPr>
              <w:t xml:space="preserve">which </w:t>
            </w:r>
            <w:r w:rsidR="005F3347">
              <w:rPr>
                <w:rFonts w:ascii="Arial Narrow" w:hAnsi="Arial Narrow"/>
                <w:sz w:val="20"/>
                <w:szCs w:val="20"/>
              </w:rPr>
              <w:t>is</w:t>
            </w:r>
            <w:r>
              <w:rPr>
                <w:rFonts w:ascii="Arial Narrow" w:hAnsi="Arial Narrow"/>
                <w:sz w:val="20"/>
                <w:szCs w:val="20"/>
              </w:rPr>
              <w:t xml:space="preserve"> also close to major cities.</w:t>
            </w:r>
          </w:p>
          <w:p w:rsidR="00BE510E" w:rsidRDefault="005F3347" w:rsidP="00A55B49">
            <w:pPr>
              <w:spacing w:before="60"/>
              <w:rPr>
                <w:rFonts w:ascii="Arial Narrow" w:hAnsi="Arial Narrow"/>
                <w:sz w:val="20"/>
                <w:szCs w:val="20"/>
              </w:rPr>
            </w:pPr>
            <w:r>
              <w:rPr>
                <w:rFonts w:ascii="Arial Narrow" w:hAnsi="Arial Narrow"/>
                <w:sz w:val="20"/>
                <w:szCs w:val="20"/>
              </w:rPr>
              <w:t>Current Earthquakes:</w:t>
            </w:r>
          </w:p>
          <w:p w:rsidR="008C73AF" w:rsidRDefault="008F6150" w:rsidP="00A55B49">
            <w:pPr>
              <w:spacing w:before="60"/>
              <w:rPr>
                <w:rFonts w:ascii="Arial Narrow" w:hAnsi="Arial Narrow"/>
                <w:sz w:val="20"/>
                <w:szCs w:val="20"/>
              </w:rPr>
            </w:pPr>
            <w:hyperlink r:id="rId11" w:history="1">
              <w:r w:rsidR="00BE510E" w:rsidRPr="007543F5">
                <w:rPr>
                  <w:rStyle w:val="Hyperlink"/>
                  <w:rFonts w:ascii="Arial Narrow" w:hAnsi="Arial Narrow"/>
                  <w:sz w:val="20"/>
                  <w:szCs w:val="20"/>
                </w:rPr>
                <w:t>http://earthquake.usgs.gov/earthquakes/map/</w:t>
              </w:r>
            </w:hyperlink>
          </w:p>
          <w:p w:rsidR="005F3347" w:rsidRDefault="005F3347" w:rsidP="00A55B49">
            <w:pPr>
              <w:spacing w:before="60"/>
              <w:rPr>
                <w:rFonts w:ascii="Arial Narrow" w:hAnsi="Arial Narrow"/>
                <w:sz w:val="20"/>
                <w:szCs w:val="20"/>
              </w:rPr>
            </w:pPr>
            <w:r>
              <w:rPr>
                <w:rFonts w:ascii="Arial Narrow" w:hAnsi="Arial Narrow"/>
                <w:sz w:val="20"/>
                <w:szCs w:val="20"/>
              </w:rPr>
              <w:t>Current Volcanoes:</w:t>
            </w:r>
          </w:p>
          <w:p w:rsidR="005F3347" w:rsidRDefault="008F6150" w:rsidP="00A55B49">
            <w:pPr>
              <w:spacing w:before="60"/>
              <w:rPr>
                <w:rFonts w:ascii="Arial Narrow" w:hAnsi="Arial Narrow"/>
                <w:sz w:val="20"/>
                <w:szCs w:val="20"/>
              </w:rPr>
            </w:pPr>
            <w:hyperlink r:id="rId12" w:history="1">
              <w:r w:rsidR="005F3347" w:rsidRPr="007543F5">
                <w:rPr>
                  <w:rStyle w:val="Hyperlink"/>
                  <w:rFonts w:ascii="Arial Narrow" w:hAnsi="Arial Narrow"/>
                  <w:sz w:val="20"/>
                  <w:szCs w:val="20"/>
                </w:rPr>
                <w:t>https://www.volcanodiscovery.com/erupting_volcanoes.html</w:t>
              </w:r>
            </w:hyperlink>
          </w:p>
          <w:p w:rsidR="005F3347" w:rsidRDefault="005F3347" w:rsidP="00A55B49">
            <w:pPr>
              <w:spacing w:before="60"/>
              <w:rPr>
                <w:rFonts w:ascii="Arial Narrow" w:hAnsi="Arial Narrow"/>
                <w:sz w:val="20"/>
                <w:szCs w:val="20"/>
              </w:rPr>
            </w:pPr>
            <w:r>
              <w:rPr>
                <w:rFonts w:ascii="Arial Narrow" w:hAnsi="Arial Narrow"/>
                <w:sz w:val="20"/>
                <w:szCs w:val="20"/>
              </w:rPr>
              <w:t>Current Extreme weather:</w:t>
            </w:r>
          </w:p>
          <w:p w:rsidR="005F3347" w:rsidRDefault="008F6150" w:rsidP="00A55B49">
            <w:pPr>
              <w:spacing w:before="60"/>
              <w:rPr>
                <w:rFonts w:ascii="Arial Narrow" w:hAnsi="Arial Narrow"/>
                <w:sz w:val="20"/>
                <w:szCs w:val="20"/>
              </w:rPr>
            </w:pPr>
            <w:hyperlink r:id="rId13" w:history="1">
              <w:r w:rsidR="005F3347" w:rsidRPr="007543F5">
                <w:rPr>
                  <w:rStyle w:val="Hyperlink"/>
                  <w:rFonts w:ascii="Arial Narrow" w:hAnsi="Arial Narrow"/>
                  <w:sz w:val="20"/>
                  <w:szCs w:val="20"/>
                </w:rPr>
                <w:t>http://www.accuweather.com/en/world/satellite</w:t>
              </w:r>
            </w:hyperlink>
          </w:p>
          <w:p w:rsidR="005F3347" w:rsidRPr="00BD5046" w:rsidRDefault="005F3347" w:rsidP="00A55B49">
            <w:pPr>
              <w:spacing w:before="60"/>
              <w:rPr>
                <w:rFonts w:ascii="Arial Narrow" w:hAnsi="Arial Narrow"/>
                <w:sz w:val="20"/>
                <w:szCs w:val="20"/>
              </w:rPr>
            </w:pPr>
          </w:p>
        </w:tc>
        <w:tc>
          <w:tcPr>
            <w:tcW w:w="1559" w:type="dxa"/>
          </w:tcPr>
          <w:p w:rsidR="00BE510E" w:rsidRPr="00914774" w:rsidRDefault="00F95B70" w:rsidP="00A55B49">
            <w:pPr>
              <w:spacing w:before="60"/>
              <w:rPr>
                <w:rFonts w:ascii="Arial Narrow" w:hAnsi="Arial Narrow"/>
                <w:b/>
                <w:sz w:val="20"/>
                <w:szCs w:val="20"/>
              </w:rPr>
            </w:pPr>
            <w:r w:rsidRPr="00A51A47">
              <w:rPr>
                <w:rFonts w:ascii="Arial Narrow" w:hAnsi="Arial Narrow"/>
                <w:sz w:val="20"/>
                <w:szCs w:val="20"/>
              </w:rPr>
              <w:t>Explore</w:t>
            </w:r>
            <w:r w:rsidR="00BE510E" w:rsidRPr="00914774">
              <w:rPr>
                <w:rFonts w:ascii="Arial Narrow" w:hAnsi="Arial Narrow"/>
                <w:b/>
                <w:sz w:val="20"/>
                <w:szCs w:val="20"/>
              </w:rPr>
              <w:t>:</w:t>
            </w:r>
          </w:p>
          <w:p w:rsidR="00BE510E" w:rsidRDefault="00BE510E" w:rsidP="00A55B49">
            <w:pPr>
              <w:spacing w:before="60"/>
              <w:rPr>
                <w:rFonts w:ascii="Arial Narrow" w:hAnsi="Arial Narrow"/>
                <w:sz w:val="20"/>
                <w:szCs w:val="20"/>
              </w:rPr>
            </w:pPr>
            <w:r>
              <w:rPr>
                <w:rFonts w:ascii="Arial Narrow" w:hAnsi="Arial Narrow"/>
                <w:sz w:val="20"/>
                <w:szCs w:val="20"/>
              </w:rPr>
              <w:t xml:space="preserve">- </w:t>
            </w:r>
            <w:r w:rsidR="00F95B70" w:rsidRPr="00BD5046">
              <w:rPr>
                <w:rFonts w:ascii="Arial Narrow" w:hAnsi="Arial Narrow"/>
                <w:sz w:val="20"/>
                <w:szCs w:val="20"/>
              </w:rPr>
              <w:t xml:space="preserve"> the constructi</w:t>
            </w:r>
            <w:r>
              <w:rPr>
                <w:rFonts w:ascii="Arial Narrow" w:hAnsi="Arial Narrow"/>
                <w:sz w:val="20"/>
                <w:szCs w:val="20"/>
              </w:rPr>
              <w:t>on of tsunami barriers in Japan</w:t>
            </w:r>
          </w:p>
          <w:p w:rsidR="00BE510E" w:rsidRDefault="00BE510E" w:rsidP="00A55B49">
            <w:pPr>
              <w:spacing w:before="60"/>
              <w:rPr>
                <w:rFonts w:ascii="Arial Narrow" w:hAnsi="Arial Narrow"/>
                <w:sz w:val="20"/>
                <w:szCs w:val="20"/>
              </w:rPr>
            </w:pPr>
            <w:r>
              <w:rPr>
                <w:rFonts w:ascii="Arial Narrow" w:hAnsi="Arial Narrow"/>
                <w:sz w:val="20"/>
                <w:szCs w:val="20"/>
              </w:rPr>
              <w:t xml:space="preserve">- </w:t>
            </w:r>
            <w:r w:rsidR="00F95B70" w:rsidRPr="00BD5046">
              <w:rPr>
                <w:rFonts w:ascii="Arial Narrow" w:hAnsi="Arial Narrow"/>
                <w:sz w:val="20"/>
                <w:szCs w:val="20"/>
              </w:rPr>
              <w:t xml:space="preserve"> design of </w:t>
            </w:r>
            <w:r>
              <w:rPr>
                <w:rFonts w:ascii="Arial Narrow" w:hAnsi="Arial Narrow"/>
                <w:sz w:val="20"/>
                <w:szCs w:val="20"/>
              </w:rPr>
              <w:t>earthquake-resistant buildings</w:t>
            </w:r>
          </w:p>
          <w:p w:rsidR="008C73AF" w:rsidRPr="00BD5046" w:rsidRDefault="00BE510E" w:rsidP="00A55B49">
            <w:pPr>
              <w:spacing w:before="60"/>
              <w:rPr>
                <w:rFonts w:ascii="Arial Narrow" w:hAnsi="Arial Narrow"/>
                <w:sz w:val="20"/>
                <w:szCs w:val="20"/>
              </w:rPr>
            </w:pPr>
            <w:r>
              <w:rPr>
                <w:rFonts w:ascii="Arial Narrow" w:hAnsi="Arial Narrow"/>
                <w:sz w:val="20"/>
                <w:szCs w:val="20"/>
              </w:rPr>
              <w:t>- monitoring of volcanic and</w:t>
            </w:r>
            <w:r w:rsidR="00F95B70" w:rsidRPr="00BD5046">
              <w:rPr>
                <w:rFonts w:ascii="Arial Narrow" w:hAnsi="Arial Narrow"/>
                <w:sz w:val="20"/>
                <w:szCs w:val="20"/>
              </w:rPr>
              <w:t xml:space="preserve"> seismic activity and evaluate different designs.</w:t>
            </w:r>
          </w:p>
        </w:tc>
        <w:tc>
          <w:tcPr>
            <w:tcW w:w="1843" w:type="dxa"/>
          </w:tcPr>
          <w:p w:rsidR="00BD5046" w:rsidRDefault="00BD5046" w:rsidP="00A55B49">
            <w:pPr>
              <w:spacing w:before="60"/>
              <w:rPr>
                <w:rFonts w:ascii="Arial Narrow" w:hAnsi="Arial Narrow"/>
                <w:sz w:val="20"/>
                <w:szCs w:val="20"/>
              </w:rPr>
            </w:pPr>
          </w:p>
          <w:p w:rsidR="008C73AF" w:rsidRPr="00127581" w:rsidRDefault="008C73AF" w:rsidP="00127581">
            <w:pPr>
              <w:spacing w:before="60"/>
              <w:rPr>
                <w:rFonts w:ascii="Arial Narrow" w:hAnsi="Arial Narrow"/>
                <w:sz w:val="20"/>
                <w:szCs w:val="20"/>
              </w:rPr>
            </w:pPr>
          </w:p>
        </w:tc>
      </w:tr>
      <w:tr w:rsidR="00BD5046" w:rsidRPr="00BD5046" w:rsidTr="00FB376D">
        <w:tc>
          <w:tcPr>
            <w:tcW w:w="645" w:type="dxa"/>
          </w:tcPr>
          <w:p w:rsidR="008C73AF" w:rsidRPr="00BD5046" w:rsidRDefault="00323AB5" w:rsidP="00A55B49">
            <w:pPr>
              <w:spacing w:before="60"/>
              <w:rPr>
                <w:rFonts w:ascii="Arial Narrow" w:hAnsi="Arial Narrow"/>
                <w:sz w:val="20"/>
                <w:szCs w:val="20"/>
              </w:rPr>
            </w:pPr>
            <w:r w:rsidRPr="00BD5046">
              <w:rPr>
                <w:rFonts w:ascii="Arial Narrow" w:hAnsi="Arial Narrow"/>
                <w:sz w:val="20"/>
                <w:szCs w:val="20"/>
              </w:rPr>
              <w:t>4-5</w:t>
            </w:r>
          </w:p>
        </w:tc>
        <w:tc>
          <w:tcPr>
            <w:tcW w:w="1219" w:type="dxa"/>
          </w:tcPr>
          <w:p w:rsidR="008C73AF" w:rsidRPr="00BD5046" w:rsidRDefault="0047652A" w:rsidP="00A55B49">
            <w:pPr>
              <w:spacing w:before="60"/>
              <w:rPr>
                <w:rFonts w:ascii="Arial Narrow" w:hAnsi="Arial Narrow"/>
                <w:sz w:val="20"/>
                <w:szCs w:val="20"/>
              </w:rPr>
            </w:pPr>
            <w:r>
              <w:rPr>
                <w:rFonts w:ascii="Arial Narrow" w:hAnsi="Arial Narrow"/>
                <w:sz w:val="20"/>
                <w:szCs w:val="20"/>
              </w:rPr>
              <w:t>Earth Processes</w:t>
            </w:r>
          </w:p>
        </w:tc>
        <w:tc>
          <w:tcPr>
            <w:tcW w:w="2780" w:type="dxa"/>
          </w:tcPr>
          <w:p w:rsidR="00DC792D" w:rsidRPr="00A51A47" w:rsidRDefault="00DC792D" w:rsidP="00A55B49">
            <w:pPr>
              <w:spacing w:before="60"/>
              <w:rPr>
                <w:rFonts w:ascii="Arial Narrow" w:hAnsi="Arial Narrow" w:cs="Arial"/>
                <w:sz w:val="20"/>
                <w:szCs w:val="20"/>
              </w:rPr>
            </w:pPr>
            <w:r w:rsidRPr="00A51A47">
              <w:rPr>
                <w:rFonts w:ascii="Arial Narrow" w:hAnsi="Arial Narrow" w:cs="Arial"/>
                <w:sz w:val="20"/>
                <w:szCs w:val="20"/>
              </w:rPr>
              <w:t>Processes within the geosphere generate Earth hazards.</w:t>
            </w:r>
          </w:p>
          <w:p w:rsidR="00DC792D" w:rsidRPr="00A51A47" w:rsidRDefault="00DC792D" w:rsidP="00A55B49">
            <w:pPr>
              <w:pStyle w:val="SOTableBullet1"/>
              <w:numPr>
                <w:ilvl w:val="0"/>
                <w:numId w:val="2"/>
              </w:numPr>
              <w:spacing w:before="60" w:after="0"/>
              <w:ind w:left="425" w:hanging="312"/>
              <w:rPr>
                <w:rFonts w:ascii="Arial Narrow" w:hAnsi="Arial Narrow"/>
                <w:bCs/>
                <w:szCs w:val="20"/>
              </w:rPr>
            </w:pPr>
            <w:r w:rsidRPr="00A51A47">
              <w:rPr>
                <w:rFonts w:ascii="Arial Narrow" w:hAnsi="Arial Narrow"/>
                <w:bCs/>
                <w:szCs w:val="20"/>
              </w:rPr>
              <w:t>Describe how plate tectonics generate earthquakes, volcanic eruptions, and tsunamis.</w:t>
            </w:r>
          </w:p>
          <w:p w:rsidR="008C73AF" w:rsidRPr="00A51A47" w:rsidRDefault="00DC792D" w:rsidP="0047652A">
            <w:pPr>
              <w:pStyle w:val="SOTableBullet1"/>
              <w:numPr>
                <w:ilvl w:val="0"/>
                <w:numId w:val="2"/>
              </w:numPr>
              <w:spacing w:before="60" w:after="0"/>
              <w:ind w:left="425" w:hanging="312"/>
              <w:rPr>
                <w:rFonts w:ascii="Arial Narrow" w:hAnsi="Arial Narrow"/>
                <w:bCs/>
                <w:szCs w:val="20"/>
              </w:rPr>
            </w:pPr>
            <w:r w:rsidRPr="00A51A47">
              <w:rPr>
                <w:rFonts w:ascii="Arial Narrow" w:hAnsi="Arial Narrow"/>
                <w:bCs/>
                <w:szCs w:val="20"/>
              </w:rPr>
              <w:t>Discuss how earthquakes, volcanic eruptions, and tsunamis affect other Earth systems processes</w:t>
            </w:r>
            <w:r w:rsidR="0047652A" w:rsidRPr="00A51A47">
              <w:rPr>
                <w:rFonts w:ascii="Arial Narrow" w:hAnsi="Arial Narrow"/>
                <w:bCs/>
                <w:szCs w:val="20"/>
              </w:rPr>
              <w:t>.</w:t>
            </w:r>
          </w:p>
        </w:tc>
        <w:tc>
          <w:tcPr>
            <w:tcW w:w="4253" w:type="dxa"/>
          </w:tcPr>
          <w:p w:rsidR="00BD5046" w:rsidRPr="00A51A47" w:rsidRDefault="00BD5046" w:rsidP="00A55B49">
            <w:pPr>
              <w:pStyle w:val="SOTableBodyText"/>
              <w:rPr>
                <w:rFonts w:ascii="Arial Narrow" w:hAnsi="Arial Narrow"/>
                <w:szCs w:val="20"/>
              </w:rPr>
            </w:pPr>
            <w:r w:rsidRPr="00A51A47">
              <w:rPr>
                <w:rFonts w:ascii="Arial Narrow" w:hAnsi="Arial Narrow"/>
                <w:szCs w:val="20"/>
              </w:rPr>
              <w:t>Explore how:</w:t>
            </w:r>
          </w:p>
          <w:p w:rsidR="00BD5046" w:rsidRPr="00A51A47" w:rsidRDefault="00BD5046" w:rsidP="00A55B49">
            <w:pPr>
              <w:pStyle w:val="SOTableBodyText"/>
              <w:numPr>
                <w:ilvl w:val="0"/>
                <w:numId w:val="5"/>
              </w:numPr>
              <w:ind w:left="430" w:hanging="283"/>
              <w:rPr>
                <w:rFonts w:ascii="Arial Narrow" w:hAnsi="Arial Narrow"/>
                <w:szCs w:val="20"/>
              </w:rPr>
            </w:pPr>
            <w:r w:rsidRPr="00A51A47">
              <w:rPr>
                <w:rFonts w:ascii="Arial Narrow" w:hAnsi="Arial Narrow"/>
                <w:szCs w:val="20"/>
              </w:rPr>
              <w:t>Earthquakes, volcanic eruptions, and tsunamis are related</w:t>
            </w:r>
          </w:p>
          <w:p w:rsidR="00BD5046" w:rsidRPr="00A51A47" w:rsidRDefault="00BD5046" w:rsidP="00A55B49">
            <w:pPr>
              <w:pStyle w:val="SOTableBodyText"/>
              <w:numPr>
                <w:ilvl w:val="0"/>
                <w:numId w:val="5"/>
              </w:numPr>
              <w:ind w:left="430" w:hanging="283"/>
              <w:rPr>
                <w:rFonts w:ascii="Arial Narrow" w:hAnsi="Arial Narrow"/>
                <w:szCs w:val="20"/>
              </w:rPr>
            </w:pPr>
            <w:r w:rsidRPr="00A51A47">
              <w:rPr>
                <w:rFonts w:ascii="Arial Narrow" w:hAnsi="Arial Narrow"/>
                <w:szCs w:val="20"/>
              </w:rPr>
              <w:t>volcanoes can cause ash clouds that may influence global weather</w:t>
            </w:r>
          </w:p>
          <w:p w:rsidR="00BD5046" w:rsidRPr="00A51A47" w:rsidRDefault="00BD5046" w:rsidP="00A55B49">
            <w:pPr>
              <w:pStyle w:val="SOTableBodyText"/>
              <w:numPr>
                <w:ilvl w:val="0"/>
                <w:numId w:val="5"/>
              </w:numPr>
              <w:ind w:left="430" w:hanging="283"/>
              <w:rPr>
                <w:rFonts w:ascii="Arial Narrow" w:hAnsi="Arial Narrow"/>
                <w:szCs w:val="20"/>
              </w:rPr>
            </w:pPr>
            <w:r w:rsidRPr="00A51A47">
              <w:rPr>
                <w:rFonts w:ascii="Arial Narrow" w:hAnsi="Arial Narrow"/>
                <w:szCs w:val="20"/>
              </w:rPr>
              <w:t>a massive eruption can cause flash flooding</w:t>
            </w:r>
          </w:p>
          <w:p w:rsidR="00BD5046" w:rsidRPr="00A51A47" w:rsidRDefault="00BD5046" w:rsidP="00A55B49">
            <w:pPr>
              <w:pStyle w:val="SOTableBodyText"/>
              <w:numPr>
                <w:ilvl w:val="0"/>
                <w:numId w:val="5"/>
              </w:numPr>
              <w:ind w:left="430" w:hanging="283"/>
              <w:rPr>
                <w:rFonts w:ascii="Arial Narrow" w:hAnsi="Arial Narrow"/>
                <w:szCs w:val="20"/>
              </w:rPr>
            </w:pPr>
            <w:r w:rsidRPr="00A51A47">
              <w:rPr>
                <w:rFonts w:ascii="Arial Narrow" w:hAnsi="Arial Narrow"/>
                <w:szCs w:val="20"/>
              </w:rPr>
              <w:t>Hawaiian volcanic fog forms</w:t>
            </w:r>
          </w:p>
          <w:p w:rsidR="00BD5046" w:rsidRDefault="00BD5046" w:rsidP="00A55B49">
            <w:pPr>
              <w:pStyle w:val="SOTableBodyText"/>
              <w:numPr>
                <w:ilvl w:val="0"/>
                <w:numId w:val="5"/>
              </w:numPr>
              <w:ind w:left="430" w:hanging="283"/>
              <w:rPr>
                <w:rFonts w:ascii="Arial Narrow" w:hAnsi="Arial Narrow"/>
                <w:szCs w:val="20"/>
              </w:rPr>
            </w:pPr>
            <w:proofErr w:type="gramStart"/>
            <w:r w:rsidRPr="00A51A47">
              <w:rPr>
                <w:rFonts w:ascii="Arial Narrow" w:hAnsi="Arial Narrow"/>
                <w:szCs w:val="20"/>
              </w:rPr>
              <w:t>volcanic</w:t>
            </w:r>
            <w:proofErr w:type="gramEnd"/>
            <w:r w:rsidRPr="00A51A47">
              <w:rPr>
                <w:rFonts w:ascii="Arial Narrow" w:hAnsi="Arial Narrow"/>
                <w:szCs w:val="20"/>
              </w:rPr>
              <w:t xml:space="preserve"> activity occurs at the East Pacific Rise and El </w:t>
            </w:r>
            <w:r w:rsidRPr="00A51A47">
              <w:rPr>
                <w:rStyle w:val="tgc"/>
                <w:rFonts w:ascii="Arial Narrow" w:hAnsi="Arial Narrow"/>
                <w:color w:val="222222"/>
                <w:szCs w:val="20"/>
              </w:rPr>
              <w:t xml:space="preserve">Niño </w:t>
            </w:r>
            <w:r w:rsidRPr="00A51A47">
              <w:rPr>
                <w:rFonts w:ascii="Arial Narrow" w:hAnsi="Arial Narrow"/>
                <w:szCs w:val="20"/>
              </w:rPr>
              <w:t>cycles.</w:t>
            </w:r>
          </w:p>
          <w:p w:rsidR="00A51A47" w:rsidRPr="00A51A47" w:rsidRDefault="00A51A47" w:rsidP="00A51A47">
            <w:pPr>
              <w:pStyle w:val="SOTableBodyText"/>
              <w:ind w:left="430"/>
              <w:rPr>
                <w:rFonts w:ascii="Arial Narrow" w:hAnsi="Arial Narrow"/>
                <w:szCs w:val="20"/>
              </w:rPr>
            </w:pPr>
          </w:p>
          <w:p w:rsidR="008C73AF" w:rsidRPr="00A51A47" w:rsidRDefault="008C73AF" w:rsidP="00A51A47">
            <w:pPr>
              <w:spacing w:before="60"/>
              <w:rPr>
                <w:rFonts w:ascii="Arial Narrow" w:hAnsi="Arial Narrow"/>
                <w:sz w:val="20"/>
                <w:szCs w:val="20"/>
              </w:rPr>
            </w:pPr>
          </w:p>
        </w:tc>
        <w:tc>
          <w:tcPr>
            <w:tcW w:w="3402" w:type="dxa"/>
          </w:tcPr>
          <w:p w:rsidR="00F95B70" w:rsidRPr="00BD5046" w:rsidRDefault="00F95B70" w:rsidP="00A55B49">
            <w:pPr>
              <w:pStyle w:val="SOTableBodyText"/>
              <w:rPr>
                <w:rFonts w:ascii="Arial Narrow" w:hAnsi="Arial Narrow"/>
                <w:szCs w:val="20"/>
              </w:rPr>
            </w:pPr>
            <w:r w:rsidRPr="00914774">
              <w:rPr>
                <w:rFonts w:ascii="Arial Narrow" w:hAnsi="Arial Narrow"/>
                <w:b/>
                <w:szCs w:val="20"/>
              </w:rPr>
              <w:t>Investigate</w:t>
            </w:r>
            <w:r w:rsidRPr="00BD5046">
              <w:rPr>
                <w:rFonts w:ascii="Arial Narrow" w:hAnsi="Arial Narrow"/>
                <w:szCs w:val="20"/>
              </w:rPr>
              <w:t xml:space="preserve"> factors causing earthquakes using the </w:t>
            </w:r>
            <w:proofErr w:type="spellStart"/>
            <w:r w:rsidRPr="00BD5046">
              <w:rPr>
                <w:rFonts w:ascii="Arial Narrow" w:hAnsi="Arial Narrow"/>
                <w:szCs w:val="20"/>
              </w:rPr>
              <w:t>Quakecaster</w:t>
            </w:r>
            <w:proofErr w:type="spellEnd"/>
            <w:r w:rsidRPr="00BD5046">
              <w:rPr>
                <w:rFonts w:ascii="Arial Narrow" w:hAnsi="Arial Narrow"/>
                <w:szCs w:val="20"/>
              </w:rPr>
              <w:t xml:space="preserve"> apparatus.</w:t>
            </w:r>
          </w:p>
          <w:p w:rsidR="00F95B70" w:rsidRDefault="00BE510E" w:rsidP="00A55B49">
            <w:pPr>
              <w:spacing w:before="60"/>
              <w:rPr>
                <w:rFonts w:ascii="Arial Narrow" w:hAnsi="Arial Narrow"/>
                <w:sz w:val="20"/>
                <w:szCs w:val="20"/>
              </w:rPr>
            </w:pPr>
            <w:proofErr w:type="spellStart"/>
            <w:r>
              <w:rPr>
                <w:rFonts w:ascii="Arial Narrow" w:hAnsi="Arial Narrow"/>
                <w:sz w:val="20"/>
                <w:szCs w:val="20"/>
              </w:rPr>
              <w:t>And/Or</w:t>
            </w:r>
            <w:proofErr w:type="spellEnd"/>
          </w:p>
          <w:p w:rsidR="00BE510E" w:rsidRDefault="00BE510E" w:rsidP="00A55B49">
            <w:pPr>
              <w:spacing w:before="60"/>
              <w:rPr>
                <w:rFonts w:ascii="Arial Narrow" w:hAnsi="Arial Narrow"/>
                <w:sz w:val="20"/>
                <w:szCs w:val="20"/>
              </w:rPr>
            </w:pPr>
            <w:r>
              <w:rPr>
                <w:rFonts w:ascii="Arial Narrow" w:hAnsi="Arial Narrow"/>
                <w:sz w:val="20"/>
                <w:szCs w:val="20"/>
              </w:rPr>
              <w:t>Use a Seismograph App on Smartphone to investigate seismic activity.</w:t>
            </w:r>
          </w:p>
          <w:p w:rsidR="00350DAC" w:rsidRDefault="00350DAC" w:rsidP="00A55B49">
            <w:pPr>
              <w:spacing w:before="60"/>
              <w:rPr>
                <w:rFonts w:ascii="Arial Narrow" w:hAnsi="Arial Narrow"/>
                <w:sz w:val="20"/>
                <w:szCs w:val="20"/>
              </w:rPr>
            </w:pPr>
          </w:p>
          <w:p w:rsidR="00A51A47" w:rsidRDefault="00A51A47" w:rsidP="00A51A47">
            <w:pPr>
              <w:spacing w:before="60"/>
              <w:rPr>
                <w:rFonts w:ascii="Arial Narrow" w:hAnsi="Arial Narrow"/>
                <w:sz w:val="20"/>
                <w:szCs w:val="20"/>
              </w:rPr>
            </w:pPr>
            <w:r w:rsidRPr="00914774">
              <w:rPr>
                <w:rFonts w:ascii="Arial Narrow" w:hAnsi="Arial Narrow"/>
                <w:b/>
                <w:sz w:val="20"/>
                <w:szCs w:val="20"/>
              </w:rPr>
              <w:t>Guest Speaker</w:t>
            </w:r>
            <w:r>
              <w:rPr>
                <w:rFonts w:ascii="Arial Narrow" w:hAnsi="Arial Narrow"/>
                <w:sz w:val="20"/>
                <w:szCs w:val="20"/>
              </w:rPr>
              <w:t xml:space="preserve">: </w:t>
            </w:r>
            <w:r w:rsidR="00C45989">
              <w:rPr>
                <w:rFonts w:ascii="Arial Narrow" w:hAnsi="Arial Narrow"/>
                <w:sz w:val="20"/>
                <w:szCs w:val="20"/>
              </w:rPr>
              <w:t>C</w:t>
            </w:r>
            <w:r>
              <w:rPr>
                <w:rFonts w:ascii="Arial Narrow" w:hAnsi="Arial Narrow"/>
                <w:sz w:val="20"/>
                <w:szCs w:val="20"/>
              </w:rPr>
              <w:t>lassroom talk by</w:t>
            </w:r>
            <w:r w:rsidR="00C45989">
              <w:rPr>
                <w:rFonts w:ascii="Arial Narrow" w:hAnsi="Arial Narrow"/>
                <w:sz w:val="20"/>
                <w:szCs w:val="20"/>
              </w:rPr>
              <w:t xml:space="preserve"> </w:t>
            </w:r>
            <w:r>
              <w:rPr>
                <w:rFonts w:ascii="Arial Narrow" w:hAnsi="Arial Narrow"/>
                <w:sz w:val="20"/>
                <w:szCs w:val="20"/>
              </w:rPr>
              <w:t xml:space="preserve">John Mignone, the Earth Science Community Educator at the Department of State Development to come and speak </w:t>
            </w:r>
            <w:r w:rsidR="00C45989">
              <w:rPr>
                <w:rFonts w:ascii="Arial Narrow" w:hAnsi="Arial Narrow"/>
                <w:sz w:val="20"/>
                <w:szCs w:val="20"/>
              </w:rPr>
              <w:t>about one of the Earth Hazard topics from:</w:t>
            </w:r>
          </w:p>
          <w:p w:rsidR="00350DAC" w:rsidRPr="00BD5046" w:rsidRDefault="008F6150" w:rsidP="00A51A47">
            <w:pPr>
              <w:spacing w:before="60"/>
              <w:rPr>
                <w:rFonts w:ascii="Arial Narrow" w:hAnsi="Arial Narrow"/>
                <w:sz w:val="20"/>
                <w:szCs w:val="20"/>
              </w:rPr>
            </w:pPr>
            <w:hyperlink r:id="rId14" w:history="1">
              <w:r w:rsidR="00A51A47" w:rsidRPr="008549A6">
                <w:rPr>
                  <w:rStyle w:val="Hyperlink"/>
                  <w:rFonts w:ascii="Arial Narrow" w:hAnsi="Arial Narrow"/>
                  <w:sz w:val="20"/>
                  <w:szCs w:val="20"/>
                </w:rPr>
                <w:t>http://minerals.statedevelopment.sa.gov.au/</w:t>
              </w:r>
              <w:r w:rsidR="00A51A47" w:rsidRPr="008549A6">
                <w:rPr>
                  <w:rStyle w:val="Hyperlink"/>
                  <w:rFonts w:ascii="Arial Narrow" w:hAnsi="Arial Narrow"/>
                  <w:sz w:val="20"/>
                  <w:szCs w:val="20"/>
                </w:rPr>
                <w:lastRenderedPageBreak/>
                <w:t>knowledge_centre/education_service/teaching_resources/lectures_and_workshops</w:t>
              </w:r>
            </w:hyperlink>
          </w:p>
        </w:tc>
        <w:tc>
          <w:tcPr>
            <w:tcW w:w="1559" w:type="dxa"/>
          </w:tcPr>
          <w:p w:rsidR="00350DAC" w:rsidRDefault="00755C1D" w:rsidP="00A55B49">
            <w:pPr>
              <w:spacing w:before="60"/>
              <w:rPr>
                <w:rFonts w:ascii="Arial Narrow" w:hAnsi="Arial Narrow"/>
                <w:sz w:val="20"/>
                <w:szCs w:val="20"/>
              </w:rPr>
            </w:pPr>
            <w:r>
              <w:rPr>
                <w:rFonts w:ascii="Arial Narrow" w:hAnsi="Arial Narrow"/>
                <w:sz w:val="20"/>
                <w:szCs w:val="20"/>
              </w:rPr>
              <w:lastRenderedPageBreak/>
              <w:t>Explore the evidence for plate tectonics on other planets.</w:t>
            </w:r>
          </w:p>
          <w:p w:rsidR="00350DAC" w:rsidRPr="00BD5046" w:rsidRDefault="00350DAC" w:rsidP="00A55B49">
            <w:pPr>
              <w:spacing w:before="60"/>
              <w:rPr>
                <w:rFonts w:ascii="Arial Narrow" w:hAnsi="Arial Narrow"/>
                <w:sz w:val="20"/>
                <w:szCs w:val="20"/>
              </w:rPr>
            </w:pPr>
          </w:p>
        </w:tc>
        <w:tc>
          <w:tcPr>
            <w:tcW w:w="1843" w:type="dxa"/>
          </w:tcPr>
          <w:p w:rsidR="00127581" w:rsidRPr="00127581" w:rsidRDefault="00127581" w:rsidP="00127581">
            <w:pPr>
              <w:spacing w:before="60"/>
              <w:rPr>
                <w:rFonts w:ascii="Arial Narrow" w:hAnsi="Arial Narrow"/>
                <w:b/>
                <w:sz w:val="20"/>
                <w:szCs w:val="20"/>
              </w:rPr>
            </w:pPr>
            <w:r w:rsidRPr="00127581">
              <w:rPr>
                <w:rFonts w:ascii="Arial Narrow" w:hAnsi="Arial Narrow"/>
                <w:b/>
                <w:sz w:val="20"/>
                <w:szCs w:val="20"/>
              </w:rPr>
              <w:t>Summative</w:t>
            </w:r>
            <w:r w:rsidR="00C2420B">
              <w:rPr>
                <w:rFonts w:ascii="Arial Narrow" w:hAnsi="Arial Narrow"/>
                <w:b/>
                <w:sz w:val="20"/>
                <w:szCs w:val="20"/>
              </w:rPr>
              <w:t xml:space="preserve"> Task 1:</w:t>
            </w:r>
            <w:r w:rsidR="006B5B8A">
              <w:rPr>
                <w:rFonts w:ascii="Arial Narrow" w:hAnsi="Arial Narrow"/>
                <w:b/>
                <w:sz w:val="20"/>
                <w:szCs w:val="20"/>
              </w:rPr>
              <w:t xml:space="preserve"> </w:t>
            </w:r>
            <w:r w:rsidR="006F1F05">
              <w:rPr>
                <w:rFonts w:ascii="Arial Narrow" w:hAnsi="Arial Narrow"/>
                <w:b/>
                <w:sz w:val="20"/>
                <w:szCs w:val="20"/>
              </w:rPr>
              <w:t xml:space="preserve">AT1 </w:t>
            </w:r>
            <w:r w:rsidR="006B5B8A">
              <w:rPr>
                <w:rFonts w:ascii="Arial Narrow" w:hAnsi="Arial Narrow"/>
                <w:b/>
                <w:sz w:val="20"/>
                <w:szCs w:val="20"/>
              </w:rPr>
              <w:t>SHE Investigation</w:t>
            </w:r>
          </w:p>
          <w:p w:rsidR="00127581" w:rsidRPr="00BF41EE" w:rsidRDefault="000B61B3" w:rsidP="00D67CC5">
            <w:pPr>
              <w:spacing w:before="60"/>
              <w:rPr>
                <w:rFonts w:ascii="Arial Narrow" w:hAnsi="Arial Narrow"/>
                <w:sz w:val="20"/>
                <w:szCs w:val="20"/>
              </w:rPr>
            </w:pPr>
            <w:r w:rsidRPr="00BF41EE">
              <w:rPr>
                <w:rFonts w:ascii="Arial Narrow" w:hAnsi="Arial Narrow"/>
                <w:sz w:val="20"/>
                <w:szCs w:val="20"/>
              </w:rPr>
              <w:t xml:space="preserve">Living </w:t>
            </w:r>
            <w:r w:rsidR="00D67CC5" w:rsidRPr="00BF41EE">
              <w:rPr>
                <w:rFonts w:ascii="Arial Narrow" w:hAnsi="Arial Narrow"/>
                <w:sz w:val="20"/>
                <w:szCs w:val="20"/>
              </w:rPr>
              <w:t xml:space="preserve">near an Earth Hazard </w:t>
            </w:r>
            <w:r w:rsidR="00C2420B">
              <w:rPr>
                <w:rFonts w:ascii="Arial Narrow" w:hAnsi="Arial Narrow"/>
                <w:sz w:val="20"/>
                <w:szCs w:val="20"/>
              </w:rPr>
              <w:t>Presentation</w:t>
            </w:r>
          </w:p>
          <w:p w:rsidR="008C73AF" w:rsidRPr="00BD5046" w:rsidRDefault="008C73AF" w:rsidP="00BF41EE">
            <w:pPr>
              <w:spacing w:before="60"/>
              <w:rPr>
                <w:rFonts w:ascii="Arial Narrow" w:hAnsi="Arial Narrow"/>
                <w:sz w:val="20"/>
                <w:szCs w:val="20"/>
              </w:rPr>
            </w:pPr>
          </w:p>
        </w:tc>
      </w:tr>
      <w:tr w:rsidR="00BD5046" w:rsidRPr="00BD5046" w:rsidTr="00FB376D">
        <w:tc>
          <w:tcPr>
            <w:tcW w:w="645" w:type="dxa"/>
          </w:tcPr>
          <w:p w:rsidR="008C73AF" w:rsidRPr="00BD5046" w:rsidRDefault="00323AB5" w:rsidP="00A55B49">
            <w:pPr>
              <w:spacing w:before="60"/>
              <w:rPr>
                <w:rFonts w:ascii="Arial Narrow" w:hAnsi="Arial Narrow"/>
                <w:sz w:val="20"/>
                <w:szCs w:val="20"/>
              </w:rPr>
            </w:pPr>
            <w:r w:rsidRPr="00BD5046">
              <w:rPr>
                <w:rFonts w:ascii="Arial Narrow" w:hAnsi="Arial Narrow"/>
                <w:sz w:val="20"/>
                <w:szCs w:val="20"/>
              </w:rPr>
              <w:lastRenderedPageBreak/>
              <w:t>6</w:t>
            </w:r>
          </w:p>
        </w:tc>
        <w:tc>
          <w:tcPr>
            <w:tcW w:w="1219" w:type="dxa"/>
          </w:tcPr>
          <w:p w:rsidR="008C73AF" w:rsidRPr="00BD5046" w:rsidRDefault="0047652A" w:rsidP="00A55B49">
            <w:pPr>
              <w:spacing w:before="60"/>
              <w:rPr>
                <w:rFonts w:ascii="Arial Narrow" w:hAnsi="Arial Narrow"/>
                <w:sz w:val="20"/>
                <w:szCs w:val="20"/>
              </w:rPr>
            </w:pPr>
            <w:r>
              <w:rPr>
                <w:rFonts w:ascii="Arial Narrow" w:hAnsi="Arial Narrow"/>
                <w:sz w:val="20"/>
                <w:szCs w:val="20"/>
              </w:rPr>
              <w:t>Measuring and Predicting Hazards</w:t>
            </w:r>
          </w:p>
        </w:tc>
        <w:tc>
          <w:tcPr>
            <w:tcW w:w="2780" w:type="dxa"/>
          </w:tcPr>
          <w:p w:rsidR="00DC792D" w:rsidRPr="00BD5046" w:rsidRDefault="00DC792D" w:rsidP="00A55B49">
            <w:pPr>
              <w:pStyle w:val="SOTableBodyText"/>
              <w:spacing w:after="0"/>
              <w:rPr>
                <w:rFonts w:ascii="Arial Narrow" w:hAnsi="Arial Narrow"/>
                <w:szCs w:val="20"/>
              </w:rPr>
            </w:pPr>
            <w:r w:rsidRPr="00BD5046">
              <w:rPr>
                <w:rFonts w:ascii="Arial Narrow" w:hAnsi="Arial Narrow"/>
                <w:szCs w:val="20"/>
              </w:rPr>
              <w:t>Earthquake and volcanic eruption data can be used to map hazardous zones and to predict future events.</w:t>
            </w:r>
          </w:p>
          <w:p w:rsidR="00DC792D" w:rsidRPr="00BD5046" w:rsidRDefault="00DC792D" w:rsidP="00A55B49">
            <w:pPr>
              <w:pStyle w:val="SOTableBullet1"/>
              <w:numPr>
                <w:ilvl w:val="0"/>
                <w:numId w:val="1"/>
              </w:numPr>
              <w:spacing w:before="60" w:after="0"/>
              <w:ind w:left="425" w:hanging="312"/>
              <w:rPr>
                <w:rFonts w:ascii="Arial Narrow" w:hAnsi="Arial Narrow"/>
                <w:bCs/>
                <w:szCs w:val="20"/>
              </w:rPr>
            </w:pPr>
            <w:r w:rsidRPr="00BD5046">
              <w:rPr>
                <w:rFonts w:ascii="Arial Narrow" w:hAnsi="Arial Narrow"/>
                <w:bCs/>
                <w:szCs w:val="20"/>
              </w:rPr>
              <w:t>Describe how Earth hazards are monitored by measuring various factors.</w:t>
            </w:r>
          </w:p>
          <w:p w:rsidR="008C73AF" w:rsidRPr="00BD5046" w:rsidRDefault="00DC792D" w:rsidP="00A55B49">
            <w:pPr>
              <w:pStyle w:val="SOTableBullet1"/>
              <w:numPr>
                <w:ilvl w:val="0"/>
                <w:numId w:val="1"/>
              </w:numPr>
              <w:spacing w:before="60" w:after="0"/>
              <w:ind w:left="425" w:hanging="312"/>
              <w:rPr>
                <w:rFonts w:ascii="Arial Narrow" w:hAnsi="Arial Narrow"/>
                <w:bCs/>
                <w:szCs w:val="20"/>
              </w:rPr>
            </w:pPr>
            <w:r w:rsidRPr="00BD5046">
              <w:rPr>
                <w:rFonts w:ascii="Arial Narrow" w:hAnsi="Arial Narrow"/>
                <w:bCs/>
                <w:szCs w:val="20"/>
              </w:rPr>
              <w:t>Discuss how data can contribute to future predictions of Earth hazards.</w:t>
            </w:r>
          </w:p>
        </w:tc>
        <w:tc>
          <w:tcPr>
            <w:tcW w:w="4253" w:type="dxa"/>
          </w:tcPr>
          <w:p w:rsidR="00BD5046" w:rsidRPr="00BD5046" w:rsidRDefault="00BD5046" w:rsidP="00A55B49">
            <w:pPr>
              <w:pStyle w:val="SOTableBodyText"/>
              <w:rPr>
                <w:rFonts w:ascii="Arial Narrow" w:hAnsi="Arial Narrow"/>
                <w:szCs w:val="20"/>
              </w:rPr>
            </w:pPr>
            <w:r w:rsidRPr="00BD5046">
              <w:rPr>
                <w:rFonts w:ascii="Arial Narrow" w:hAnsi="Arial Narrow"/>
                <w:szCs w:val="20"/>
              </w:rPr>
              <w:t>Compare the effectiveness of various tsunami early warning systems.</w:t>
            </w:r>
          </w:p>
          <w:p w:rsidR="00BD5046" w:rsidRPr="00BD5046" w:rsidRDefault="00BD5046" w:rsidP="00A55B49">
            <w:pPr>
              <w:pStyle w:val="SOTableBodyText"/>
              <w:rPr>
                <w:rFonts w:ascii="Arial Narrow" w:hAnsi="Arial Narrow"/>
                <w:szCs w:val="20"/>
              </w:rPr>
            </w:pPr>
            <w:r w:rsidRPr="00BD5046">
              <w:rPr>
                <w:rFonts w:ascii="Arial Narrow" w:hAnsi="Arial Narrow"/>
                <w:szCs w:val="20"/>
              </w:rPr>
              <w:t>Use changes in size and shape of the volcano cone, chemistry of volatiles and Earth tremors to predict eruptions.</w:t>
            </w:r>
          </w:p>
          <w:p w:rsidR="008C73AF" w:rsidRPr="00BD5046" w:rsidRDefault="008C73AF" w:rsidP="00A55B49">
            <w:pPr>
              <w:spacing w:before="60"/>
              <w:rPr>
                <w:rFonts w:ascii="Arial Narrow" w:hAnsi="Arial Narrow"/>
                <w:sz w:val="20"/>
                <w:szCs w:val="20"/>
              </w:rPr>
            </w:pPr>
          </w:p>
        </w:tc>
        <w:tc>
          <w:tcPr>
            <w:tcW w:w="3402" w:type="dxa"/>
          </w:tcPr>
          <w:p w:rsidR="00914774" w:rsidRDefault="001D191C" w:rsidP="00A55B49">
            <w:pPr>
              <w:spacing w:before="60"/>
              <w:rPr>
                <w:rFonts w:ascii="Arial Narrow" w:hAnsi="Arial Narrow"/>
                <w:sz w:val="20"/>
                <w:szCs w:val="20"/>
              </w:rPr>
            </w:pPr>
            <w:r>
              <w:rPr>
                <w:rFonts w:ascii="Arial Narrow" w:hAnsi="Arial Narrow"/>
                <w:b/>
                <w:sz w:val="20"/>
                <w:szCs w:val="20"/>
              </w:rPr>
              <w:t>Virtual Lab Activity</w:t>
            </w:r>
            <w:r w:rsidR="00914774">
              <w:rPr>
                <w:rFonts w:ascii="Arial Narrow" w:hAnsi="Arial Narrow"/>
                <w:sz w:val="20"/>
                <w:szCs w:val="20"/>
              </w:rPr>
              <w:t>: Earthquake epicentres and Volcanoes</w:t>
            </w:r>
          </w:p>
          <w:p w:rsidR="00914774" w:rsidRDefault="008F6150" w:rsidP="00A55B49">
            <w:pPr>
              <w:spacing w:before="60"/>
              <w:rPr>
                <w:rFonts w:ascii="Arial Narrow" w:hAnsi="Arial Narrow"/>
                <w:sz w:val="20"/>
                <w:szCs w:val="20"/>
              </w:rPr>
            </w:pPr>
            <w:hyperlink r:id="rId15" w:history="1">
              <w:r w:rsidR="00914774" w:rsidRPr="008549A6">
                <w:rPr>
                  <w:rStyle w:val="Hyperlink"/>
                  <w:rFonts w:ascii="Arial Narrow" w:hAnsi="Arial Narrow"/>
                  <w:sz w:val="20"/>
                  <w:szCs w:val="20"/>
                </w:rPr>
                <w:t>http://www.glencoe.com/sites/common_assets/science/virtual_labs/E27/E27.html</w:t>
              </w:r>
            </w:hyperlink>
          </w:p>
          <w:p w:rsidR="00914774" w:rsidRDefault="001D191C" w:rsidP="00A55B49">
            <w:pPr>
              <w:spacing w:before="60"/>
              <w:rPr>
                <w:rFonts w:ascii="Arial Narrow" w:hAnsi="Arial Narrow"/>
                <w:sz w:val="20"/>
                <w:szCs w:val="20"/>
              </w:rPr>
            </w:pPr>
            <w:r>
              <w:rPr>
                <w:rFonts w:ascii="Arial Narrow" w:hAnsi="Arial Narrow"/>
                <w:b/>
                <w:sz w:val="20"/>
                <w:szCs w:val="20"/>
              </w:rPr>
              <w:t>Virtual Lab Activity</w:t>
            </w:r>
            <w:r w:rsidR="00914774">
              <w:rPr>
                <w:rFonts w:ascii="Arial Narrow" w:hAnsi="Arial Narrow"/>
                <w:sz w:val="20"/>
                <w:szCs w:val="20"/>
              </w:rPr>
              <w:t>: Seismograph Sta</w:t>
            </w:r>
            <w:r w:rsidR="00A51A47">
              <w:rPr>
                <w:rFonts w:ascii="Arial Narrow" w:hAnsi="Arial Narrow"/>
                <w:sz w:val="20"/>
                <w:szCs w:val="20"/>
              </w:rPr>
              <w:t>t</w:t>
            </w:r>
            <w:r w:rsidR="00914774">
              <w:rPr>
                <w:rFonts w:ascii="Arial Narrow" w:hAnsi="Arial Narrow"/>
                <w:sz w:val="20"/>
                <w:szCs w:val="20"/>
              </w:rPr>
              <w:t>ions</w:t>
            </w:r>
          </w:p>
          <w:p w:rsidR="00914774" w:rsidRDefault="008F6150" w:rsidP="00A55B49">
            <w:pPr>
              <w:spacing w:before="60"/>
              <w:rPr>
                <w:rFonts w:ascii="Arial Narrow" w:hAnsi="Arial Narrow"/>
                <w:sz w:val="20"/>
                <w:szCs w:val="20"/>
              </w:rPr>
            </w:pPr>
            <w:hyperlink r:id="rId16" w:history="1">
              <w:r w:rsidR="00914774" w:rsidRPr="008549A6">
                <w:rPr>
                  <w:rStyle w:val="Hyperlink"/>
                  <w:rFonts w:ascii="Arial Narrow" w:hAnsi="Arial Narrow"/>
                  <w:sz w:val="20"/>
                  <w:szCs w:val="20"/>
                </w:rPr>
                <w:t>http://www.glencoe.com/sites/common_assets/science/virtual_labs/ES09/ES09.html</w:t>
              </w:r>
            </w:hyperlink>
          </w:p>
          <w:p w:rsidR="00914774" w:rsidRDefault="00914774" w:rsidP="00A55B49">
            <w:pPr>
              <w:spacing w:before="60"/>
              <w:rPr>
                <w:rFonts w:ascii="Arial Narrow" w:hAnsi="Arial Narrow"/>
                <w:sz w:val="20"/>
                <w:szCs w:val="20"/>
              </w:rPr>
            </w:pPr>
          </w:p>
          <w:p w:rsidR="00914774" w:rsidRDefault="001D191C" w:rsidP="00914774">
            <w:pPr>
              <w:spacing w:before="60"/>
              <w:rPr>
                <w:rFonts w:ascii="Arial Narrow" w:hAnsi="Arial Narrow"/>
                <w:sz w:val="20"/>
                <w:szCs w:val="20"/>
              </w:rPr>
            </w:pPr>
            <w:r>
              <w:rPr>
                <w:rFonts w:ascii="Arial Narrow" w:hAnsi="Arial Narrow"/>
                <w:b/>
                <w:sz w:val="20"/>
                <w:szCs w:val="20"/>
              </w:rPr>
              <w:t xml:space="preserve">Practical </w:t>
            </w:r>
            <w:r w:rsidR="00914774" w:rsidRPr="00914774">
              <w:rPr>
                <w:rFonts w:ascii="Arial Narrow" w:hAnsi="Arial Narrow"/>
                <w:b/>
                <w:sz w:val="20"/>
                <w:szCs w:val="20"/>
              </w:rPr>
              <w:t>Activity</w:t>
            </w:r>
            <w:r w:rsidR="00914774">
              <w:rPr>
                <w:rFonts w:ascii="Arial Narrow" w:hAnsi="Arial Narrow"/>
                <w:sz w:val="20"/>
                <w:szCs w:val="20"/>
              </w:rPr>
              <w:t xml:space="preserve">: </w:t>
            </w:r>
            <w:r w:rsidR="00914774" w:rsidRPr="00BD5046">
              <w:rPr>
                <w:rFonts w:ascii="Arial Narrow" w:hAnsi="Arial Narrow"/>
                <w:sz w:val="20"/>
                <w:szCs w:val="20"/>
              </w:rPr>
              <w:t xml:space="preserve">Use the </w:t>
            </w:r>
            <w:proofErr w:type="spellStart"/>
            <w:r w:rsidR="00914774" w:rsidRPr="00BD5046">
              <w:rPr>
                <w:rFonts w:ascii="Arial Narrow" w:hAnsi="Arial Narrow"/>
                <w:sz w:val="20"/>
                <w:szCs w:val="20"/>
              </w:rPr>
              <w:t>Quakecaster</w:t>
            </w:r>
            <w:proofErr w:type="spellEnd"/>
            <w:r w:rsidR="00914774" w:rsidRPr="00BD5046">
              <w:rPr>
                <w:rFonts w:ascii="Arial Narrow" w:hAnsi="Arial Narrow"/>
                <w:sz w:val="20"/>
                <w:szCs w:val="20"/>
              </w:rPr>
              <w:t xml:space="preserve"> apparatus to explore why earthquakes are very difficult to predict.</w:t>
            </w:r>
          </w:p>
          <w:p w:rsidR="00914774" w:rsidRPr="00BD5046" w:rsidRDefault="00914774" w:rsidP="00A55B49">
            <w:pPr>
              <w:spacing w:before="60"/>
              <w:rPr>
                <w:rFonts w:ascii="Arial Narrow" w:hAnsi="Arial Narrow"/>
                <w:sz w:val="20"/>
                <w:szCs w:val="20"/>
              </w:rPr>
            </w:pPr>
          </w:p>
        </w:tc>
        <w:tc>
          <w:tcPr>
            <w:tcW w:w="1559" w:type="dxa"/>
          </w:tcPr>
          <w:p w:rsidR="008C73AF" w:rsidRPr="00BD5046" w:rsidRDefault="008C73AF" w:rsidP="00A55B49">
            <w:pPr>
              <w:spacing w:before="60"/>
              <w:rPr>
                <w:rFonts w:ascii="Arial Narrow" w:hAnsi="Arial Narrow"/>
                <w:sz w:val="20"/>
                <w:szCs w:val="20"/>
              </w:rPr>
            </w:pPr>
          </w:p>
        </w:tc>
        <w:tc>
          <w:tcPr>
            <w:tcW w:w="1843" w:type="dxa"/>
          </w:tcPr>
          <w:p w:rsidR="008C73AF" w:rsidRPr="00BD5046" w:rsidRDefault="008C73AF" w:rsidP="00A55B49">
            <w:pPr>
              <w:spacing w:before="60"/>
              <w:rPr>
                <w:rFonts w:ascii="Arial Narrow" w:hAnsi="Arial Narrow"/>
                <w:sz w:val="20"/>
                <w:szCs w:val="20"/>
              </w:rPr>
            </w:pPr>
          </w:p>
        </w:tc>
      </w:tr>
      <w:tr w:rsidR="00BD5046" w:rsidRPr="00BD5046" w:rsidTr="00FB376D">
        <w:tc>
          <w:tcPr>
            <w:tcW w:w="645" w:type="dxa"/>
          </w:tcPr>
          <w:p w:rsidR="008C73AF" w:rsidRPr="00BD5046" w:rsidRDefault="008C73AF" w:rsidP="00A55B49">
            <w:pPr>
              <w:spacing w:before="60"/>
              <w:rPr>
                <w:rFonts w:ascii="Arial Narrow" w:hAnsi="Arial Narrow"/>
                <w:sz w:val="20"/>
                <w:szCs w:val="20"/>
              </w:rPr>
            </w:pPr>
            <w:r w:rsidRPr="00BD5046">
              <w:rPr>
                <w:rFonts w:ascii="Arial Narrow" w:hAnsi="Arial Narrow"/>
                <w:sz w:val="20"/>
                <w:szCs w:val="20"/>
              </w:rPr>
              <w:t>7</w:t>
            </w:r>
            <w:r w:rsidR="00037431" w:rsidRPr="00BD5046">
              <w:rPr>
                <w:rFonts w:ascii="Arial Narrow" w:hAnsi="Arial Narrow"/>
                <w:sz w:val="20"/>
                <w:szCs w:val="20"/>
              </w:rPr>
              <w:t xml:space="preserve"> -8</w:t>
            </w:r>
          </w:p>
        </w:tc>
        <w:tc>
          <w:tcPr>
            <w:tcW w:w="1219" w:type="dxa"/>
          </w:tcPr>
          <w:p w:rsidR="008C73AF" w:rsidRPr="00BD5046" w:rsidRDefault="008C73AF" w:rsidP="00A55B49">
            <w:pPr>
              <w:spacing w:before="60"/>
              <w:rPr>
                <w:rFonts w:ascii="Arial Narrow" w:hAnsi="Arial Narrow"/>
                <w:b/>
                <w:sz w:val="20"/>
                <w:szCs w:val="20"/>
              </w:rPr>
            </w:pPr>
            <w:r w:rsidRPr="00BD5046">
              <w:rPr>
                <w:rFonts w:ascii="Arial Narrow" w:hAnsi="Arial Narrow"/>
                <w:b/>
                <w:sz w:val="20"/>
                <w:szCs w:val="20"/>
              </w:rPr>
              <w:t>Composition of The Geosphere</w:t>
            </w:r>
          </w:p>
          <w:p w:rsidR="00323AB5" w:rsidRPr="0047652A" w:rsidRDefault="0047652A" w:rsidP="00A55B49">
            <w:pPr>
              <w:spacing w:before="60"/>
              <w:rPr>
                <w:rFonts w:ascii="Arial Narrow" w:hAnsi="Arial Narrow"/>
                <w:sz w:val="20"/>
                <w:szCs w:val="20"/>
              </w:rPr>
            </w:pPr>
            <w:r>
              <w:rPr>
                <w:rFonts w:ascii="Arial Narrow" w:hAnsi="Arial Narrow"/>
                <w:sz w:val="20"/>
                <w:szCs w:val="20"/>
              </w:rPr>
              <w:t>Minerals</w:t>
            </w:r>
          </w:p>
        </w:tc>
        <w:tc>
          <w:tcPr>
            <w:tcW w:w="2780" w:type="dxa"/>
          </w:tcPr>
          <w:p w:rsidR="00BD5046" w:rsidRPr="00BD5046" w:rsidRDefault="00BD5046" w:rsidP="00A55B49">
            <w:pPr>
              <w:pStyle w:val="SOTableBodyText"/>
              <w:rPr>
                <w:rFonts w:ascii="Arial Narrow" w:hAnsi="Arial Narrow"/>
                <w:szCs w:val="20"/>
              </w:rPr>
            </w:pPr>
            <w:r w:rsidRPr="00BD5046">
              <w:rPr>
                <w:rFonts w:ascii="Arial Narrow" w:hAnsi="Arial Narrow"/>
                <w:szCs w:val="20"/>
              </w:rPr>
              <w:t>Minerals may be identified by their characteristic properties.</w:t>
            </w:r>
          </w:p>
          <w:p w:rsidR="00BD5046" w:rsidRPr="00BD5046" w:rsidRDefault="00BD5046" w:rsidP="00A55B49">
            <w:pPr>
              <w:pStyle w:val="SOTableBullet1"/>
              <w:numPr>
                <w:ilvl w:val="0"/>
                <w:numId w:val="3"/>
              </w:numPr>
              <w:spacing w:before="60" w:after="120"/>
              <w:ind w:left="425" w:hanging="312"/>
              <w:rPr>
                <w:rFonts w:ascii="Arial Narrow" w:hAnsi="Arial Narrow"/>
                <w:bCs/>
                <w:szCs w:val="20"/>
              </w:rPr>
            </w:pPr>
            <w:r w:rsidRPr="00BD5046">
              <w:rPr>
                <w:rFonts w:ascii="Arial Narrow" w:hAnsi="Arial Narrow"/>
                <w:bCs/>
                <w:szCs w:val="20"/>
              </w:rPr>
              <w:t>Identify common rock-forming minerals by observing their properties.</w:t>
            </w:r>
          </w:p>
          <w:p w:rsidR="00BD5046" w:rsidRPr="00BD5046" w:rsidRDefault="00BD5046" w:rsidP="00A55B49">
            <w:pPr>
              <w:pStyle w:val="SOTableBullet1"/>
              <w:numPr>
                <w:ilvl w:val="0"/>
                <w:numId w:val="3"/>
              </w:numPr>
              <w:spacing w:before="60" w:after="120"/>
              <w:ind w:left="425" w:hanging="312"/>
              <w:rPr>
                <w:rFonts w:ascii="Arial Narrow" w:hAnsi="Arial Narrow"/>
                <w:bCs/>
                <w:szCs w:val="20"/>
              </w:rPr>
            </w:pPr>
            <w:r w:rsidRPr="00BD5046">
              <w:rPr>
                <w:rFonts w:ascii="Arial Narrow" w:hAnsi="Arial Narrow"/>
                <w:bCs/>
                <w:szCs w:val="20"/>
              </w:rPr>
              <w:t>Discuss how the uses of minerals are related to their properties.</w:t>
            </w:r>
          </w:p>
          <w:p w:rsidR="00DC792D" w:rsidRPr="00BD5046" w:rsidRDefault="00DC792D" w:rsidP="00A55B49">
            <w:pPr>
              <w:pStyle w:val="SOTableBullet1"/>
              <w:spacing w:before="60" w:after="0"/>
              <w:ind w:left="425"/>
              <w:rPr>
                <w:rFonts w:ascii="Arial Narrow" w:hAnsi="Arial Narrow"/>
                <w:szCs w:val="20"/>
              </w:rPr>
            </w:pPr>
          </w:p>
        </w:tc>
        <w:tc>
          <w:tcPr>
            <w:tcW w:w="4253" w:type="dxa"/>
          </w:tcPr>
          <w:p w:rsidR="00037431" w:rsidRDefault="00037431" w:rsidP="00A55B49">
            <w:pPr>
              <w:pStyle w:val="SOTableBodyText"/>
              <w:rPr>
                <w:rFonts w:ascii="Arial Narrow" w:hAnsi="Arial Narrow"/>
                <w:szCs w:val="20"/>
              </w:rPr>
            </w:pPr>
            <w:r w:rsidRPr="00BD5046">
              <w:rPr>
                <w:rFonts w:ascii="Arial Narrow" w:hAnsi="Arial Narrow"/>
                <w:szCs w:val="20"/>
              </w:rPr>
              <w:t>Examine some of the</w:t>
            </w:r>
            <w:r w:rsidR="00A51A47">
              <w:rPr>
                <w:rFonts w:ascii="Arial Narrow" w:hAnsi="Arial Narrow"/>
                <w:szCs w:val="20"/>
              </w:rPr>
              <w:t xml:space="preserve"> teaching</w:t>
            </w:r>
            <w:r w:rsidRPr="00BD5046">
              <w:rPr>
                <w:rFonts w:ascii="Arial Narrow" w:hAnsi="Arial Narrow"/>
                <w:szCs w:val="20"/>
              </w:rPr>
              <w:t xml:space="preserve"> resources</w:t>
            </w:r>
            <w:r w:rsidR="00336034">
              <w:rPr>
                <w:rFonts w:ascii="Arial Narrow" w:hAnsi="Arial Narrow"/>
                <w:szCs w:val="20"/>
              </w:rPr>
              <w:t xml:space="preserve"> for this topic</w:t>
            </w:r>
            <w:r w:rsidRPr="00BD5046">
              <w:rPr>
                <w:rFonts w:ascii="Arial Narrow" w:hAnsi="Arial Narrow"/>
                <w:szCs w:val="20"/>
              </w:rPr>
              <w:t xml:space="preserve"> at ESWA</w:t>
            </w:r>
            <w:r w:rsidR="00A51A47">
              <w:t xml:space="preserve"> </w:t>
            </w:r>
            <w:hyperlink r:id="rId17" w:history="1">
              <w:r w:rsidR="00A51A47" w:rsidRPr="008549A6">
                <w:rPr>
                  <w:rStyle w:val="Hyperlink"/>
                  <w:rFonts w:ascii="Arial Narrow" w:hAnsi="Arial Narrow"/>
                  <w:szCs w:val="20"/>
                </w:rPr>
                <w:t>http://www.earthsciencewa.com.au/course/view.php?id=21</w:t>
              </w:r>
            </w:hyperlink>
          </w:p>
          <w:p w:rsidR="00A51A47" w:rsidRPr="00BD5046" w:rsidRDefault="00A51A47" w:rsidP="00A55B49">
            <w:pPr>
              <w:pStyle w:val="SOTableBodyText"/>
              <w:rPr>
                <w:rFonts w:ascii="Arial Narrow" w:hAnsi="Arial Narrow"/>
                <w:szCs w:val="20"/>
                <w:vertAlign w:val="superscript"/>
              </w:rPr>
            </w:pPr>
          </w:p>
          <w:p w:rsidR="00350DAC" w:rsidRDefault="00037431" w:rsidP="00127581">
            <w:pPr>
              <w:pStyle w:val="SOTableBodyText"/>
              <w:rPr>
                <w:rFonts w:ascii="Arial Narrow" w:hAnsi="Arial Narrow"/>
                <w:szCs w:val="20"/>
              </w:rPr>
            </w:pPr>
            <w:r w:rsidRPr="00BD5046">
              <w:rPr>
                <w:rFonts w:ascii="Arial Narrow" w:hAnsi="Arial Narrow"/>
                <w:szCs w:val="20"/>
              </w:rPr>
              <w:t>Revise chemical symbols for elements that are commonly found in minerals.</w:t>
            </w:r>
            <w:r w:rsidR="00A51A47">
              <w:rPr>
                <w:rFonts w:ascii="Arial Narrow" w:hAnsi="Arial Narrow"/>
                <w:szCs w:val="20"/>
              </w:rPr>
              <w:t xml:space="preserve"> Use </w:t>
            </w:r>
            <w:r w:rsidR="00350DAC">
              <w:rPr>
                <w:rFonts w:ascii="Arial Narrow" w:hAnsi="Arial Narrow"/>
                <w:szCs w:val="20"/>
              </w:rPr>
              <w:t>Minerals of the Earth Sheet: Their Chemistry and Uses</w:t>
            </w:r>
          </w:p>
          <w:p w:rsidR="00350DAC" w:rsidRDefault="008F6150" w:rsidP="00127581">
            <w:pPr>
              <w:pStyle w:val="SOTableBodyText"/>
              <w:rPr>
                <w:rFonts w:ascii="Arial Narrow" w:hAnsi="Arial Narrow"/>
                <w:szCs w:val="20"/>
              </w:rPr>
            </w:pPr>
            <w:hyperlink r:id="rId18" w:history="1">
              <w:r w:rsidR="00350DAC" w:rsidRPr="008549A6">
                <w:rPr>
                  <w:rStyle w:val="Hyperlink"/>
                  <w:rFonts w:ascii="Arial Narrow" w:hAnsi="Arial Narrow"/>
                  <w:szCs w:val="20"/>
                </w:rPr>
                <w:t>https://sarigbasis.pir.sa.gov.au/WebtopEw/ws/samref/sarig1/image/DDD/ISEDUCATION%20SHEET%2028.pdf</w:t>
              </w:r>
            </w:hyperlink>
          </w:p>
          <w:p w:rsidR="00A51A47" w:rsidRDefault="00A51A47" w:rsidP="00A51A47">
            <w:pPr>
              <w:spacing w:before="60"/>
              <w:rPr>
                <w:rFonts w:ascii="Arial Narrow" w:hAnsi="Arial Narrow"/>
                <w:b/>
                <w:sz w:val="20"/>
                <w:szCs w:val="20"/>
              </w:rPr>
            </w:pPr>
          </w:p>
          <w:p w:rsidR="00C45989" w:rsidRDefault="00C45989" w:rsidP="00C45989">
            <w:pPr>
              <w:spacing w:before="60"/>
              <w:rPr>
                <w:rFonts w:ascii="Arial Narrow" w:hAnsi="Arial Narrow"/>
                <w:sz w:val="20"/>
                <w:szCs w:val="20"/>
              </w:rPr>
            </w:pPr>
            <w:r w:rsidRPr="00914774">
              <w:rPr>
                <w:rFonts w:ascii="Arial Narrow" w:hAnsi="Arial Narrow"/>
                <w:b/>
                <w:sz w:val="20"/>
                <w:szCs w:val="20"/>
              </w:rPr>
              <w:t>Guest Speaker</w:t>
            </w:r>
            <w:r>
              <w:rPr>
                <w:rFonts w:ascii="Arial Narrow" w:hAnsi="Arial Narrow"/>
                <w:sz w:val="20"/>
                <w:szCs w:val="20"/>
              </w:rPr>
              <w:t xml:space="preserve">: Classroom talk by John Mignone, the Earth Science Community Educator at the Department of State Development to come and speak about one of the </w:t>
            </w:r>
            <w:proofErr w:type="spellStart"/>
            <w:r>
              <w:rPr>
                <w:rFonts w:ascii="Arial Narrow" w:hAnsi="Arial Narrow"/>
                <w:sz w:val="20"/>
                <w:szCs w:val="20"/>
              </w:rPr>
              <w:t>MInerals</w:t>
            </w:r>
            <w:proofErr w:type="spellEnd"/>
            <w:r>
              <w:rPr>
                <w:rFonts w:ascii="Arial Narrow" w:hAnsi="Arial Narrow"/>
                <w:sz w:val="20"/>
                <w:szCs w:val="20"/>
              </w:rPr>
              <w:t xml:space="preserve"> topics from:</w:t>
            </w:r>
          </w:p>
          <w:p w:rsidR="00350DAC" w:rsidRPr="00BD5046" w:rsidRDefault="008F6150" w:rsidP="00A51A47">
            <w:pPr>
              <w:pStyle w:val="SOTableBodyText"/>
              <w:rPr>
                <w:rFonts w:ascii="Arial Narrow" w:hAnsi="Arial Narrow"/>
                <w:szCs w:val="20"/>
              </w:rPr>
            </w:pPr>
            <w:hyperlink r:id="rId19" w:history="1">
              <w:r w:rsidR="00A51A47" w:rsidRPr="008549A6">
                <w:rPr>
                  <w:rStyle w:val="Hyperlink"/>
                  <w:rFonts w:ascii="Arial Narrow" w:hAnsi="Arial Narrow"/>
                  <w:szCs w:val="20"/>
                </w:rPr>
                <w:t>http://minerals.statedevelopment.sa.gov.au/knowledge_centre/education_service/teaching_resources/lectures_and_workshops</w:t>
              </w:r>
            </w:hyperlink>
          </w:p>
        </w:tc>
        <w:tc>
          <w:tcPr>
            <w:tcW w:w="3402" w:type="dxa"/>
          </w:tcPr>
          <w:p w:rsidR="001D191C" w:rsidRDefault="00A51A47" w:rsidP="00127581">
            <w:pPr>
              <w:pStyle w:val="SOTableBodyText"/>
              <w:rPr>
                <w:rFonts w:ascii="Arial Narrow" w:hAnsi="Arial Narrow"/>
                <w:szCs w:val="20"/>
              </w:rPr>
            </w:pPr>
            <w:r w:rsidRPr="00A51A47">
              <w:rPr>
                <w:rFonts w:ascii="Arial Narrow" w:hAnsi="Arial Narrow"/>
                <w:b/>
                <w:szCs w:val="20"/>
              </w:rPr>
              <w:t>Practical Investigation</w:t>
            </w:r>
            <w:r>
              <w:rPr>
                <w:rFonts w:ascii="Arial Narrow" w:hAnsi="Arial Narrow"/>
                <w:szCs w:val="20"/>
              </w:rPr>
              <w:t xml:space="preserve">: </w:t>
            </w:r>
            <w:r w:rsidR="00BD5046" w:rsidRPr="00BD5046">
              <w:rPr>
                <w:rFonts w:ascii="Arial Narrow" w:hAnsi="Arial Narrow"/>
                <w:szCs w:val="20"/>
              </w:rPr>
              <w:t>Identifying common minerals</w:t>
            </w:r>
            <w:r w:rsidR="00127581">
              <w:rPr>
                <w:rFonts w:ascii="Arial Narrow" w:hAnsi="Arial Narrow"/>
                <w:szCs w:val="20"/>
              </w:rPr>
              <w:t>.</w:t>
            </w:r>
            <w:r w:rsidR="00127581" w:rsidRPr="00BD5046">
              <w:rPr>
                <w:rFonts w:ascii="Arial Narrow" w:hAnsi="Arial Narrow"/>
                <w:szCs w:val="20"/>
              </w:rPr>
              <w:t xml:space="preserve"> </w:t>
            </w:r>
          </w:p>
          <w:p w:rsidR="00127581" w:rsidRDefault="008D415E" w:rsidP="00127581">
            <w:pPr>
              <w:pStyle w:val="SOTableBodyText"/>
              <w:rPr>
                <w:rFonts w:ascii="Arial Narrow" w:hAnsi="Arial Narrow"/>
                <w:szCs w:val="20"/>
              </w:rPr>
            </w:pPr>
            <w:r>
              <w:rPr>
                <w:rFonts w:ascii="Arial Narrow" w:hAnsi="Arial Narrow"/>
                <w:szCs w:val="20"/>
              </w:rPr>
              <w:t>Identify</w:t>
            </w:r>
            <w:r w:rsidRPr="00BD5046">
              <w:rPr>
                <w:rFonts w:ascii="Arial Narrow" w:hAnsi="Arial Narrow"/>
                <w:szCs w:val="20"/>
              </w:rPr>
              <w:t xml:space="preserve"> minerals such as quartz, feldspar, biotite, muscovite, calcite, augite, and clay minerals (kaolinite)</w:t>
            </w:r>
            <w:r>
              <w:t xml:space="preserve"> by i</w:t>
            </w:r>
            <w:r>
              <w:rPr>
                <w:rFonts w:ascii="Arial Narrow" w:hAnsi="Arial Narrow"/>
                <w:szCs w:val="20"/>
              </w:rPr>
              <w:t xml:space="preserve">nvestigating </w:t>
            </w:r>
            <w:r w:rsidR="00127581" w:rsidRPr="00BD5046">
              <w:rPr>
                <w:rFonts w:ascii="Arial Narrow" w:hAnsi="Arial Narrow"/>
                <w:szCs w:val="20"/>
              </w:rPr>
              <w:t>properties such as colour, streak, cleavage, hardness, lustre, density, magnetism, and reaction to dilute hydrochloric acid.</w:t>
            </w:r>
          </w:p>
          <w:p w:rsidR="001D191C" w:rsidRDefault="008D415E" w:rsidP="00127581">
            <w:pPr>
              <w:pStyle w:val="SOTableBodyText"/>
              <w:rPr>
                <w:rFonts w:ascii="Arial Narrow" w:hAnsi="Arial Narrow"/>
                <w:szCs w:val="20"/>
              </w:rPr>
            </w:pPr>
            <w:r>
              <w:rPr>
                <w:rFonts w:ascii="Arial Narrow" w:hAnsi="Arial Narrow"/>
                <w:szCs w:val="20"/>
              </w:rPr>
              <w:t xml:space="preserve">Identifying Minerals PDF: </w:t>
            </w:r>
            <w:hyperlink r:id="rId20" w:history="1">
              <w:r w:rsidR="001D191C" w:rsidRPr="008549A6">
                <w:rPr>
                  <w:rStyle w:val="Hyperlink"/>
                  <w:rFonts w:ascii="Arial Narrow" w:hAnsi="Arial Narrow"/>
                  <w:szCs w:val="20"/>
                </w:rPr>
                <w:t>http://www.oresomeresources.com/resources_view/resource/activity_identifying_minerals</w:t>
              </w:r>
            </w:hyperlink>
          </w:p>
          <w:p w:rsidR="001D191C" w:rsidRDefault="001D191C" w:rsidP="00127581">
            <w:pPr>
              <w:pStyle w:val="SOTableBodyText"/>
              <w:rPr>
                <w:rFonts w:ascii="Arial Narrow" w:hAnsi="Arial Narrow"/>
                <w:b/>
                <w:szCs w:val="20"/>
              </w:rPr>
            </w:pPr>
          </w:p>
          <w:p w:rsidR="001D191C" w:rsidRDefault="001D191C" w:rsidP="00127581">
            <w:pPr>
              <w:pStyle w:val="SOTableBodyText"/>
              <w:rPr>
                <w:rFonts w:ascii="Arial Narrow" w:hAnsi="Arial Narrow"/>
                <w:szCs w:val="20"/>
              </w:rPr>
            </w:pPr>
            <w:r w:rsidRPr="001D191C">
              <w:rPr>
                <w:rFonts w:ascii="Arial Narrow" w:hAnsi="Arial Narrow"/>
                <w:b/>
                <w:szCs w:val="20"/>
              </w:rPr>
              <w:t>Virtual Lab</w:t>
            </w:r>
            <w:r w:rsidR="00336034">
              <w:rPr>
                <w:rFonts w:ascii="Arial Narrow" w:hAnsi="Arial Narrow"/>
                <w:b/>
                <w:szCs w:val="20"/>
              </w:rPr>
              <w:t xml:space="preserve"> Activity</w:t>
            </w:r>
            <w:r>
              <w:rPr>
                <w:rFonts w:ascii="Arial Narrow" w:hAnsi="Arial Narrow"/>
                <w:szCs w:val="20"/>
              </w:rPr>
              <w:t xml:space="preserve">: </w:t>
            </w:r>
            <w:r w:rsidR="008D415E">
              <w:rPr>
                <w:rFonts w:ascii="Arial Narrow" w:hAnsi="Arial Narrow"/>
                <w:szCs w:val="20"/>
              </w:rPr>
              <w:t>How can minerals be defined by their properties</w:t>
            </w:r>
          </w:p>
          <w:p w:rsidR="00336034" w:rsidRDefault="008F6150" w:rsidP="001D191C">
            <w:pPr>
              <w:pStyle w:val="SOTableBodyText"/>
              <w:rPr>
                <w:rFonts w:ascii="Arial Narrow" w:hAnsi="Arial Narrow"/>
                <w:szCs w:val="20"/>
              </w:rPr>
            </w:pPr>
            <w:hyperlink r:id="rId21" w:history="1">
              <w:r w:rsidR="00336034" w:rsidRPr="008549A6">
                <w:rPr>
                  <w:rStyle w:val="Hyperlink"/>
                  <w:rFonts w:ascii="Arial Narrow" w:hAnsi="Arial Narrow"/>
                  <w:szCs w:val="20"/>
                </w:rPr>
                <w:t>http://www.glencoe.com/sites/common_assets/science/virtual_labs/ES03/ES03.html</w:t>
              </w:r>
            </w:hyperlink>
          </w:p>
          <w:p w:rsidR="00336034" w:rsidRPr="00BD5046" w:rsidRDefault="00336034" w:rsidP="001D191C">
            <w:pPr>
              <w:pStyle w:val="SOTableBodyText"/>
              <w:rPr>
                <w:rFonts w:ascii="Arial Narrow" w:hAnsi="Arial Narrow"/>
                <w:szCs w:val="20"/>
              </w:rPr>
            </w:pPr>
          </w:p>
          <w:p w:rsidR="008C73AF" w:rsidRPr="00BD5046" w:rsidRDefault="008C73AF" w:rsidP="001D191C">
            <w:pPr>
              <w:pStyle w:val="SOTableBodyText"/>
              <w:rPr>
                <w:rFonts w:ascii="Arial Narrow" w:hAnsi="Arial Narrow"/>
                <w:szCs w:val="20"/>
              </w:rPr>
            </w:pPr>
          </w:p>
        </w:tc>
        <w:tc>
          <w:tcPr>
            <w:tcW w:w="1559" w:type="dxa"/>
          </w:tcPr>
          <w:p w:rsidR="008C73AF" w:rsidRDefault="001829A0" w:rsidP="00A55B49">
            <w:pPr>
              <w:spacing w:before="60"/>
              <w:rPr>
                <w:rFonts w:ascii="Arial Narrow" w:hAnsi="Arial Narrow"/>
                <w:sz w:val="20"/>
                <w:szCs w:val="20"/>
              </w:rPr>
            </w:pPr>
            <w:r>
              <w:rPr>
                <w:rFonts w:ascii="Arial Narrow" w:hAnsi="Arial Narrow"/>
                <w:sz w:val="20"/>
                <w:szCs w:val="20"/>
              </w:rPr>
              <w:t>Explore the difference between synthetic diamonds and natural occurring diamonds.</w:t>
            </w:r>
          </w:p>
          <w:p w:rsidR="001829A0" w:rsidRPr="00BD5046" w:rsidRDefault="001829A0" w:rsidP="00A55B49">
            <w:pPr>
              <w:spacing w:before="60"/>
              <w:rPr>
                <w:rFonts w:ascii="Arial Narrow" w:hAnsi="Arial Narrow"/>
                <w:sz w:val="20"/>
                <w:szCs w:val="20"/>
              </w:rPr>
            </w:pPr>
          </w:p>
        </w:tc>
        <w:tc>
          <w:tcPr>
            <w:tcW w:w="1843" w:type="dxa"/>
          </w:tcPr>
          <w:p w:rsidR="00533E4A" w:rsidRPr="00533E4A" w:rsidRDefault="00533E4A" w:rsidP="00A55B49">
            <w:pPr>
              <w:spacing w:before="60"/>
              <w:rPr>
                <w:rFonts w:ascii="Arial Narrow" w:hAnsi="Arial Narrow"/>
                <w:b/>
                <w:sz w:val="20"/>
                <w:szCs w:val="20"/>
              </w:rPr>
            </w:pPr>
            <w:r w:rsidRPr="00533E4A">
              <w:rPr>
                <w:rFonts w:ascii="Arial Narrow" w:hAnsi="Arial Narrow"/>
                <w:b/>
                <w:sz w:val="20"/>
                <w:szCs w:val="20"/>
              </w:rPr>
              <w:t>Formative Excursion to the City:</w:t>
            </w:r>
          </w:p>
          <w:p w:rsidR="008C73AF" w:rsidRPr="00054009" w:rsidRDefault="00533E4A" w:rsidP="00A55B49">
            <w:pPr>
              <w:spacing w:before="60"/>
              <w:rPr>
                <w:rFonts w:ascii="Arial Narrow" w:hAnsi="Arial Narrow"/>
                <w:sz w:val="20"/>
                <w:szCs w:val="20"/>
              </w:rPr>
            </w:pPr>
            <w:r w:rsidRPr="00054009">
              <w:rPr>
                <w:rFonts w:ascii="Arial Narrow" w:hAnsi="Arial Narrow"/>
                <w:sz w:val="20"/>
                <w:szCs w:val="20"/>
              </w:rPr>
              <w:t>Explore common rocks and minerals used in building stones in Adelaide.</w:t>
            </w:r>
          </w:p>
          <w:p w:rsidR="00A71E9D" w:rsidRPr="00A71E9D" w:rsidRDefault="00A71E9D" w:rsidP="00A71E9D">
            <w:pPr>
              <w:rPr>
                <w:rStyle w:val="Hyperlink"/>
                <w:rFonts w:ascii="Arial Narrow" w:eastAsia="Times New Roman" w:hAnsi="Arial Narrow" w:cs="Arial"/>
                <w:sz w:val="20"/>
                <w:szCs w:val="20"/>
              </w:rPr>
            </w:pPr>
            <w:r>
              <w:rPr>
                <w:rFonts w:ascii="Arial Narrow" w:hAnsi="Arial Narrow"/>
                <w:sz w:val="20"/>
                <w:szCs w:val="20"/>
              </w:rPr>
              <w:t xml:space="preserve">Use the </w:t>
            </w:r>
            <w:r w:rsidRPr="00A71E9D">
              <w:rPr>
                <w:rFonts w:ascii="Arial Narrow" w:hAnsi="Arial Narrow"/>
                <w:sz w:val="20"/>
                <w:szCs w:val="20"/>
              </w:rPr>
              <w:t>North Te</w:t>
            </w:r>
            <w:r>
              <w:rPr>
                <w:rFonts w:ascii="Arial Narrow" w:hAnsi="Arial Narrow"/>
                <w:sz w:val="20"/>
                <w:szCs w:val="20"/>
              </w:rPr>
              <w:t>rrace Geological Trail Pamphlet:</w:t>
            </w:r>
            <w:r>
              <w:rPr>
                <w:color w:val="1F497D"/>
              </w:rPr>
              <w:t xml:space="preserve"> </w:t>
            </w:r>
            <w:hyperlink r:id="rId22" w:history="1">
              <w:r w:rsidRPr="00A71E9D">
                <w:rPr>
                  <w:rStyle w:val="Hyperlink"/>
                  <w:rFonts w:ascii="Arial Narrow" w:eastAsia="Times New Roman" w:hAnsi="Arial Narrow" w:cs="Arial"/>
                  <w:sz w:val="20"/>
                  <w:szCs w:val="20"/>
                </w:rPr>
                <w:t>http://www.sa.gsa.org.au/Brochures/North_Terrace_final1.pdf</w:t>
              </w:r>
            </w:hyperlink>
          </w:p>
          <w:p w:rsidR="00533E4A" w:rsidRDefault="00BF41EE" w:rsidP="00BF41EE">
            <w:pPr>
              <w:spacing w:before="60"/>
              <w:rPr>
                <w:rFonts w:ascii="Arial Narrow" w:hAnsi="Arial Narrow"/>
                <w:sz w:val="20"/>
                <w:szCs w:val="20"/>
              </w:rPr>
            </w:pPr>
            <w:r>
              <w:rPr>
                <w:rFonts w:ascii="Arial Narrow" w:hAnsi="Arial Narrow"/>
                <w:sz w:val="20"/>
                <w:szCs w:val="20"/>
              </w:rPr>
              <w:t>V</w:t>
            </w:r>
            <w:r w:rsidR="00533E4A" w:rsidRPr="00054009">
              <w:rPr>
                <w:rFonts w:ascii="Arial Narrow" w:hAnsi="Arial Narrow"/>
                <w:sz w:val="20"/>
                <w:szCs w:val="20"/>
              </w:rPr>
              <w:t>isit the SA Museum Mawson Exhibit</w:t>
            </w:r>
          </w:p>
          <w:p w:rsidR="00A71E9D" w:rsidRPr="00BD5046" w:rsidRDefault="00A71E9D" w:rsidP="00A71E9D">
            <w:pPr>
              <w:rPr>
                <w:rFonts w:ascii="Arial Narrow" w:hAnsi="Arial Narrow"/>
                <w:sz w:val="20"/>
                <w:szCs w:val="20"/>
              </w:rPr>
            </w:pPr>
          </w:p>
        </w:tc>
      </w:tr>
    </w:tbl>
    <w:p w:rsidR="00C45989" w:rsidRDefault="00C45989">
      <w:r>
        <w:br w:type="page"/>
      </w:r>
    </w:p>
    <w:tbl>
      <w:tblPr>
        <w:tblStyle w:val="TableGrid"/>
        <w:tblW w:w="15843" w:type="dxa"/>
        <w:tblLayout w:type="fixed"/>
        <w:tblLook w:val="04A0" w:firstRow="1" w:lastRow="0" w:firstColumn="1" w:lastColumn="0" w:noHBand="0" w:noVBand="1"/>
      </w:tblPr>
      <w:tblGrid>
        <w:gridCol w:w="645"/>
        <w:gridCol w:w="1219"/>
        <w:gridCol w:w="2780"/>
        <w:gridCol w:w="4253"/>
        <w:gridCol w:w="3402"/>
        <w:gridCol w:w="1843"/>
        <w:gridCol w:w="1701"/>
      </w:tblGrid>
      <w:tr w:rsidR="00BD5046" w:rsidRPr="00BD5046" w:rsidTr="00336034">
        <w:tc>
          <w:tcPr>
            <w:tcW w:w="645" w:type="dxa"/>
          </w:tcPr>
          <w:p w:rsidR="00BD5046" w:rsidRPr="00BD5046" w:rsidRDefault="00BD5046" w:rsidP="00A55B49">
            <w:pPr>
              <w:spacing w:before="60"/>
              <w:rPr>
                <w:rFonts w:ascii="Arial Narrow" w:hAnsi="Arial Narrow"/>
                <w:sz w:val="20"/>
                <w:szCs w:val="20"/>
              </w:rPr>
            </w:pPr>
            <w:r w:rsidRPr="00BD5046">
              <w:rPr>
                <w:rFonts w:ascii="Arial Narrow" w:hAnsi="Arial Narrow"/>
                <w:sz w:val="20"/>
                <w:szCs w:val="20"/>
              </w:rPr>
              <w:lastRenderedPageBreak/>
              <w:t>9-11</w:t>
            </w:r>
          </w:p>
        </w:tc>
        <w:tc>
          <w:tcPr>
            <w:tcW w:w="1219" w:type="dxa"/>
          </w:tcPr>
          <w:p w:rsidR="00BD5046" w:rsidRPr="00BD5046" w:rsidRDefault="00BD5046" w:rsidP="00A55B49">
            <w:pPr>
              <w:spacing w:before="60"/>
              <w:rPr>
                <w:rFonts w:ascii="Arial Narrow" w:hAnsi="Arial Narrow"/>
                <w:sz w:val="20"/>
                <w:szCs w:val="20"/>
              </w:rPr>
            </w:pPr>
            <w:r w:rsidRPr="00BD5046">
              <w:rPr>
                <w:rFonts w:ascii="Arial Narrow" w:hAnsi="Arial Narrow"/>
                <w:sz w:val="20"/>
                <w:szCs w:val="20"/>
              </w:rPr>
              <w:t>Igneous, Sedimentary and Metamorphic Rocks</w:t>
            </w:r>
          </w:p>
        </w:tc>
        <w:tc>
          <w:tcPr>
            <w:tcW w:w="2780" w:type="dxa"/>
          </w:tcPr>
          <w:p w:rsidR="00BD5046" w:rsidRPr="00BD5046" w:rsidRDefault="00BD5046" w:rsidP="00A55B49">
            <w:pPr>
              <w:pStyle w:val="SOTableBodyText"/>
              <w:spacing w:after="0"/>
              <w:rPr>
                <w:rFonts w:ascii="Arial Narrow" w:hAnsi="Arial Narrow"/>
                <w:szCs w:val="20"/>
              </w:rPr>
            </w:pPr>
            <w:r w:rsidRPr="00BD5046">
              <w:rPr>
                <w:rFonts w:ascii="Arial Narrow" w:hAnsi="Arial Narrow"/>
                <w:szCs w:val="20"/>
              </w:rPr>
              <w:t>Rocks are composed of characteristic assemblages of mineral crystals or grains that are formed through igneous, sedimentary, and metamorphic processes, as part of the rock cycle.</w:t>
            </w:r>
          </w:p>
          <w:p w:rsidR="00BD5046" w:rsidRPr="00BD5046" w:rsidRDefault="00BD5046" w:rsidP="00A55B49">
            <w:pPr>
              <w:pStyle w:val="SOTableBullet1"/>
              <w:numPr>
                <w:ilvl w:val="0"/>
                <w:numId w:val="3"/>
              </w:numPr>
              <w:spacing w:before="60" w:after="0"/>
              <w:ind w:left="425" w:hanging="312"/>
              <w:rPr>
                <w:rFonts w:ascii="Arial Narrow" w:hAnsi="Arial Narrow"/>
                <w:bCs/>
                <w:szCs w:val="20"/>
              </w:rPr>
            </w:pPr>
            <w:r w:rsidRPr="00BD5046">
              <w:rPr>
                <w:rFonts w:ascii="Arial Narrow" w:hAnsi="Arial Narrow"/>
                <w:bCs/>
                <w:szCs w:val="20"/>
              </w:rPr>
              <w:t>Classify rocks as one of igneous, sedimentary, or metamorphic by identification of their characteristic minerals and texture.</w:t>
            </w:r>
          </w:p>
          <w:p w:rsidR="00BD5046" w:rsidRPr="00BD5046" w:rsidRDefault="00BD5046" w:rsidP="00A55B49">
            <w:pPr>
              <w:pStyle w:val="SOTableBullet1"/>
              <w:numPr>
                <w:ilvl w:val="0"/>
                <w:numId w:val="3"/>
              </w:numPr>
              <w:spacing w:before="60" w:after="0"/>
              <w:ind w:left="425" w:hanging="312"/>
              <w:rPr>
                <w:rFonts w:ascii="Arial Narrow" w:hAnsi="Arial Narrow"/>
                <w:bCs/>
                <w:szCs w:val="20"/>
              </w:rPr>
            </w:pPr>
            <w:r w:rsidRPr="00BD5046">
              <w:rPr>
                <w:rFonts w:ascii="Arial Narrow" w:hAnsi="Arial Narrow"/>
                <w:bCs/>
                <w:szCs w:val="20"/>
              </w:rPr>
              <w:t>Describe the processes that form igneous, sedimentary, and metamorphic rocks.</w:t>
            </w:r>
          </w:p>
        </w:tc>
        <w:tc>
          <w:tcPr>
            <w:tcW w:w="4253" w:type="dxa"/>
          </w:tcPr>
          <w:p w:rsidR="00BD5046" w:rsidRPr="00BD5046" w:rsidRDefault="00BD5046" w:rsidP="00A55B49">
            <w:pPr>
              <w:pStyle w:val="SOTableBodyText"/>
              <w:rPr>
                <w:rFonts w:ascii="Arial Narrow" w:hAnsi="Arial Narrow"/>
                <w:szCs w:val="20"/>
              </w:rPr>
            </w:pPr>
            <w:r w:rsidRPr="00BD5046">
              <w:rPr>
                <w:rFonts w:ascii="Arial Narrow" w:hAnsi="Arial Narrow"/>
                <w:szCs w:val="20"/>
              </w:rPr>
              <w:t>Use a simple diagram when explaining the interactions within the rock cycle.</w:t>
            </w:r>
          </w:p>
          <w:p w:rsidR="00BB7F36" w:rsidRPr="00BB7F36" w:rsidRDefault="008F6150" w:rsidP="00BB7F36">
            <w:pPr>
              <w:pStyle w:val="ListParagraph"/>
              <w:numPr>
                <w:ilvl w:val="0"/>
                <w:numId w:val="9"/>
              </w:numPr>
              <w:rPr>
                <w:rFonts w:ascii="Arial Narrow" w:hAnsi="Arial Narrow"/>
              </w:rPr>
            </w:pPr>
            <w:hyperlink r:id="rId23" w:history="1">
              <w:r w:rsidR="00BB7F36" w:rsidRPr="00BB7F36">
                <w:rPr>
                  <w:rStyle w:val="Hyperlink"/>
                  <w:rFonts w:ascii="Arial Narrow" w:hAnsi="Arial Narrow" w:cs="Arial"/>
                  <w:bCs/>
                  <w:color w:val="auto"/>
                  <w:szCs w:val="22"/>
                  <w:u w:val="none"/>
                </w:rPr>
                <w:t>Weathering</w:t>
              </w:r>
            </w:hyperlink>
          </w:p>
          <w:p w:rsidR="00BB7F36" w:rsidRPr="00BB7F36" w:rsidRDefault="008F6150" w:rsidP="00BB7F36">
            <w:pPr>
              <w:pStyle w:val="ListParagraph"/>
              <w:numPr>
                <w:ilvl w:val="0"/>
                <w:numId w:val="9"/>
              </w:numPr>
              <w:rPr>
                <w:rFonts w:ascii="Arial Narrow" w:hAnsi="Arial Narrow"/>
              </w:rPr>
            </w:pPr>
            <w:hyperlink r:id="rId24" w:history="1">
              <w:r w:rsidR="00BB7F36" w:rsidRPr="00BB7F36">
                <w:rPr>
                  <w:rStyle w:val="Hyperlink"/>
                  <w:rFonts w:ascii="Arial Narrow" w:hAnsi="Arial Narrow" w:cs="Arial"/>
                  <w:bCs/>
                  <w:color w:val="auto"/>
                  <w:szCs w:val="22"/>
                  <w:u w:val="none"/>
                </w:rPr>
                <w:t>Erosion and Transport</w:t>
              </w:r>
            </w:hyperlink>
          </w:p>
          <w:p w:rsidR="00BB7F36" w:rsidRPr="00BB7F36" w:rsidRDefault="008F6150" w:rsidP="00BB7F36">
            <w:pPr>
              <w:pStyle w:val="ListParagraph"/>
              <w:numPr>
                <w:ilvl w:val="0"/>
                <w:numId w:val="9"/>
              </w:numPr>
              <w:rPr>
                <w:rFonts w:ascii="Arial Narrow" w:hAnsi="Arial Narrow"/>
              </w:rPr>
            </w:pPr>
            <w:hyperlink r:id="rId25" w:history="1">
              <w:r w:rsidR="00BB7F36" w:rsidRPr="00BB7F36">
                <w:rPr>
                  <w:rStyle w:val="Hyperlink"/>
                  <w:rFonts w:ascii="Arial Narrow" w:hAnsi="Arial Narrow" w:cs="Arial"/>
                  <w:bCs/>
                  <w:color w:val="auto"/>
                  <w:szCs w:val="22"/>
                  <w:u w:val="none"/>
                </w:rPr>
                <w:t>Deposition of Sediment</w:t>
              </w:r>
            </w:hyperlink>
          </w:p>
          <w:p w:rsidR="00BB7F36" w:rsidRPr="00BB7F36" w:rsidRDefault="008F6150" w:rsidP="00BB7F36">
            <w:pPr>
              <w:pStyle w:val="ListParagraph"/>
              <w:numPr>
                <w:ilvl w:val="0"/>
                <w:numId w:val="9"/>
              </w:numPr>
              <w:rPr>
                <w:rFonts w:ascii="Arial Narrow" w:hAnsi="Arial Narrow"/>
              </w:rPr>
            </w:pPr>
            <w:hyperlink r:id="rId26" w:history="1">
              <w:r w:rsidR="00BB7F36" w:rsidRPr="00BB7F36">
                <w:rPr>
                  <w:rStyle w:val="Hyperlink"/>
                  <w:rFonts w:ascii="Arial Narrow" w:hAnsi="Arial Narrow" w:cs="Arial"/>
                  <w:bCs/>
                  <w:color w:val="auto"/>
                  <w:szCs w:val="22"/>
                  <w:u w:val="none"/>
                </w:rPr>
                <w:t>Burial and Compaction</w:t>
              </w:r>
            </w:hyperlink>
          </w:p>
          <w:p w:rsidR="00BB7F36" w:rsidRPr="00BB7F36" w:rsidRDefault="008F6150" w:rsidP="00BB7F36">
            <w:pPr>
              <w:pStyle w:val="ListParagraph"/>
              <w:numPr>
                <w:ilvl w:val="0"/>
                <w:numId w:val="9"/>
              </w:numPr>
              <w:rPr>
                <w:rFonts w:ascii="Arial Narrow" w:hAnsi="Arial Narrow"/>
              </w:rPr>
            </w:pPr>
            <w:hyperlink r:id="rId27" w:history="1">
              <w:r w:rsidR="00BB7F36" w:rsidRPr="00BB7F36">
                <w:rPr>
                  <w:rStyle w:val="Hyperlink"/>
                  <w:rFonts w:ascii="Arial Narrow" w:hAnsi="Arial Narrow" w:cs="Arial"/>
                  <w:bCs/>
                  <w:color w:val="auto"/>
                  <w:szCs w:val="22"/>
                  <w:u w:val="none"/>
                </w:rPr>
                <w:t>Deformation and Metamorphism</w:t>
              </w:r>
            </w:hyperlink>
          </w:p>
          <w:p w:rsidR="00BB7F36" w:rsidRPr="00BB7F36" w:rsidRDefault="008F6150" w:rsidP="00BB7F36">
            <w:pPr>
              <w:pStyle w:val="ListParagraph"/>
              <w:numPr>
                <w:ilvl w:val="0"/>
                <w:numId w:val="9"/>
              </w:numPr>
              <w:rPr>
                <w:rFonts w:ascii="Arial Narrow" w:hAnsi="Arial Narrow"/>
              </w:rPr>
            </w:pPr>
            <w:hyperlink r:id="rId28" w:history="1">
              <w:r w:rsidR="00BB7F36" w:rsidRPr="00BB7F36">
                <w:rPr>
                  <w:rStyle w:val="Hyperlink"/>
                  <w:rFonts w:ascii="Arial Narrow" w:hAnsi="Arial Narrow" w:cs="Arial"/>
                  <w:bCs/>
                  <w:color w:val="auto"/>
                  <w:szCs w:val="22"/>
                  <w:u w:val="none"/>
                </w:rPr>
                <w:t>Melting</w:t>
              </w:r>
            </w:hyperlink>
          </w:p>
          <w:p w:rsidR="00BB7F36" w:rsidRPr="00BB7F36" w:rsidRDefault="008F6150" w:rsidP="00BB7F36">
            <w:pPr>
              <w:pStyle w:val="ListParagraph"/>
              <w:numPr>
                <w:ilvl w:val="0"/>
                <w:numId w:val="9"/>
              </w:numPr>
              <w:rPr>
                <w:rFonts w:ascii="Arial Narrow" w:hAnsi="Arial Narrow"/>
              </w:rPr>
            </w:pPr>
            <w:hyperlink r:id="rId29" w:history="1">
              <w:r w:rsidR="00BB7F36" w:rsidRPr="00BB7F36">
                <w:rPr>
                  <w:rStyle w:val="Hyperlink"/>
                  <w:rFonts w:ascii="Arial Narrow" w:hAnsi="Arial Narrow" w:cs="Arial"/>
                  <w:bCs/>
                  <w:color w:val="auto"/>
                  <w:szCs w:val="22"/>
                  <w:u w:val="none"/>
                </w:rPr>
                <w:t>Crystallisation of Magma</w:t>
              </w:r>
            </w:hyperlink>
          </w:p>
          <w:p w:rsidR="00BB7F36" w:rsidRPr="00BB7F36" w:rsidRDefault="008F6150" w:rsidP="00BB7F36">
            <w:pPr>
              <w:pStyle w:val="ListParagraph"/>
              <w:numPr>
                <w:ilvl w:val="0"/>
                <w:numId w:val="9"/>
              </w:numPr>
              <w:rPr>
                <w:rFonts w:ascii="Arial Narrow" w:hAnsi="Arial Narrow"/>
              </w:rPr>
            </w:pPr>
            <w:hyperlink r:id="rId30" w:history="1">
              <w:r w:rsidR="00BB7F36" w:rsidRPr="00BB7F36">
                <w:rPr>
                  <w:rStyle w:val="Hyperlink"/>
                  <w:rFonts w:ascii="Arial Narrow" w:hAnsi="Arial Narrow" w:cs="Arial"/>
                  <w:bCs/>
                  <w:color w:val="auto"/>
                  <w:szCs w:val="22"/>
                  <w:u w:val="none"/>
                </w:rPr>
                <w:t>Uplift</w:t>
              </w:r>
            </w:hyperlink>
          </w:p>
          <w:p w:rsidR="00BB7F36" w:rsidRDefault="00BB7F36" w:rsidP="00BB7F36">
            <w:pPr>
              <w:pStyle w:val="SOFinalContentTableTextItalic"/>
              <w:keepNext/>
              <w:rPr>
                <w:rFonts w:ascii="Arial Narrow" w:eastAsiaTheme="minorEastAsia" w:hAnsi="Arial Narrow"/>
                <w:sz w:val="20"/>
                <w:szCs w:val="20"/>
              </w:rPr>
            </w:pPr>
          </w:p>
          <w:p w:rsidR="00BB7F36" w:rsidRPr="00BB7F36" w:rsidRDefault="00BB7F36" w:rsidP="00BB7F36">
            <w:pPr>
              <w:pStyle w:val="SOFinalContentTableTextItalic"/>
              <w:keepNext/>
              <w:rPr>
                <w:rFonts w:ascii="Arial Narrow" w:eastAsiaTheme="minorEastAsia" w:hAnsi="Arial Narrow"/>
                <w:i w:val="0"/>
                <w:sz w:val="20"/>
                <w:szCs w:val="20"/>
              </w:rPr>
            </w:pPr>
            <w:r w:rsidRPr="00BB7F36">
              <w:rPr>
                <w:rFonts w:ascii="Arial Narrow" w:eastAsiaTheme="minorEastAsia" w:hAnsi="Arial Narrow"/>
                <w:i w:val="0"/>
                <w:sz w:val="20"/>
                <w:szCs w:val="20"/>
              </w:rPr>
              <w:t>Examine the Geological Society resource for the Rock Cycle :</w:t>
            </w:r>
          </w:p>
          <w:p w:rsidR="00BD5046" w:rsidRDefault="008F6150" w:rsidP="00BB7F36">
            <w:pPr>
              <w:pStyle w:val="SOFinalContentTableTextItalic"/>
              <w:keepNext/>
              <w:rPr>
                <w:rFonts w:ascii="Arial Narrow" w:eastAsiaTheme="minorEastAsia" w:hAnsi="Arial Narrow"/>
                <w:sz w:val="20"/>
                <w:szCs w:val="20"/>
              </w:rPr>
            </w:pPr>
            <w:hyperlink r:id="rId31" w:history="1">
              <w:r w:rsidR="00BB7F36" w:rsidRPr="008549A6">
                <w:rPr>
                  <w:rStyle w:val="Hyperlink"/>
                  <w:rFonts w:ascii="Arial Narrow" w:eastAsiaTheme="minorEastAsia" w:hAnsi="Arial Narrow"/>
                  <w:sz w:val="20"/>
                  <w:szCs w:val="20"/>
                </w:rPr>
                <w:t>https://www.geolsoc.org.uk/ks3/gsl/education/resources/rockcycle/page3446.html</w:t>
              </w:r>
            </w:hyperlink>
          </w:p>
          <w:p w:rsidR="00BB7F36" w:rsidRPr="00BD5046" w:rsidRDefault="00BB7F36" w:rsidP="00BB7F36">
            <w:pPr>
              <w:pStyle w:val="SOFinalContentTableTextItalic"/>
              <w:keepNext/>
              <w:rPr>
                <w:rFonts w:ascii="Arial Narrow" w:eastAsiaTheme="minorEastAsia" w:hAnsi="Arial Narrow"/>
                <w:sz w:val="20"/>
                <w:szCs w:val="20"/>
              </w:rPr>
            </w:pPr>
          </w:p>
        </w:tc>
        <w:tc>
          <w:tcPr>
            <w:tcW w:w="3402" w:type="dxa"/>
          </w:tcPr>
          <w:p w:rsidR="00127581" w:rsidRPr="00BD5046" w:rsidRDefault="00BB7F36" w:rsidP="00127581">
            <w:pPr>
              <w:pStyle w:val="SOTableBodyText"/>
              <w:rPr>
                <w:rFonts w:ascii="Arial Narrow" w:hAnsi="Arial Narrow"/>
                <w:szCs w:val="20"/>
              </w:rPr>
            </w:pPr>
            <w:r w:rsidRPr="00BB7F36">
              <w:rPr>
                <w:rFonts w:ascii="Arial Narrow" w:hAnsi="Arial Narrow"/>
                <w:b/>
                <w:szCs w:val="20"/>
              </w:rPr>
              <w:t>Practical Investigation</w:t>
            </w:r>
            <w:r>
              <w:rPr>
                <w:rFonts w:ascii="Arial Narrow" w:hAnsi="Arial Narrow"/>
                <w:szCs w:val="20"/>
              </w:rPr>
              <w:t xml:space="preserve">: Identify </w:t>
            </w:r>
            <w:r w:rsidR="00BD5046" w:rsidRPr="00BD5046">
              <w:rPr>
                <w:rFonts w:ascii="Arial Narrow" w:hAnsi="Arial Narrow"/>
                <w:szCs w:val="20"/>
              </w:rPr>
              <w:t>common igneous, sedimentary and metamorphic rocks.</w:t>
            </w:r>
            <w:r w:rsidR="00127581" w:rsidRPr="00BD5046">
              <w:rPr>
                <w:rFonts w:ascii="Arial Narrow" w:hAnsi="Arial Narrow"/>
                <w:szCs w:val="20"/>
              </w:rPr>
              <w:t xml:space="preserve"> </w:t>
            </w:r>
          </w:p>
          <w:p w:rsidR="00BB7F36" w:rsidRPr="00765DF8" w:rsidRDefault="00BB7F36" w:rsidP="00BB7F36">
            <w:pPr>
              <w:pStyle w:val="SOFinalContentTableTextItalic"/>
            </w:pPr>
            <w:r w:rsidRPr="00BB7F36">
              <w:rPr>
                <w:b/>
              </w:rPr>
              <w:t>Igneous Rocks</w:t>
            </w:r>
            <w:r>
              <w:t xml:space="preserve">: </w:t>
            </w:r>
            <w:r w:rsidR="00D67CC5">
              <w:t xml:space="preserve">e.g. </w:t>
            </w:r>
            <w:r w:rsidRPr="00765DF8">
              <w:t>Granite</w:t>
            </w:r>
            <w:r>
              <w:t xml:space="preserve">, </w:t>
            </w:r>
            <w:r w:rsidRPr="00765DF8">
              <w:t>rhyolite</w:t>
            </w:r>
            <w:r>
              <w:t xml:space="preserve">, </w:t>
            </w:r>
            <w:r w:rsidRPr="00765DF8">
              <w:t>pegmatite</w:t>
            </w:r>
            <w:r>
              <w:t xml:space="preserve">, </w:t>
            </w:r>
            <w:r w:rsidRPr="00765DF8">
              <w:t>basalt</w:t>
            </w:r>
            <w:r>
              <w:t xml:space="preserve">, </w:t>
            </w:r>
            <w:r w:rsidRPr="00765DF8">
              <w:t>andesite</w:t>
            </w:r>
            <w:r>
              <w:t xml:space="preserve">, gabbro and </w:t>
            </w:r>
            <w:r w:rsidRPr="00765DF8">
              <w:t>dolerite.</w:t>
            </w:r>
          </w:p>
          <w:p w:rsidR="00BB7F36" w:rsidRPr="00765DF8" w:rsidRDefault="00BB7F36" w:rsidP="00BB7F36">
            <w:pPr>
              <w:pStyle w:val="SOFinalContentTableTextItalic"/>
              <w:keepNext/>
            </w:pPr>
            <w:r w:rsidRPr="00BB7F36">
              <w:rPr>
                <w:b/>
              </w:rPr>
              <w:t>Sedimentary Rocks</w:t>
            </w:r>
            <w:r>
              <w:t xml:space="preserve">: </w:t>
            </w:r>
            <w:r w:rsidR="00D67CC5">
              <w:t xml:space="preserve">e.g. </w:t>
            </w:r>
            <w:r w:rsidRPr="00765DF8">
              <w:t>Conglomerate</w:t>
            </w:r>
            <w:r>
              <w:t xml:space="preserve">, </w:t>
            </w:r>
            <w:r w:rsidRPr="00765DF8">
              <w:t>sandstone</w:t>
            </w:r>
            <w:r>
              <w:t xml:space="preserve">, </w:t>
            </w:r>
            <w:r w:rsidRPr="00765DF8">
              <w:t>shale</w:t>
            </w:r>
            <w:r>
              <w:t xml:space="preserve">, </w:t>
            </w:r>
            <w:proofErr w:type="spellStart"/>
            <w:r w:rsidRPr="00765DF8">
              <w:t>tillite</w:t>
            </w:r>
            <w:proofErr w:type="spellEnd"/>
            <w:r>
              <w:t xml:space="preserve">, </w:t>
            </w:r>
            <w:r w:rsidRPr="00765DF8">
              <w:t>fossiliferous limestone</w:t>
            </w:r>
            <w:r>
              <w:t xml:space="preserve"> and </w:t>
            </w:r>
            <w:r w:rsidRPr="00765DF8">
              <w:t>calcrete.</w:t>
            </w:r>
          </w:p>
          <w:p w:rsidR="00BB7F36" w:rsidRPr="00765DF8" w:rsidRDefault="00BB7F36" w:rsidP="00BB7F36">
            <w:pPr>
              <w:pStyle w:val="SOFinalContentTableTextItalic"/>
              <w:keepNext/>
            </w:pPr>
            <w:r>
              <w:rPr>
                <w:b/>
              </w:rPr>
              <w:t>Metamorphic</w:t>
            </w:r>
            <w:r w:rsidRPr="00BB7F36">
              <w:rPr>
                <w:b/>
              </w:rPr>
              <w:t xml:space="preserve"> Rocks</w:t>
            </w:r>
            <w:r w:rsidR="00D67CC5">
              <w:t xml:space="preserve">: e.g. Slate, </w:t>
            </w:r>
            <w:r>
              <w:t>schist, gneiss, quartzite and Marble.</w:t>
            </w:r>
          </w:p>
          <w:p w:rsidR="00BB7F36" w:rsidRDefault="00BB7F36" w:rsidP="00127581">
            <w:pPr>
              <w:pStyle w:val="SOTableBodyText"/>
              <w:rPr>
                <w:rFonts w:ascii="Arial Narrow" w:hAnsi="Arial Narrow"/>
                <w:b/>
                <w:szCs w:val="20"/>
              </w:rPr>
            </w:pPr>
          </w:p>
          <w:p w:rsidR="00336034" w:rsidRPr="00BD5046" w:rsidRDefault="00336034" w:rsidP="00127581">
            <w:pPr>
              <w:pStyle w:val="SOTableBodyText"/>
              <w:rPr>
                <w:rFonts w:ascii="Arial Narrow" w:hAnsi="Arial Narrow"/>
                <w:szCs w:val="20"/>
              </w:rPr>
            </w:pPr>
            <w:r w:rsidRPr="00336034">
              <w:rPr>
                <w:rFonts w:ascii="Arial Narrow" w:hAnsi="Arial Narrow"/>
                <w:b/>
                <w:szCs w:val="20"/>
              </w:rPr>
              <w:t>Virtual Lab Activity</w:t>
            </w:r>
            <w:r>
              <w:rPr>
                <w:rFonts w:ascii="Arial Narrow" w:hAnsi="Arial Narrow"/>
                <w:szCs w:val="20"/>
              </w:rPr>
              <w:t>: How are rocks classified?</w:t>
            </w:r>
          </w:p>
          <w:p w:rsidR="00BD5046" w:rsidRDefault="008F6150" w:rsidP="00336034">
            <w:pPr>
              <w:pStyle w:val="SOTableBodyText"/>
              <w:rPr>
                <w:rFonts w:ascii="Arial Narrow" w:hAnsi="Arial Narrow"/>
                <w:szCs w:val="20"/>
              </w:rPr>
            </w:pPr>
            <w:hyperlink r:id="rId32" w:history="1">
              <w:r w:rsidR="00336034" w:rsidRPr="008549A6">
                <w:rPr>
                  <w:rStyle w:val="Hyperlink"/>
                  <w:rFonts w:ascii="Arial Narrow" w:hAnsi="Arial Narrow"/>
                  <w:szCs w:val="20"/>
                </w:rPr>
                <w:t>http://www.glencoe.com/sites/common_assets/science/virtual_labs/ES04/ES04.html</w:t>
              </w:r>
            </w:hyperlink>
          </w:p>
          <w:p w:rsidR="00336034" w:rsidRPr="00BD5046" w:rsidRDefault="00336034" w:rsidP="00336034">
            <w:pPr>
              <w:pStyle w:val="SOTableBodyText"/>
              <w:rPr>
                <w:rFonts w:ascii="Arial Narrow" w:hAnsi="Arial Narrow"/>
                <w:szCs w:val="20"/>
              </w:rPr>
            </w:pPr>
          </w:p>
        </w:tc>
        <w:tc>
          <w:tcPr>
            <w:tcW w:w="1843" w:type="dxa"/>
          </w:tcPr>
          <w:p w:rsidR="00BD5046" w:rsidRPr="00BD5046" w:rsidRDefault="00C879DA" w:rsidP="00C879DA">
            <w:pPr>
              <w:spacing w:before="60"/>
              <w:rPr>
                <w:rFonts w:ascii="Arial Narrow" w:hAnsi="Arial Narrow"/>
                <w:sz w:val="20"/>
                <w:szCs w:val="20"/>
              </w:rPr>
            </w:pPr>
            <w:r>
              <w:rPr>
                <w:rFonts w:ascii="Arial Narrow" w:hAnsi="Arial Narrow"/>
                <w:sz w:val="20"/>
                <w:szCs w:val="20"/>
              </w:rPr>
              <w:t xml:space="preserve">Explore the difference between engineered stone </w:t>
            </w:r>
            <w:r w:rsidR="00D67CC5">
              <w:rPr>
                <w:rFonts w:ascii="Arial Narrow" w:hAnsi="Arial Narrow"/>
                <w:sz w:val="20"/>
                <w:szCs w:val="20"/>
              </w:rPr>
              <w:t xml:space="preserve">e.g. </w:t>
            </w:r>
            <w:proofErr w:type="spellStart"/>
            <w:r w:rsidR="00D67CC5">
              <w:rPr>
                <w:rFonts w:ascii="Arial Narrow" w:hAnsi="Arial Narrow"/>
                <w:sz w:val="20"/>
                <w:szCs w:val="20"/>
              </w:rPr>
              <w:t>caeser</w:t>
            </w:r>
            <w:proofErr w:type="spellEnd"/>
            <w:r w:rsidR="00D67CC5">
              <w:rPr>
                <w:rFonts w:ascii="Arial Narrow" w:hAnsi="Arial Narrow"/>
                <w:sz w:val="20"/>
                <w:szCs w:val="20"/>
              </w:rPr>
              <w:t xml:space="preserve"> stone </w:t>
            </w:r>
            <w:r>
              <w:rPr>
                <w:rFonts w:ascii="Arial Narrow" w:hAnsi="Arial Narrow"/>
                <w:sz w:val="20"/>
                <w:szCs w:val="20"/>
              </w:rPr>
              <w:t>and natural rock types used for kitchen benchtops e.g. granite, gabbro, marble, slate and quartzite.</w:t>
            </w:r>
          </w:p>
        </w:tc>
        <w:tc>
          <w:tcPr>
            <w:tcW w:w="1701" w:type="dxa"/>
          </w:tcPr>
          <w:p w:rsidR="00BD5046" w:rsidRPr="00BD5046" w:rsidRDefault="00127581" w:rsidP="00A55B49">
            <w:pPr>
              <w:spacing w:before="60"/>
              <w:rPr>
                <w:rFonts w:ascii="Arial Narrow" w:hAnsi="Arial Narrow"/>
                <w:b/>
                <w:sz w:val="20"/>
                <w:szCs w:val="20"/>
              </w:rPr>
            </w:pPr>
            <w:r>
              <w:rPr>
                <w:rFonts w:ascii="Arial Narrow" w:hAnsi="Arial Narrow"/>
                <w:b/>
                <w:sz w:val="20"/>
                <w:szCs w:val="20"/>
              </w:rPr>
              <w:t xml:space="preserve">Formative </w:t>
            </w:r>
            <w:r w:rsidR="00BD5046" w:rsidRPr="00BD5046">
              <w:rPr>
                <w:rFonts w:ascii="Arial Narrow" w:hAnsi="Arial Narrow"/>
                <w:b/>
                <w:sz w:val="20"/>
                <w:szCs w:val="20"/>
              </w:rPr>
              <w:t>Graveyard Geology</w:t>
            </w:r>
            <w:r>
              <w:rPr>
                <w:rFonts w:ascii="Arial Narrow" w:hAnsi="Arial Narrow"/>
                <w:b/>
                <w:sz w:val="20"/>
                <w:szCs w:val="20"/>
              </w:rPr>
              <w:t xml:space="preserve"> Excursion</w:t>
            </w:r>
          </w:p>
          <w:p w:rsidR="00BD5046" w:rsidRDefault="00BD5046" w:rsidP="00A55B49">
            <w:pPr>
              <w:spacing w:before="60"/>
              <w:rPr>
                <w:rFonts w:ascii="Arial Narrow" w:hAnsi="Arial Narrow"/>
                <w:sz w:val="20"/>
                <w:szCs w:val="20"/>
              </w:rPr>
            </w:pPr>
            <w:r w:rsidRPr="00BD5046">
              <w:rPr>
                <w:rFonts w:ascii="Arial Narrow" w:hAnsi="Arial Narrow"/>
                <w:sz w:val="20"/>
                <w:szCs w:val="20"/>
              </w:rPr>
              <w:t xml:space="preserve">Visit a local </w:t>
            </w:r>
            <w:r w:rsidR="00DC0073" w:rsidRPr="00BD5046">
              <w:rPr>
                <w:rFonts w:ascii="Arial Narrow" w:hAnsi="Arial Narrow"/>
                <w:sz w:val="20"/>
                <w:szCs w:val="20"/>
              </w:rPr>
              <w:t>cemetery</w:t>
            </w:r>
            <w:r w:rsidRPr="00BD5046">
              <w:rPr>
                <w:rFonts w:ascii="Arial Narrow" w:hAnsi="Arial Narrow"/>
                <w:sz w:val="20"/>
                <w:szCs w:val="20"/>
              </w:rPr>
              <w:t xml:space="preserve"> and investigate rock types used for headstones </w:t>
            </w:r>
          </w:p>
          <w:p w:rsidR="00BD5046" w:rsidRDefault="008F6150" w:rsidP="00A55B49">
            <w:pPr>
              <w:spacing w:before="60"/>
              <w:rPr>
                <w:rFonts w:ascii="Arial Narrow" w:hAnsi="Arial Narrow"/>
                <w:sz w:val="20"/>
                <w:szCs w:val="20"/>
              </w:rPr>
            </w:pPr>
            <w:hyperlink r:id="rId33" w:history="1">
              <w:r w:rsidR="00336034" w:rsidRPr="008549A6">
                <w:rPr>
                  <w:rStyle w:val="Hyperlink"/>
                  <w:rFonts w:ascii="Arial Narrow" w:hAnsi="Arial Narrow"/>
                  <w:sz w:val="20"/>
                  <w:szCs w:val="20"/>
                </w:rPr>
                <w:t>https://www.ucl.ac.uk/earth-sciences/impact/geology/walks/Earth_Sciences_Geotrail_Graveyard_Geology.pdf</w:t>
              </w:r>
            </w:hyperlink>
          </w:p>
          <w:p w:rsidR="001B2594" w:rsidRDefault="001B2594" w:rsidP="001B2594">
            <w:pPr>
              <w:spacing w:before="60"/>
              <w:rPr>
                <w:rFonts w:ascii="Arial Narrow" w:hAnsi="Arial Narrow"/>
                <w:b/>
                <w:sz w:val="20"/>
                <w:szCs w:val="20"/>
              </w:rPr>
            </w:pPr>
          </w:p>
          <w:p w:rsidR="001B2594" w:rsidRPr="00C2420B" w:rsidRDefault="001B2594" w:rsidP="001B2594">
            <w:pPr>
              <w:spacing w:before="60"/>
              <w:rPr>
                <w:rFonts w:ascii="Arial Narrow" w:hAnsi="Arial Narrow"/>
                <w:b/>
                <w:sz w:val="20"/>
                <w:szCs w:val="20"/>
              </w:rPr>
            </w:pPr>
            <w:r w:rsidRPr="00127581">
              <w:rPr>
                <w:rFonts w:ascii="Arial Narrow" w:hAnsi="Arial Narrow"/>
                <w:b/>
                <w:sz w:val="20"/>
                <w:szCs w:val="20"/>
              </w:rPr>
              <w:t xml:space="preserve">Summative </w:t>
            </w:r>
            <w:r w:rsidR="00C2420B">
              <w:rPr>
                <w:rFonts w:ascii="Arial Narrow" w:hAnsi="Arial Narrow"/>
                <w:b/>
                <w:sz w:val="20"/>
                <w:szCs w:val="20"/>
              </w:rPr>
              <w:t>Task 2:</w:t>
            </w:r>
            <w:r w:rsidR="006F1F05">
              <w:rPr>
                <w:rFonts w:ascii="Arial Narrow" w:hAnsi="Arial Narrow"/>
                <w:b/>
                <w:sz w:val="20"/>
                <w:szCs w:val="20"/>
              </w:rPr>
              <w:t>AT2</w:t>
            </w:r>
            <w:r w:rsidR="00C2420B">
              <w:rPr>
                <w:rFonts w:ascii="Arial Narrow" w:hAnsi="Arial Narrow"/>
                <w:b/>
                <w:sz w:val="20"/>
                <w:szCs w:val="20"/>
              </w:rPr>
              <w:t xml:space="preserve"> </w:t>
            </w:r>
            <w:r w:rsidRPr="00054009">
              <w:rPr>
                <w:rFonts w:ascii="Arial Narrow" w:hAnsi="Arial Narrow"/>
                <w:sz w:val="20"/>
                <w:szCs w:val="20"/>
              </w:rPr>
              <w:t>Rock Identification</w:t>
            </w:r>
            <w:r w:rsidR="00C2420B">
              <w:rPr>
                <w:rFonts w:ascii="Arial Narrow" w:hAnsi="Arial Narrow"/>
                <w:sz w:val="20"/>
                <w:szCs w:val="20"/>
              </w:rPr>
              <w:t xml:space="preserve"> Test</w:t>
            </w:r>
          </w:p>
          <w:p w:rsidR="00336034" w:rsidRPr="00BD5046" w:rsidRDefault="00336034" w:rsidP="00A55B49">
            <w:pPr>
              <w:spacing w:before="60"/>
              <w:rPr>
                <w:rFonts w:ascii="Arial Narrow" w:hAnsi="Arial Narrow"/>
                <w:sz w:val="20"/>
                <w:szCs w:val="20"/>
              </w:rPr>
            </w:pPr>
          </w:p>
        </w:tc>
      </w:tr>
      <w:tr w:rsidR="00BD5046" w:rsidRPr="00BD5046" w:rsidTr="00336034">
        <w:trPr>
          <w:trHeight w:val="313"/>
        </w:trPr>
        <w:tc>
          <w:tcPr>
            <w:tcW w:w="645" w:type="dxa"/>
          </w:tcPr>
          <w:p w:rsidR="00BD5046" w:rsidRPr="00BD5046" w:rsidRDefault="00BD5046" w:rsidP="00A55B49">
            <w:pPr>
              <w:spacing w:before="60"/>
              <w:rPr>
                <w:rFonts w:ascii="Arial Narrow" w:hAnsi="Arial Narrow"/>
                <w:sz w:val="20"/>
                <w:szCs w:val="20"/>
              </w:rPr>
            </w:pPr>
            <w:r w:rsidRPr="00BD5046">
              <w:rPr>
                <w:rFonts w:ascii="Arial Narrow" w:hAnsi="Arial Narrow"/>
                <w:sz w:val="20"/>
                <w:szCs w:val="20"/>
              </w:rPr>
              <w:t>12-13</w:t>
            </w:r>
          </w:p>
        </w:tc>
        <w:tc>
          <w:tcPr>
            <w:tcW w:w="1219" w:type="dxa"/>
          </w:tcPr>
          <w:p w:rsidR="00BD5046" w:rsidRPr="00BD5046" w:rsidRDefault="00BD5046" w:rsidP="00A55B49">
            <w:pPr>
              <w:spacing w:before="60"/>
              <w:rPr>
                <w:rFonts w:ascii="Arial Narrow" w:hAnsi="Arial Narrow"/>
                <w:sz w:val="20"/>
                <w:szCs w:val="20"/>
              </w:rPr>
            </w:pPr>
            <w:r w:rsidRPr="00BD5046">
              <w:rPr>
                <w:rFonts w:ascii="Arial Narrow" w:hAnsi="Arial Narrow"/>
                <w:sz w:val="20"/>
                <w:szCs w:val="20"/>
              </w:rPr>
              <w:t>Soil</w:t>
            </w:r>
          </w:p>
        </w:tc>
        <w:tc>
          <w:tcPr>
            <w:tcW w:w="2780" w:type="dxa"/>
          </w:tcPr>
          <w:p w:rsidR="00BD5046" w:rsidRPr="00BD5046" w:rsidRDefault="00BD5046" w:rsidP="00A55B49">
            <w:pPr>
              <w:pStyle w:val="SOTableBodyText"/>
              <w:spacing w:after="0"/>
              <w:rPr>
                <w:rFonts w:ascii="Arial Narrow" w:hAnsi="Arial Narrow"/>
                <w:szCs w:val="20"/>
              </w:rPr>
            </w:pPr>
            <w:r w:rsidRPr="00BD5046">
              <w:rPr>
                <w:rFonts w:ascii="Arial Narrow" w:hAnsi="Arial Narrow"/>
                <w:szCs w:val="20"/>
              </w:rPr>
              <w:t>Interactions between the atmosphere, geosphere, hydrosphere, and biosphere lead to the formation of soil.</w:t>
            </w:r>
          </w:p>
          <w:p w:rsidR="00BD5046" w:rsidRPr="00BD5046" w:rsidRDefault="00BD5046" w:rsidP="00A55B49">
            <w:pPr>
              <w:pStyle w:val="SOTableBullet1"/>
              <w:numPr>
                <w:ilvl w:val="0"/>
                <w:numId w:val="3"/>
              </w:numPr>
              <w:spacing w:before="60" w:after="0"/>
              <w:ind w:left="425" w:hanging="312"/>
              <w:rPr>
                <w:rFonts w:ascii="Arial Narrow" w:hAnsi="Arial Narrow"/>
                <w:bCs/>
                <w:szCs w:val="20"/>
              </w:rPr>
            </w:pPr>
            <w:r w:rsidRPr="00BD5046">
              <w:rPr>
                <w:rFonts w:ascii="Arial Narrow" w:hAnsi="Arial Narrow"/>
                <w:bCs/>
                <w:szCs w:val="20"/>
              </w:rPr>
              <w:t>Describe the composition of soil as rock and mineral particles, organic material, water, gases and living organisms</w:t>
            </w:r>
          </w:p>
          <w:p w:rsidR="00BD5046" w:rsidRPr="00BD5046" w:rsidRDefault="00BD5046" w:rsidP="00A55B49">
            <w:pPr>
              <w:pStyle w:val="SOTableBullet1"/>
              <w:numPr>
                <w:ilvl w:val="0"/>
                <w:numId w:val="3"/>
              </w:numPr>
              <w:spacing w:before="60" w:after="0"/>
              <w:ind w:left="425" w:hanging="312"/>
              <w:rPr>
                <w:rFonts w:ascii="Arial Narrow" w:hAnsi="Arial Narrow"/>
                <w:bCs/>
                <w:szCs w:val="20"/>
              </w:rPr>
            </w:pPr>
            <w:r w:rsidRPr="00BD5046">
              <w:rPr>
                <w:rFonts w:ascii="Arial Narrow" w:hAnsi="Arial Narrow"/>
                <w:bCs/>
                <w:szCs w:val="20"/>
              </w:rPr>
              <w:t>Discuss the relationship between a soil, its origin, and its possible uses.</w:t>
            </w:r>
          </w:p>
          <w:p w:rsidR="00BD5046" w:rsidRPr="00BD5046" w:rsidRDefault="00BD5046" w:rsidP="00A55B49">
            <w:pPr>
              <w:spacing w:before="60"/>
              <w:rPr>
                <w:rFonts w:ascii="Arial Narrow" w:hAnsi="Arial Narrow"/>
                <w:sz w:val="20"/>
                <w:szCs w:val="20"/>
              </w:rPr>
            </w:pPr>
          </w:p>
        </w:tc>
        <w:tc>
          <w:tcPr>
            <w:tcW w:w="4253" w:type="dxa"/>
          </w:tcPr>
          <w:p w:rsidR="00BD5046" w:rsidRPr="00BD5046" w:rsidRDefault="00BD5046" w:rsidP="00A55B49">
            <w:pPr>
              <w:pStyle w:val="SOTableBodyText"/>
              <w:rPr>
                <w:rFonts w:ascii="Arial Narrow" w:hAnsi="Arial Narrow"/>
                <w:szCs w:val="20"/>
              </w:rPr>
            </w:pPr>
            <w:r w:rsidRPr="00BD5046">
              <w:rPr>
                <w:rFonts w:ascii="Arial Narrow" w:hAnsi="Arial Narrow"/>
                <w:szCs w:val="20"/>
              </w:rPr>
              <w:t>Observe some examples of physical and chemical weathering in a local area.</w:t>
            </w:r>
          </w:p>
          <w:p w:rsidR="00BD5046" w:rsidRDefault="00BD5046" w:rsidP="00A55B49">
            <w:pPr>
              <w:pStyle w:val="SOTableBodyText"/>
              <w:rPr>
                <w:rFonts w:ascii="Arial Narrow" w:hAnsi="Arial Narrow"/>
                <w:szCs w:val="20"/>
              </w:rPr>
            </w:pPr>
            <w:r w:rsidRPr="00BD5046">
              <w:rPr>
                <w:rFonts w:ascii="Arial Narrow" w:hAnsi="Arial Narrow"/>
                <w:szCs w:val="20"/>
              </w:rPr>
              <w:t>Test soil samples from students’ backyards and predict the suitability of these sites for various activities such as construction of houses or growing plants.</w:t>
            </w:r>
          </w:p>
          <w:p w:rsidR="00AB7367" w:rsidRDefault="00AB7367" w:rsidP="00A55B49">
            <w:pPr>
              <w:pStyle w:val="SOTableBodyText"/>
              <w:rPr>
                <w:rFonts w:ascii="Arial Narrow" w:hAnsi="Arial Narrow"/>
                <w:szCs w:val="20"/>
              </w:rPr>
            </w:pPr>
          </w:p>
          <w:p w:rsidR="00AB7367" w:rsidRDefault="00AB7367" w:rsidP="00A55B49">
            <w:pPr>
              <w:pStyle w:val="SOTableBodyText"/>
              <w:rPr>
                <w:rFonts w:ascii="Arial Narrow" w:hAnsi="Arial Narrow"/>
                <w:szCs w:val="20"/>
              </w:rPr>
            </w:pPr>
            <w:r>
              <w:rPr>
                <w:rFonts w:ascii="Arial Narrow" w:hAnsi="Arial Narrow"/>
                <w:szCs w:val="20"/>
              </w:rPr>
              <w:t xml:space="preserve">Examine </w:t>
            </w:r>
            <w:r w:rsidR="00C45989">
              <w:rPr>
                <w:rFonts w:ascii="Arial Narrow" w:hAnsi="Arial Narrow"/>
                <w:szCs w:val="20"/>
              </w:rPr>
              <w:t xml:space="preserve">some teaching </w:t>
            </w:r>
            <w:r>
              <w:rPr>
                <w:rFonts w:ascii="Arial Narrow" w:hAnsi="Arial Narrow"/>
                <w:szCs w:val="20"/>
              </w:rPr>
              <w:t>resources from:</w:t>
            </w:r>
          </w:p>
          <w:p w:rsidR="00AB7367" w:rsidRDefault="008F6150" w:rsidP="00A55B49">
            <w:pPr>
              <w:pStyle w:val="SOTableBodyText"/>
              <w:rPr>
                <w:rFonts w:ascii="Arial Narrow" w:hAnsi="Arial Narrow"/>
                <w:szCs w:val="20"/>
              </w:rPr>
            </w:pPr>
            <w:hyperlink r:id="rId34" w:history="1">
              <w:r w:rsidR="00AB7367" w:rsidRPr="008549A6">
                <w:rPr>
                  <w:rStyle w:val="Hyperlink"/>
                  <w:rFonts w:ascii="Arial Narrow" w:hAnsi="Arial Narrow"/>
                  <w:szCs w:val="20"/>
                </w:rPr>
                <w:t>http://www.soil-net.com/dev/page.cfm?pageid=activities_sheets&amp;loginas=anon_activities</w:t>
              </w:r>
            </w:hyperlink>
          </w:p>
          <w:p w:rsidR="00AB7367" w:rsidRPr="00BD5046" w:rsidRDefault="00AB7367" w:rsidP="00A55B49">
            <w:pPr>
              <w:pStyle w:val="SOTableBodyText"/>
              <w:rPr>
                <w:rFonts w:ascii="Arial Narrow" w:hAnsi="Arial Narrow"/>
                <w:szCs w:val="20"/>
              </w:rPr>
            </w:pPr>
          </w:p>
        </w:tc>
        <w:tc>
          <w:tcPr>
            <w:tcW w:w="3402" w:type="dxa"/>
          </w:tcPr>
          <w:p w:rsidR="00C45989" w:rsidRDefault="00C45989" w:rsidP="00AB7367">
            <w:pPr>
              <w:spacing w:before="60"/>
              <w:rPr>
                <w:rFonts w:ascii="Arial Narrow" w:hAnsi="Arial Narrow"/>
                <w:sz w:val="20"/>
                <w:szCs w:val="20"/>
              </w:rPr>
            </w:pPr>
            <w:r>
              <w:rPr>
                <w:rFonts w:ascii="Arial Narrow" w:hAnsi="Arial Narrow"/>
                <w:b/>
                <w:sz w:val="20"/>
                <w:szCs w:val="20"/>
              </w:rPr>
              <w:t xml:space="preserve">Practical Investigation: </w:t>
            </w:r>
            <w:r>
              <w:rPr>
                <w:rFonts w:ascii="Arial Narrow" w:hAnsi="Arial Narrow"/>
                <w:sz w:val="20"/>
                <w:szCs w:val="20"/>
              </w:rPr>
              <w:t>Weathering Experiments</w:t>
            </w:r>
          </w:p>
          <w:p w:rsidR="00C45989" w:rsidRDefault="008F6150" w:rsidP="00AB7367">
            <w:pPr>
              <w:spacing w:before="60"/>
              <w:rPr>
                <w:rFonts w:ascii="Arial Narrow" w:hAnsi="Arial Narrow"/>
                <w:b/>
                <w:sz w:val="20"/>
                <w:szCs w:val="20"/>
              </w:rPr>
            </w:pPr>
            <w:hyperlink r:id="rId35" w:history="1">
              <w:r w:rsidR="00C45989" w:rsidRPr="008549A6">
                <w:rPr>
                  <w:rStyle w:val="Hyperlink"/>
                  <w:rFonts w:ascii="Arial Narrow" w:hAnsi="Arial Narrow"/>
                  <w:b/>
                  <w:sz w:val="20"/>
                  <w:szCs w:val="20"/>
                </w:rPr>
                <w:t>https://www.geolsoc.org.uk/ks3/webdav/site/GSL/shared/pdfs/education%20and%20careers/RockCycle/Weathering%20Experiments.pdf</w:t>
              </w:r>
            </w:hyperlink>
          </w:p>
          <w:p w:rsidR="00C45989" w:rsidRDefault="00C45989" w:rsidP="00AB7367">
            <w:pPr>
              <w:spacing w:before="60"/>
              <w:rPr>
                <w:rFonts w:ascii="Arial Narrow" w:hAnsi="Arial Narrow"/>
                <w:b/>
                <w:sz w:val="20"/>
                <w:szCs w:val="20"/>
              </w:rPr>
            </w:pPr>
          </w:p>
          <w:p w:rsidR="00BD5046" w:rsidRDefault="00054009" w:rsidP="00AB7367">
            <w:pPr>
              <w:spacing w:before="60"/>
              <w:rPr>
                <w:rFonts w:ascii="Arial Narrow" w:hAnsi="Arial Narrow"/>
                <w:sz w:val="20"/>
                <w:szCs w:val="20"/>
              </w:rPr>
            </w:pPr>
            <w:r w:rsidRPr="00054009">
              <w:rPr>
                <w:rFonts w:ascii="Arial Narrow" w:hAnsi="Arial Narrow"/>
                <w:b/>
                <w:sz w:val="20"/>
                <w:szCs w:val="20"/>
              </w:rPr>
              <w:t>Virtual Lab Activity</w:t>
            </w:r>
            <w:r>
              <w:rPr>
                <w:rFonts w:ascii="Arial Narrow" w:hAnsi="Arial Narrow"/>
                <w:sz w:val="20"/>
                <w:szCs w:val="20"/>
              </w:rPr>
              <w:t>: How does soil affect the movement of groundwater</w:t>
            </w:r>
          </w:p>
          <w:p w:rsidR="00054009" w:rsidRDefault="008F6150" w:rsidP="00AB7367">
            <w:pPr>
              <w:spacing w:before="60"/>
              <w:rPr>
                <w:rFonts w:ascii="Arial Narrow" w:hAnsi="Arial Narrow"/>
                <w:sz w:val="20"/>
                <w:szCs w:val="20"/>
              </w:rPr>
            </w:pPr>
            <w:hyperlink r:id="rId36" w:history="1">
              <w:r w:rsidR="00054009" w:rsidRPr="008549A6">
                <w:rPr>
                  <w:rStyle w:val="Hyperlink"/>
                  <w:rFonts w:ascii="Arial Narrow" w:hAnsi="Arial Narrow"/>
                  <w:sz w:val="20"/>
                  <w:szCs w:val="20"/>
                </w:rPr>
                <w:t>http://www.glencoe.com/sites/common_assets/science/virtual_labs/CT02/CT02.html</w:t>
              </w:r>
            </w:hyperlink>
          </w:p>
          <w:p w:rsidR="00054009" w:rsidRPr="00BD5046" w:rsidRDefault="00054009" w:rsidP="00AB7367">
            <w:pPr>
              <w:spacing w:before="60"/>
              <w:rPr>
                <w:rFonts w:ascii="Arial Narrow" w:hAnsi="Arial Narrow"/>
                <w:sz w:val="20"/>
                <w:szCs w:val="20"/>
              </w:rPr>
            </w:pPr>
          </w:p>
        </w:tc>
        <w:tc>
          <w:tcPr>
            <w:tcW w:w="1843" w:type="dxa"/>
          </w:tcPr>
          <w:p w:rsidR="00BD5046" w:rsidRPr="00BD5046" w:rsidRDefault="007F330F" w:rsidP="00A55B49">
            <w:pPr>
              <w:spacing w:before="60"/>
              <w:rPr>
                <w:rFonts w:ascii="Arial Narrow" w:hAnsi="Arial Narrow"/>
                <w:sz w:val="20"/>
                <w:szCs w:val="20"/>
              </w:rPr>
            </w:pPr>
            <w:r>
              <w:rPr>
                <w:rFonts w:ascii="Arial Narrow" w:hAnsi="Arial Narrow"/>
                <w:sz w:val="20"/>
                <w:szCs w:val="20"/>
              </w:rPr>
              <w:t>Investigate current techniques used to decontaminate polluted soil.</w:t>
            </w:r>
          </w:p>
        </w:tc>
        <w:tc>
          <w:tcPr>
            <w:tcW w:w="1701" w:type="dxa"/>
          </w:tcPr>
          <w:p w:rsidR="00A7152E" w:rsidRDefault="00A7152E" w:rsidP="00AB7367">
            <w:pPr>
              <w:spacing w:before="60"/>
              <w:rPr>
                <w:rFonts w:ascii="Arial Narrow" w:hAnsi="Arial Narrow"/>
                <w:b/>
                <w:sz w:val="20"/>
                <w:szCs w:val="20"/>
              </w:rPr>
            </w:pPr>
          </w:p>
          <w:p w:rsidR="00A7152E" w:rsidRDefault="00A7152E" w:rsidP="00AB7367">
            <w:pPr>
              <w:spacing w:before="60"/>
              <w:rPr>
                <w:rFonts w:ascii="Arial Narrow" w:hAnsi="Arial Narrow"/>
                <w:b/>
                <w:sz w:val="20"/>
                <w:szCs w:val="20"/>
              </w:rPr>
            </w:pPr>
          </w:p>
          <w:p w:rsidR="00A7152E" w:rsidRDefault="00A7152E" w:rsidP="00AB7367">
            <w:pPr>
              <w:spacing w:before="60"/>
              <w:rPr>
                <w:rFonts w:ascii="Arial Narrow" w:hAnsi="Arial Narrow"/>
                <w:b/>
                <w:sz w:val="20"/>
                <w:szCs w:val="20"/>
              </w:rPr>
            </w:pPr>
          </w:p>
          <w:p w:rsidR="00A7152E" w:rsidRDefault="00A7152E" w:rsidP="00AB7367">
            <w:pPr>
              <w:spacing w:before="60"/>
              <w:rPr>
                <w:rFonts w:ascii="Arial Narrow" w:hAnsi="Arial Narrow"/>
                <w:b/>
                <w:sz w:val="20"/>
                <w:szCs w:val="20"/>
              </w:rPr>
            </w:pPr>
          </w:p>
          <w:p w:rsidR="00BD5046" w:rsidRDefault="00C2420B" w:rsidP="00AB7367">
            <w:pPr>
              <w:spacing w:before="60"/>
              <w:rPr>
                <w:rFonts w:ascii="Arial Narrow" w:hAnsi="Arial Narrow"/>
                <w:b/>
                <w:sz w:val="20"/>
                <w:szCs w:val="20"/>
              </w:rPr>
            </w:pPr>
            <w:r>
              <w:rPr>
                <w:rFonts w:ascii="Arial Narrow" w:hAnsi="Arial Narrow"/>
                <w:b/>
                <w:sz w:val="20"/>
                <w:szCs w:val="20"/>
              </w:rPr>
              <w:t>Summative Task 3:</w:t>
            </w:r>
            <w:r w:rsidR="006F1F05">
              <w:rPr>
                <w:rFonts w:ascii="Arial Narrow" w:hAnsi="Arial Narrow"/>
                <w:b/>
                <w:sz w:val="20"/>
                <w:szCs w:val="20"/>
              </w:rPr>
              <w:t xml:space="preserve">AT1 </w:t>
            </w:r>
            <w:r w:rsidR="006B5B8A">
              <w:rPr>
                <w:rFonts w:ascii="Arial Narrow" w:hAnsi="Arial Narrow"/>
                <w:b/>
                <w:sz w:val="20"/>
                <w:szCs w:val="20"/>
              </w:rPr>
              <w:t>Design Practical Investigation</w:t>
            </w:r>
            <w:r>
              <w:rPr>
                <w:rFonts w:ascii="Arial Narrow" w:hAnsi="Arial Narrow"/>
                <w:b/>
                <w:sz w:val="20"/>
                <w:szCs w:val="20"/>
              </w:rPr>
              <w:t xml:space="preserve"> </w:t>
            </w:r>
            <w:r>
              <w:rPr>
                <w:rFonts w:ascii="Arial Narrow" w:hAnsi="Arial Narrow"/>
                <w:sz w:val="20"/>
                <w:szCs w:val="20"/>
              </w:rPr>
              <w:t>Comparing Soils Design Practical Investigation</w:t>
            </w:r>
          </w:p>
          <w:p w:rsidR="00AB7367" w:rsidRPr="00127581" w:rsidRDefault="00AB7367" w:rsidP="00C2420B">
            <w:pPr>
              <w:spacing w:before="60"/>
              <w:rPr>
                <w:rFonts w:ascii="Arial Narrow" w:hAnsi="Arial Narrow"/>
                <w:b/>
                <w:sz w:val="20"/>
                <w:szCs w:val="20"/>
              </w:rPr>
            </w:pPr>
          </w:p>
        </w:tc>
      </w:tr>
      <w:tr w:rsidR="00BD5046" w:rsidRPr="00BD5046" w:rsidTr="00336034">
        <w:tc>
          <w:tcPr>
            <w:tcW w:w="645" w:type="dxa"/>
          </w:tcPr>
          <w:p w:rsidR="00037431" w:rsidRPr="00BD5046" w:rsidRDefault="00037431" w:rsidP="00A55B49">
            <w:pPr>
              <w:spacing w:before="60"/>
              <w:rPr>
                <w:rFonts w:ascii="Arial Narrow" w:hAnsi="Arial Narrow"/>
                <w:sz w:val="20"/>
                <w:szCs w:val="20"/>
              </w:rPr>
            </w:pPr>
            <w:r w:rsidRPr="00BD5046">
              <w:rPr>
                <w:rFonts w:ascii="Arial Narrow" w:hAnsi="Arial Narrow"/>
                <w:sz w:val="20"/>
                <w:szCs w:val="20"/>
              </w:rPr>
              <w:t>14</w:t>
            </w:r>
          </w:p>
        </w:tc>
        <w:tc>
          <w:tcPr>
            <w:tcW w:w="1219" w:type="dxa"/>
          </w:tcPr>
          <w:p w:rsidR="00037431" w:rsidRDefault="00037431" w:rsidP="00A55B49">
            <w:pPr>
              <w:spacing w:before="60"/>
              <w:rPr>
                <w:rFonts w:ascii="Arial Narrow" w:hAnsi="Arial Narrow"/>
                <w:b/>
                <w:sz w:val="20"/>
                <w:szCs w:val="20"/>
              </w:rPr>
            </w:pPr>
            <w:r w:rsidRPr="00BD5046">
              <w:rPr>
                <w:rFonts w:ascii="Arial Narrow" w:hAnsi="Arial Narrow"/>
                <w:b/>
                <w:sz w:val="20"/>
                <w:szCs w:val="20"/>
              </w:rPr>
              <w:t>The Earth’s Atmosphere</w:t>
            </w:r>
          </w:p>
          <w:p w:rsidR="0047652A" w:rsidRPr="0047652A" w:rsidRDefault="0047652A" w:rsidP="00A55B49">
            <w:pPr>
              <w:spacing w:before="60"/>
              <w:rPr>
                <w:rFonts w:ascii="Arial Narrow" w:hAnsi="Arial Narrow"/>
                <w:sz w:val="20"/>
                <w:szCs w:val="20"/>
              </w:rPr>
            </w:pPr>
            <w:r>
              <w:rPr>
                <w:rFonts w:ascii="Arial Narrow" w:hAnsi="Arial Narrow"/>
                <w:sz w:val="20"/>
                <w:szCs w:val="20"/>
              </w:rPr>
              <w:t>Layers of the Atmosphere</w:t>
            </w:r>
          </w:p>
        </w:tc>
        <w:tc>
          <w:tcPr>
            <w:tcW w:w="2780" w:type="dxa"/>
          </w:tcPr>
          <w:p w:rsidR="00037431" w:rsidRPr="00BD5046" w:rsidRDefault="00037431" w:rsidP="00A55B49">
            <w:pPr>
              <w:pStyle w:val="SOTableBodyText"/>
              <w:spacing w:after="0"/>
              <w:rPr>
                <w:rFonts w:ascii="Arial Narrow" w:hAnsi="Arial Narrow"/>
                <w:szCs w:val="20"/>
              </w:rPr>
            </w:pPr>
            <w:r w:rsidRPr="00BD5046">
              <w:rPr>
                <w:rFonts w:ascii="Arial Narrow" w:hAnsi="Arial Narrow"/>
                <w:szCs w:val="20"/>
              </w:rPr>
              <w:t>The modern atmosphere has a layered structure: the troposphere, mesosphere, stratosphere, and thermosphere.</w:t>
            </w:r>
          </w:p>
          <w:p w:rsidR="00037431" w:rsidRPr="00BD5046" w:rsidRDefault="00037431" w:rsidP="00A55B49">
            <w:pPr>
              <w:pStyle w:val="SOTableBullet1"/>
              <w:numPr>
                <w:ilvl w:val="0"/>
                <w:numId w:val="3"/>
              </w:numPr>
              <w:spacing w:before="60" w:after="0"/>
              <w:ind w:left="170" w:hanging="170"/>
              <w:rPr>
                <w:rFonts w:ascii="Arial Narrow" w:hAnsi="Arial Narrow"/>
                <w:bCs/>
                <w:szCs w:val="20"/>
              </w:rPr>
            </w:pPr>
            <w:r w:rsidRPr="00BD5046">
              <w:rPr>
                <w:rFonts w:ascii="Arial Narrow" w:hAnsi="Arial Narrow"/>
                <w:bCs/>
                <w:szCs w:val="20"/>
              </w:rPr>
              <w:t xml:space="preserve">Discuss the key features that characterise the four main layers of the atmosphere. </w:t>
            </w:r>
          </w:p>
          <w:p w:rsidR="00037431" w:rsidRPr="00BD5046" w:rsidRDefault="00037431" w:rsidP="00A55B49">
            <w:pPr>
              <w:pStyle w:val="SOTableBullet1"/>
              <w:numPr>
                <w:ilvl w:val="0"/>
                <w:numId w:val="3"/>
              </w:numPr>
              <w:spacing w:before="60" w:after="0"/>
              <w:ind w:left="170" w:hanging="170"/>
              <w:rPr>
                <w:rFonts w:ascii="Arial Narrow" w:hAnsi="Arial Narrow"/>
                <w:bCs/>
                <w:szCs w:val="20"/>
              </w:rPr>
            </w:pPr>
            <w:r w:rsidRPr="00BD5046">
              <w:rPr>
                <w:rFonts w:ascii="Arial Narrow" w:hAnsi="Arial Narrow"/>
                <w:bCs/>
                <w:szCs w:val="20"/>
              </w:rPr>
              <w:lastRenderedPageBreak/>
              <w:t>Describe the variation of temperature with altitude in the layers of the atmosphere.</w:t>
            </w:r>
          </w:p>
          <w:p w:rsidR="00037431" w:rsidRPr="00BD5046" w:rsidRDefault="00037431" w:rsidP="00A55B49">
            <w:pPr>
              <w:spacing w:before="60"/>
              <w:rPr>
                <w:rFonts w:ascii="Arial Narrow" w:hAnsi="Arial Narrow"/>
                <w:sz w:val="20"/>
                <w:szCs w:val="20"/>
              </w:rPr>
            </w:pPr>
          </w:p>
        </w:tc>
        <w:tc>
          <w:tcPr>
            <w:tcW w:w="4253" w:type="dxa"/>
          </w:tcPr>
          <w:p w:rsidR="00037431" w:rsidRPr="00BD5046" w:rsidRDefault="00037431" w:rsidP="00A55B49">
            <w:pPr>
              <w:spacing w:before="60"/>
              <w:rPr>
                <w:rFonts w:ascii="Arial Narrow" w:eastAsiaTheme="minorEastAsia" w:hAnsi="Arial Narrow" w:cs="Arial"/>
                <w:sz w:val="20"/>
                <w:szCs w:val="20"/>
              </w:rPr>
            </w:pPr>
            <w:r w:rsidRPr="00BD5046">
              <w:rPr>
                <w:rFonts w:ascii="Arial Narrow" w:hAnsi="Arial Narrow" w:cs="Arial"/>
                <w:sz w:val="20"/>
                <w:szCs w:val="20"/>
              </w:rPr>
              <w:lastRenderedPageBreak/>
              <w:t>Construct a scaled drawing (on a very large piece of paper) of a part of the Earth’s cross-section, including the layers of the atmosphere. Include, for example, the highest mountain, deepest ocean trench, and the altitudes of highest-flying aircraft and earth orbiting satellites.</w:t>
            </w:r>
          </w:p>
          <w:p w:rsidR="00037431" w:rsidRPr="00BD5046" w:rsidRDefault="00037431" w:rsidP="00A55B49">
            <w:pPr>
              <w:pStyle w:val="ListParagraph"/>
              <w:spacing w:before="60"/>
              <w:ind w:left="34"/>
              <w:rPr>
                <w:rFonts w:ascii="Arial Narrow" w:hAnsi="Arial Narrow" w:cs="Arial"/>
                <w:sz w:val="20"/>
                <w:szCs w:val="20"/>
              </w:rPr>
            </w:pPr>
            <w:r w:rsidRPr="00BD5046">
              <w:rPr>
                <w:rFonts w:ascii="Arial Narrow" w:hAnsi="Arial Narrow" w:cs="Arial"/>
                <w:sz w:val="20"/>
                <w:szCs w:val="20"/>
              </w:rPr>
              <w:t xml:space="preserve">Construct a scaled drawing of the layers of the </w:t>
            </w:r>
            <w:r w:rsidRPr="00BD5046">
              <w:rPr>
                <w:rFonts w:ascii="Arial Narrow" w:hAnsi="Arial Narrow" w:cs="Arial"/>
                <w:sz w:val="20"/>
                <w:szCs w:val="20"/>
              </w:rPr>
              <w:lastRenderedPageBreak/>
              <w:t>atmosphere that includes a plot of temperature vs height.</w:t>
            </w:r>
          </w:p>
          <w:p w:rsidR="00037431" w:rsidRPr="00BD5046" w:rsidRDefault="00037431" w:rsidP="00A55B49">
            <w:pPr>
              <w:pStyle w:val="ListParagraph"/>
              <w:spacing w:before="60"/>
              <w:ind w:left="34"/>
              <w:rPr>
                <w:rFonts w:ascii="Arial Narrow" w:hAnsi="Arial Narrow" w:cs="Arial"/>
                <w:sz w:val="20"/>
                <w:szCs w:val="20"/>
              </w:rPr>
            </w:pPr>
          </w:p>
        </w:tc>
        <w:tc>
          <w:tcPr>
            <w:tcW w:w="3402" w:type="dxa"/>
          </w:tcPr>
          <w:p w:rsidR="00037431" w:rsidRDefault="00755C1D" w:rsidP="00A55B49">
            <w:pPr>
              <w:spacing w:before="60"/>
              <w:rPr>
                <w:rFonts w:ascii="Arial Narrow" w:hAnsi="Arial Narrow"/>
                <w:sz w:val="20"/>
                <w:szCs w:val="20"/>
              </w:rPr>
            </w:pPr>
            <w:r>
              <w:rPr>
                <w:rFonts w:ascii="Arial Narrow" w:hAnsi="Arial Narrow"/>
                <w:b/>
                <w:sz w:val="20"/>
                <w:szCs w:val="20"/>
              </w:rPr>
              <w:lastRenderedPageBreak/>
              <w:t xml:space="preserve">Online </w:t>
            </w:r>
            <w:r w:rsidR="00257841" w:rsidRPr="00257841">
              <w:rPr>
                <w:rFonts w:ascii="Arial Narrow" w:hAnsi="Arial Narrow"/>
                <w:b/>
                <w:sz w:val="20"/>
                <w:szCs w:val="20"/>
              </w:rPr>
              <w:t>Activity</w:t>
            </w:r>
            <w:r w:rsidR="00257841">
              <w:rPr>
                <w:rFonts w:ascii="Arial Narrow" w:hAnsi="Arial Narrow"/>
                <w:sz w:val="20"/>
                <w:szCs w:val="20"/>
              </w:rPr>
              <w:t>: Structure of the Earth’s Atmosphere</w:t>
            </w:r>
          </w:p>
          <w:p w:rsidR="00257841" w:rsidRDefault="008F6150" w:rsidP="00A55B49">
            <w:pPr>
              <w:spacing w:before="60"/>
              <w:rPr>
                <w:rFonts w:ascii="Arial Narrow" w:hAnsi="Arial Narrow"/>
                <w:sz w:val="20"/>
                <w:szCs w:val="20"/>
              </w:rPr>
            </w:pPr>
            <w:hyperlink r:id="rId37" w:history="1">
              <w:r w:rsidR="00257841" w:rsidRPr="008549A6">
                <w:rPr>
                  <w:rStyle w:val="Hyperlink"/>
                  <w:rFonts w:ascii="Arial Narrow" w:hAnsi="Arial Narrow"/>
                  <w:sz w:val="20"/>
                  <w:szCs w:val="20"/>
                </w:rPr>
                <w:t>http://glencoe.mheducation.com/sites/0078778026/student_view0/unit5/chapter15/virtual_lab.html</w:t>
              </w:r>
            </w:hyperlink>
          </w:p>
          <w:p w:rsidR="00257841" w:rsidRPr="00BD5046" w:rsidRDefault="00257841" w:rsidP="00A55B49">
            <w:pPr>
              <w:spacing w:before="60"/>
              <w:rPr>
                <w:rFonts w:ascii="Arial Narrow" w:hAnsi="Arial Narrow"/>
                <w:sz w:val="20"/>
                <w:szCs w:val="20"/>
              </w:rPr>
            </w:pPr>
          </w:p>
        </w:tc>
        <w:tc>
          <w:tcPr>
            <w:tcW w:w="1843" w:type="dxa"/>
          </w:tcPr>
          <w:p w:rsidR="00037431" w:rsidRPr="00BD5046" w:rsidRDefault="00037431" w:rsidP="00A55B49">
            <w:pPr>
              <w:spacing w:before="60"/>
              <w:rPr>
                <w:rFonts w:ascii="Arial Narrow" w:hAnsi="Arial Narrow"/>
                <w:sz w:val="20"/>
                <w:szCs w:val="20"/>
              </w:rPr>
            </w:pPr>
          </w:p>
        </w:tc>
        <w:tc>
          <w:tcPr>
            <w:tcW w:w="1701" w:type="dxa"/>
          </w:tcPr>
          <w:p w:rsidR="00F900DD" w:rsidRPr="00BD5046" w:rsidRDefault="00F900DD" w:rsidP="00A7152E">
            <w:pPr>
              <w:spacing w:before="60"/>
              <w:rPr>
                <w:rFonts w:ascii="Arial Narrow" w:hAnsi="Arial Narrow"/>
                <w:sz w:val="20"/>
                <w:szCs w:val="20"/>
              </w:rPr>
            </w:pPr>
          </w:p>
        </w:tc>
      </w:tr>
      <w:tr w:rsidR="00BD5046" w:rsidRPr="00BD5046" w:rsidTr="00336034">
        <w:tc>
          <w:tcPr>
            <w:tcW w:w="645" w:type="dxa"/>
          </w:tcPr>
          <w:p w:rsidR="00037431" w:rsidRPr="00BD5046" w:rsidRDefault="00037431" w:rsidP="00A55B49">
            <w:pPr>
              <w:spacing w:before="60"/>
              <w:rPr>
                <w:rFonts w:ascii="Arial Narrow" w:hAnsi="Arial Narrow"/>
                <w:sz w:val="20"/>
                <w:szCs w:val="20"/>
              </w:rPr>
            </w:pPr>
            <w:r w:rsidRPr="00BD5046">
              <w:rPr>
                <w:rFonts w:ascii="Arial Narrow" w:hAnsi="Arial Narrow"/>
                <w:sz w:val="20"/>
                <w:szCs w:val="20"/>
              </w:rPr>
              <w:lastRenderedPageBreak/>
              <w:t>15-16</w:t>
            </w:r>
          </w:p>
        </w:tc>
        <w:tc>
          <w:tcPr>
            <w:tcW w:w="1219" w:type="dxa"/>
          </w:tcPr>
          <w:p w:rsidR="00037431" w:rsidRPr="00BD5046" w:rsidRDefault="0047652A" w:rsidP="00A55B49">
            <w:pPr>
              <w:spacing w:before="60"/>
              <w:rPr>
                <w:rFonts w:ascii="Arial Narrow" w:hAnsi="Arial Narrow"/>
                <w:sz w:val="20"/>
                <w:szCs w:val="20"/>
              </w:rPr>
            </w:pPr>
            <w:r>
              <w:rPr>
                <w:rFonts w:ascii="Arial Narrow" w:hAnsi="Arial Narrow"/>
                <w:sz w:val="20"/>
                <w:szCs w:val="20"/>
              </w:rPr>
              <w:t>Ozone Layer</w:t>
            </w:r>
          </w:p>
        </w:tc>
        <w:tc>
          <w:tcPr>
            <w:tcW w:w="2780" w:type="dxa"/>
          </w:tcPr>
          <w:p w:rsidR="00F900DD" w:rsidRDefault="00037431" w:rsidP="00A55B49">
            <w:pPr>
              <w:pStyle w:val="SOTableBullet1"/>
              <w:numPr>
                <w:ilvl w:val="0"/>
                <w:numId w:val="3"/>
              </w:numPr>
              <w:spacing w:before="60" w:after="0"/>
              <w:ind w:left="170" w:hanging="170"/>
              <w:rPr>
                <w:rFonts w:ascii="Arial Narrow" w:hAnsi="Arial Narrow"/>
                <w:bCs/>
                <w:szCs w:val="20"/>
              </w:rPr>
            </w:pPr>
            <w:r w:rsidRPr="00BD5046">
              <w:rPr>
                <w:rFonts w:ascii="Arial Narrow" w:hAnsi="Arial Narrow"/>
                <w:bCs/>
                <w:szCs w:val="20"/>
              </w:rPr>
              <w:t>Explain the importance of the ozone layer in protecting living organisms from damaging UV radiation.</w:t>
            </w:r>
            <w:r w:rsidR="0047652A">
              <w:rPr>
                <w:rFonts w:ascii="Arial Narrow" w:hAnsi="Arial Narrow"/>
                <w:bCs/>
                <w:szCs w:val="20"/>
              </w:rPr>
              <w:t xml:space="preserve"> </w:t>
            </w:r>
            <w:r w:rsidR="00D3652B">
              <w:rPr>
                <w:rFonts w:ascii="Arial Narrow" w:hAnsi="Arial Narrow"/>
                <w:bCs/>
                <w:szCs w:val="20"/>
              </w:rPr>
              <w:t>Focus on</w:t>
            </w:r>
            <w:r w:rsidR="00411CB2">
              <w:rPr>
                <w:rFonts w:ascii="Arial Narrow" w:hAnsi="Arial Narrow"/>
                <w:bCs/>
                <w:szCs w:val="20"/>
              </w:rPr>
              <w:t xml:space="preserve"> urban </w:t>
            </w:r>
            <w:r w:rsidR="00D3652B">
              <w:rPr>
                <w:rFonts w:ascii="Arial Narrow" w:hAnsi="Arial Narrow"/>
                <w:bCs/>
                <w:szCs w:val="20"/>
              </w:rPr>
              <w:t>examples</w:t>
            </w:r>
            <w:r w:rsidR="00411CB2">
              <w:rPr>
                <w:rFonts w:ascii="Arial Narrow" w:hAnsi="Arial Narrow"/>
                <w:bCs/>
                <w:szCs w:val="20"/>
              </w:rPr>
              <w:t>.</w:t>
            </w:r>
          </w:p>
          <w:p w:rsidR="00037431" w:rsidRPr="00F900DD" w:rsidRDefault="00037431" w:rsidP="00A55B49">
            <w:pPr>
              <w:pStyle w:val="SOTableBullet1"/>
              <w:numPr>
                <w:ilvl w:val="0"/>
                <w:numId w:val="3"/>
              </w:numPr>
              <w:spacing w:before="60" w:after="0"/>
              <w:ind w:left="170" w:hanging="170"/>
              <w:rPr>
                <w:rFonts w:ascii="Arial Narrow" w:hAnsi="Arial Narrow"/>
                <w:bCs/>
                <w:szCs w:val="20"/>
              </w:rPr>
            </w:pPr>
            <w:r w:rsidRPr="00F900DD">
              <w:rPr>
                <w:rFonts w:ascii="Arial Narrow" w:hAnsi="Arial Narrow"/>
                <w:bCs/>
                <w:szCs w:val="20"/>
              </w:rPr>
              <w:t>Describe how albedo affects the Earth’s climate.</w:t>
            </w:r>
          </w:p>
        </w:tc>
        <w:tc>
          <w:tcPr>
            <w:tcW w:w="4253" w:type="dxa"/>
          </w:tcPr>
          <w:p w:rsidR="00A51A47" w:rsidRDefault="00A51A47" w:rsidP="00A51A47">
            <w:pPr>
              <w:pStyle w:val="SOTableBodyText"/>
              <w:rPr>
                <w:rFonts w:ascii="Arial Narrow" w:hAnsi="Arial Narrow"/>
                <w:szCs w:val="20"/>
              </w:rPr>
            </w:pPr>
            <w:r w:rsidRPr="00BD5046">
              <w:rPr>
                <w:rFonts w:ascii="Arial Narrow" w:hAnsi="Arial Narrow"/>
                <w:szCs w:val="20"/>
              </w:rPr>
              <w:t>Examine some of the</w:t>
            </w:r>
            <w:r>
              <w:rPr>
                <w:rFonts w:ascii="Arial Narrow" w:hAnsi="Arial Narrow"/>
                <w:szCs w:val="20"/>
              </w:rPr>
              <w:t xml:space="preserve"> teaching</w:t>
            </w:r>
            <w:r w:rsidRPr="00BD5046">
              <w:rPr>
                <w:rFonts w:ascii="Arial Narrow" w:hAnsi="Arial Narrow"/>
                <w:szCs w:val="20"/>
              </w:rPr>
              <w:t xml:space="preserve"> resources at ESWA</w:t>
            </w:r>
            <w:r>
              <w:t xml:space="preserve"> </w:t>
            </w:r>
            <w:hyperlink r:id="rId38" w:history="1">
              <w:r w:rsidRPr="008549A6">
                <w:rPr>
                  <w:rStyle w:val="Hyperlink"/>
                  <w:rFonts w:ascii="Arial Narrow" w:hAnsi="Arial Narrow"/>
                  <w:szCs w:val="20"/>
                </w:rPr>
                <w:t>http://www.earthsciencewa.com.au/course/view.php?id=21</w:t>
              </w:r>
            </w:hyperlink>
          </w:p>
          <w:p w:rsidR="00037431" w:rsidRPr="00BD5046" w:rsidRDefault="00037431" w:rsidP="00A55B49">
            <w:pPr>
              <w:pStyle w:val="SOTableBodyText"/>
              <w:rPr>
                <w:rFonts w:ascii="Arial Narrow" w:hAnsi="Arial Narrow"/>
                <w:szCs w:val="20"/>
              </w:rPr>
            </w:pPr>
            <w:r w:rsidRPr="00BD5046">
              <w:rPr>
                <w:rFonts w:ascii="Arial Narrow" w:hAnsi="Arial Narrow"/>
                <w:szCs w:val="20"/>
              </w:rPr>
              <w:t>Investigate the development of the ozone layer over time.</w:t>
            </w:r>
          </w:p>
          <w:p w:rsidR="00037431" w:rsidRPr="00BD5046" w:rsidRDefault="00037431" w:rsidP="00A55B49">
            <w:pPr>
              <w:spacing w:before="60"/>
              <w:rPr>
                <w:rFonts w:ascii="Arial Narrow" w:eastAsiaTheme="minorEastAsia" w:hAnsi="Arial Narrow" w:cs="Times New Roman"/>
                <w:sz w:val="20"/>
                <w:szCs w:val="20"/>
              </w:rPr>
            </w:pPr>
          </w:p>
        </w:tc>
        <w:tc>
          <w:tcPr>
            <w:tcW w:w="3402" w:type="dxa"/>
          </w:tcPr>
          <w:p w:rsidR="00037431" w:rsidRDefault="00D3652B" w:rsidP="00A55B49">
            <w:pPr>
              <w:spacing w:before="60"/>
              <w:rPr>
                <w:rFonts w:ascii="Arial Narrow" w:hAnsi="Arial Narrow"/>
                <w:sz w:val="20"/>
                <w:szCs w:val="20"/>
              </w:rPr>
            </w:pPr>
            <w:r>
              <w:rPr>
                <w:rFonts w:ascii="Arial Narrow" w:hAnsi="Arial Narrow"/>
                <w:b/>
                <w:sz w:val="20"/>
                <w:szCs w:val="20"/>
              </w:rPr>
              <w:t>Practical Activity</w:t>
            </w:r>
            <w:r w:rsidR="00257841">
              <w:rPr>
                <w:rFonts w:ascii="Arial Narrow" w:hAnsi="Arial Narrow"/>
                <w:sz w:val="20"/>
                <w:szCs w:val="20"/>
              </w:rPr>
              <w:t>: Albedo Effect:</w:t>
            </w:r>
          </w:p>
          <w:p w:rsidR="00257841" w:rsidRDefault="008F6150" w:rsidP="00A55B49">
            <w:pPr>
              <w:spacing w:before="60"/>
              <w:rPr>
                <w:rFonts w:ascii="Arial Narrow" w:hAnsi="Arial Narrow"/>
                <w:sz w:val="20"/>
                <w:szCs w:val="20"/>
              </w:rPr>
            </w:pPr>
            <w:hyperlink r:id="rId39" w:history="1">
              <w:r w:rsidR="00257841" w:rsidRPr="008549A6">
                <w:rPr>
                  <w:rStyle w:val="Hyperlink"/>
                  <w:rFonts w:ascii="Arial Narrow" w:hAnsi="Arial Narrow"/>
                  <w:sz w:val="20"/>
                  <w:szCs w:val="20"/>
                </w:rPr>
                <w:t>https://pmm.nasa.gov/education/sites/default/files/lesson_plan_files/Global%20Energy%20Budget/GPM%20Global%20Energy%20Budget%20-%20Albedo%20Lab.pdf</w:t>
              </w:r>
            </w:hyperlink>
          </w:p>
          <w:p w:rsidR="00257841" w:rsidRDefault="00257841" w:rsidP="00A55B49">
            <w:pPr>
              <w:spacing w:before="60"/>
              <w:rPr>
                <w:rFonts w:ascii="Arial Narrow" w:hAnsi="Arial Narrow"/>
                <w:sz w:val="20"/>
                <w:szCs w:val="20"/>
              </w:rPr>
            </w:pPr>
          </w:p>
          <w:p w:rsidR="00D3652B" w:rsidRDefault="00755C1D" w:rsidP="00A55B49">
            <w:pPr>
              <w:spacing w:before="60"/>
              <w:rPr>
                <w:rFonts w:ascii="Arial Narrow" w:hAnsi="Arial Narrow"/>
                <w:sz w:val="20"/>
                <w:szCs w:val="20"/>
              </w:rPr>
            </w:pPr>
            <w:r>
              <w:rPr>
                <w:rFonts w:ascii="Arial Narrow" w:hAnsi="Arial Narrow"/>
                <w:b/>
                <w:sz w:val="20"/>
                <w:szCs w:val="20"/>
              </w:rPr>
              <w:t xml:space="preserve">Online </w:t>
            </w:r>
            <w:r w:rsidR="00D3652B" w:rsidRPr="00D3652B">
              <w:rPr>
                <w:rFonts w:ascii="Arial Narrow" w:hAnsi="Arial Narrow"/>
                <w:b/>
                <w:sz w:val="20"/>
                <w:szCs w:val="20"/>
              </w:rPr>
              <w:t>Activity</w:t>
            </w:r>
            <w:r w:rsidR="00D3652B">
              <w:rPr>
                <w:rFonts w:ascii="Arial Narrow" w:hAnsi="Arial Narrow"/>
                <w:sz w:val="20"/>
                <w:szCs w:val="20"/>
              </w:rPr>
              <w:t>: Ozone Hole Watch</w:t>
            </w:r>
          </w:p>
          <w:p w:rsidR="00D3652B" w:rsidRDefault="008F6150" w:rsidP="00A55B49">
            <w:pPr>
              <w:spacing w:before="60"/>
              <w:rPr>
                <w:rFonts w:ascii="Arial Narrow" w:hAnsi="Arial Narrow"/>
                <w:sz w:val="20"/>
                <w:szCs w:val="20"/>
              </w:rPr>
            </w:pPr>
            <w:hyperlink r:id="rId40" w:history="1">
              <w:r w:rsidR="00D3652B" w:rsidRPr="008549A6">
                <w:rPr>
                  <w:rStyle w:val="Hyperlink"/>
                  <w:rFonts w:ascii="Arial Narrow" w:hAnsi="Arial Narrow"/>
                  <w:sz w:val="20"/>
                  <w:szCs w:val="20"/>
                </w:rPr>
                <w:t>http://ozonewatch.gsfc.nasa.gov/education/SH.html</w:t>
              </w:r>
            </w:hyperlink>
          </w:p>
          <w:p w:rsidR="00D3652B" w:rsidRPr="00BD5046" w:rsidRDefault="00D3652B" w:rsidP="00A55B49">
            <w:pPr>
              <w:spacing w:before="60"/>
              <w:rPr>
                <w:rFonts w:ascii="Arial Narrow" w:hAnsi="Arial Narrow"/>
                <w:sz w:val="20"/>
                <w:szCs w:val="20"/>
              </w:rPr>
            </w:pPr>
          </w:p>
        </w:tc>
        <w:tc>
          <w:tcPr>
            <w:tcW w:w="1843" w:type="dxa"/>
          </w:tcPr>
          <w:p w:rsidR="00CE6104" w:rsidRDefault="00CE6104" w:rsidP="00A55B49">
            <w:pPr>
              <w:spacing w:before="60"/>
              <w:rPr>
                <w:rFonts w:ascii="Arial Narrow" w:hAnsi="Arial Narrow" w:cs="Arial"/>
                <w:sz w:val="20"/>
                <w:szCs w:val="20"/>
              </w:rPr>
            </w:pPr>
            <w:r w:rsidRPr="00CE6104">
              <w:rPr>
                <w:rFonts w:ascii="Arial Narrow" w:hAnsi="Arial Narrow" w:cs="Arial"/>
                <w:sz w:val="20"/>
                <w:szCs w:val="20"/>
              </w:rPr>
              <w:t>Explore how i</w:t>
            </w:r>
            <w:r w:rsidRPr="006F1F05">
              <w:rPr>
                <w:rFonts w:ascii="Arial Narrow" w:hAnsi="Arial Narrow" w:cs="Arial"/>
                <w:sz w:val="20"/>
                <w:szCs w:val="20"/>
              </w:rPr>
              <w:t xml:space="preserve">magery from Flock 1 satellites using </w:t>
            </w:r>
            <w:proofErr w:type="spellStart"/>
            <w:r w:rsidRPr="006F1F05">
              <w:rPr>
                <w:rFonts w:ascii="Arial Narrow" w:hAnsi="Arial Narrow" w:cs="Arial"/>
                <w:sz w:val="20"/>
                <w:szCs w:val="20"/>
              </w:rPr>
              <w:t>NanoRacks</w:t>
            </w:r>
            <w:proofErr w:type="spellEnd"/>
            <w:r w:rsidRPr="006F1F05">
              <w:rPr>
                <w:rFonts w:ascii="Arial Narrow" w:hAnsi="Arial Narrow" w:cs="Arial"/>
                <w:sz w:val="20"/>
                <w:szCs w:val="20"/>
              </w:rPr>
              <w:t xml:space="preserve"> </w:t>
            </w:r>
            <w:proofErr w:type="spellStart"/>
            <w:r w:rsidRPr="006F1F05">
              <w:rPr>
                <w:rFonts w:ascii="Arial Narrow" w:hAnsi="Arial Narrow" w:cs="Arial"/>
                <w:sz w:val="20"/>
                <w:szCs w:val="20"/>
              </w:rPr>
              <w:t>Smallsat</w:t>
            </w:r>
            <w:proofErr w:type="spellEnd"/>
            <w:r w:rsidRPr="006F1F05">
              <w:rPr>
                <w:rFonts w:ascii="Arial Narrow" w:hAnsi="Arial Narrow" w:cs="Arial"/>
                <w:sz w:val="20"/>
                <w:szCs w:val="20"/>
              </w:rPr>
              <w:t xml:space="preserve"> can be used as a resource for global environmental protection measures, such as monitoring changes to polar ice caps.</w:t>
            </w:r>
          </w:p>
          <w:p w:rsidR="00037431" w:rsidRDefault="00054009" w:rsidP="00A55B49">
            <w:pPr>
              <w:spacing w:before="60"/>
              <w:rPr>
                <w:rFonts w:ascii="Arial Narrow" w:hAnsi="Arial Narrow"/>
                <w:sz w:val="20"/>
                <w:szCs w:val="20"/>
              </w:rPr>
            </w:pPr>
            <w:r w:rsidRPr="00BD5046">
              <w:rPr>
                <w:rFonts w:ascii="Arial Narrow" w:hAnsi="Arial Narrow"/>
                <w:sz w:val="20"/>
                <w:szCs w:val="20"/>
              </w:rPr>
              <w:t>Investigate how the monitoring of stratospheric ozone led to the discovery of the hole in the ozone layer and how continued monitoring informs current knowledge about the repair of the hole.</w:t>
            </w:r>
          </w:p>
          <w:p w:rsidR="00CE6104" w:rsidRPr="00BD5046" w:rsidRDefault="00CE6104" w:rsidP="00A55B49">
            <w:pPr>
              <w:spacing w:before="60"/>
              <w:rPr>
                <w:rFonts w:ascii="Arial Narrow" w:hAnsi="Arial Narrow"/>
                <w:sz w:val="20"/>
                <w:szCs w:val="20"/>
              </w:rPr>
            </w:pPr>
          </w:p>
        </w:tc>
        <w:tc>
          <w:tcPr>
            <w:tcW w:w="1701" w:type="dxa"/>
          </w:tcPr>
          <w:p w:rsidR="00A7152E" w:rsidRPr="00A7152E" w:rsidRDefault="00A7152E" w:rsidP="00A7152E">
            <w:pPr>
              <w:spacing w:before="60"/>
              <w:rPr>
                <w:rFonts w:ascii="Arial Narrow" w:hAnsi="Arial Narrow"/>
                <w:sz w:val="20"/>
                <w:szCs w:val="20"/>
              </w:rPr>
            </w:pPr>
            <w:r w:rsidRPr="00411CB2">
              <w:rPr>
                <w:rFonts w:ascii="Arial Narrow" w:hAnsi="Arial Narrow"/>
                <w:b/>
                <w:sz w:val="20"/>
                <w:szCs w:val="20"/>
              </w:rPr>
              <w:t>Summative</w:t>
            </w:r>
            <w:r>
              <w:rPr>
                <w:rFonts w:ascii="Arial Narrow" w:hAnsi="Arial Narrow"/>
                <w:b/>
                <w:sz w:val="20"/>
                <w:szCs w:val="20"/>
              </w:rPr>
              <w:t xml:space="preserve"> Task 4:</w:t>
            </w:r>
            <w:r w:rsidR="006B5B8A">
              <w:rPr>
                <w:rFonts w:ascii="Arial Narrow" w:hAnsi="Arial Narrow"/>
                <w:b/>
                <w:sz w:val="20"/>
                <w:szCs w:val="20"/>
              </w:rPr>
              <w:t xml:space="preserve"> AT</w:t>
            </w:r>
            <w:r w:rsidR="006F1F05">
              <w:rPr>
                <w:rFonts w:ascii="Arial Narrow" w:hAnsi="Arial Narrow"/>
                <w:b/>
                <w:sz w:val="20"/>
                <w:szCs w:val="20"/>
              </w:rPr>
              <w:t>1</w:t>
            </w:r>
            <w:r>
              <w:rPr>
                <w:rFonts w:ascii="Arial Narrow" w:hAnsi="Arial Narrow"/>
                <w:b/>
                <w:sz w:val="20"/>
                <w:szCs w:val="20"/>
              </w:rPr>
              <w:t xml:space="preserve"> </w:t>
            </w:r>
            <w:r w:rsidR="006F1F05">
              <w:rPr>
                <w:rFonts w:ascii="Arial Narrow" w:hAnsi="Arial Narrow"/>
                <w:b/>
                <w:sz w:val="20"/>
                <w:szCs w:val="20"/>
              </w:rPr>
              <w:t>Practical Investigation</w:t>
            </w:r>
          </w:p>
          <w:p w:rsidR="00037431" w:rsidRPr="00BD5046" w:rsidRDefault="00C238EC" w:rsidP="00A7152E">
            <w:pPr>
              <w:spacing w:before="60"/>
              <w:rPr>
                <w:rFonts w:ascii="Arial Narrow" w:hAnsi="Arial Narrow"/>
                <w:sz w:val="20"/>
                <w:szCs w:val="20"/>
              </w:rPr>
            </w:pPr>
            <w:r>
              <w:rPr>
                <w:rFonts w:ascii="Arial Narrow" w:hAnsi="Arial Narrow"/>
                <w:sz w:val="20"/>
                <w:szCs w:val="20"/>
              </w:rPr>
              <w:t>The effect of different types of surfaces on albedo in the built environment.</w:t>
            </w:r>
          </w:p>
        </w:tc>
      </w:tr>
      <w:tr w:rsidR="00BD5046" w:rsidRPr="00BD5046" w:rsidTr="00250D10">
        <w:trPr>
          <w:trHeight w:val="2384"/>
        </w:trPr>
        <w:tc>
          <w:tcPr>
            <w:tcW w:w="645" w:type="dxa"/>
          </w:tcPr>
          <w:p w:rsidR="00037431" w:rsidRPr="00BD5046" w:rsidRDefault="00037431" w:rsidP="00A55B49">
            <w:pPr>
              <w:spacing w:before="60"/>
              <w:rPr>
                <w:rFonts w:ascii="Arial Narrow" w:hAnsi="Arial Narrow"/>
                <w:sz w:val="20"/>
                <w:szCs w:val="20"/>
              </w:rPr>
            </w:pPr>
            <w:r w:rsidRPr="00BD5046">
              <w:rPr>
                <w:rFonts w:ascii="Arial Narrow" w:hAnsi="Arial Narrow"/>
                <w:sz w:val="20"/>
                <w:szCs w:val="20"/>
              </w:rPr>
              <w:t>17-18</w:t>
            </w:r>
          </w:p>
        </w:tc>
        <w:tc>
          <w:tcPr>
            <w:tcW w:w="1219" w:type="dxa"/>
          </w:tcPr>
          <w:p w:rsidR="00037431" w:rsidRPr="00BD5046" w:rsidRDefault="0047652A" w:rsidP="00A55B49">
            <w:pPr>
              <w:spacing w:before="60"/>
              <w:rPr>
                <w:rFonts w:ascii="Arial Narrow" w:hAnsi="Arial Narrow"/>
                <w:sz w:val="20"/>
                <w:szCs w:val="20"/>
              </w:rPr>
            </w:pPr>
            <w:r>
              <w:rPr>
                <w:rFonts w:ascii="Arial Narrow" w:hAnsi="Arial Narrow"/>
                <w:sz w:val="20"/>
                <w:szCs w:val="20"/>
              </w:rPr>
              <w:t>Greenhouse Gases</w:t>
            </w:r>
          </w:p>
        </w:tc>
        <w:tc>
          <w:tcPr>
            <w:tcW w:w="2780" w:type="dxa"/>
          </w:tcPr>
          <w:p w:rsidR="00037431" w:rsidRPr="00BD5046" w:rsidRDefault="00037431" w:rsidP="00A55B49">
            <w:pPr>
              <w:pStyle w:val="SOTableBodyText"/>
              <w:spacing w:after="0"/>
              <w:rPr>
                <w:rFonts w:ascii="Arial Narrow" w:hAnsi="Arial Narrow"/>
                <w:szCs w:val="20"/>
              </w:rPr>
            </w:pPr>
            <w:r w:rsidRPr="00BD5046">
              <w:rPr>
                <w:rFonts w:ascii="Arial Narrow" w:hAnsi="Arial Narrow"/>
                <w:szCs w:val="20"/>
              </w:rPr>
              <w:t>Greenhouse gases in the Earth’s atmosphere produce a phenomenon known as the greenhouse effect.</w:t>
            </w:r>
          </w:p>
          <w:p w:rsidR="00037431" w:rsidRPr="00F900DD" w:rsidRDefault="00037431" w:rsidP="00F900DD">
            <w:pPr>
              <w:pStyle w:val="ListParagraph"/>
              <w:numPr>
                <w:ilvl w:val="0"/>
                <w:numId w:val="3"/>
              </w:numPr>
              <w:spacing w:before="60"/>
              <w:ind w:left="263" w:hanging="263"/>
              <w:rPr>
                <w:rFonts w:ascii="Arial Narrow" w:hAnsi="Arial Narrow"/>
                <w:sz w:val="20"/>
                <w:szCs w:val="20"/>
              </w:rPr>
            </w:pPr>
            <w:r w:rsidRPr="00F900DD">
              <w:rPr>
                <w:rFonts w:ascii="Arial Narrow" w:hAnsi="Arial Narrow"/>
                <w:bCs/>
                <w:sz w:val="20"/>
                <w:szCs w:val="20"/>
              </w:rPr>
              <w:t>Explain how greenhouse gases absorb and reradiate some of the thermal radiation emitted from Earth’s surface to warm the atmosphere.</w:t>
            </w:r>
          </w:p>
        </w:tc>
        <w:tc>
          <w:tcPr>
            <w:tcW w:w="4253" w:type="dxa"/>
          </w:tcPr>
          <w:p w:rsidR="00037431" w:rsidRDefault="00037431" w:rsidP="00A55B49">
            <w:pPr>
              <w:pStyle w:val="SOTableBodyText"/>
              <w:rPr>
                <w:rFonts w:ascii="Arial Narrow" w:hAnsi="Arial Narrow"/>
                <w:szCs w:val="20"/>
              </w:rPr>
            </w:pPr>
            <w:r w:rsidRPr="00BD5046">
              <w:rPr>
                <w:rFonts w:ascii="Arial Narrow" w:hAnsi="Arial Narrow"/>
                <w:szCs w:val="20"/>
              </w:rPr>
              <w:t>Use examples of atmospheric gases that act as greenhouse gases, such as water vapour, nitrous oxide, methane and carbon dioxide, to explain the greenhouse effect.</w:t>
            </w:r>
            <w:r w:rsidR="00411CB2">
              <w:rPr>
                <w:rFonts w:ascii="Arial Narrow" w:hAnsi="Arial Narrow"/>
                <w:szCs w:val="20"/>
              </w:rPr>
              <w:t xml:space="preserve"> </w:t>
            </w:r>
          </w:p>
          <w:p w:rsidR="00411CB2" w:rsidRDefault="00411CB2" w:rsidP="00A55B49">
            <w:pPr>
              <w:pStyle w:val="SOTableBodyText"/>
              <w:rPr>
                <w:rFonts w:ascii="Arial Narrow" w:hAnsi="Arial Narrow"/>
                <w:szCs w:val="20"/>
              </w:rPr>
            </w:pPr>
            <w:r>
              <w:rPr>
                <w:rFonts w:ascii="Arial Narrow" w:hAnsi="Arial Narrow"/>
                <w:szCs w:val="20"/>
              </w:rPr>
              <w:t>Identify how these are produced in urban areas.</w:t>
            </w:r>
          </w:p>
          <w:p w:rsidR="00411CB2" w:rsidRPr="00BD5046" w:rsidRDefault="00411CB2" w:rsidP="00A55B49">
            <w:pPr>
              <w:pStyle w:val="SOTableBodyText"/>
              <w:rPr>
                <w:rFonts w:ascii="Arial Narrow" w:hAnsi="Arial Narrow"/>
                <w:szCs w:val="20"/>
              </w:rPr>
            </w:pPr>
            <w:r>
              <w:rPr>
                <w:rFonts w:ascii="Arial Narrow" w:hAnsi="Arial Narrow"/>
                <w:szCs w:val="20"/>
              </w:rPr>
              <w:t>Compare a</w:t>
            </w:r>
            <w:r w:rsidR="00F900DD">
              <w:rPr>
                <w:rFonts w:ascii="Arial Narrow" w:hAnsi="Arial Narrow"/>
                <w:szCs w:val="20"/>
              </w:rPr>
              <w:t>ir quality in the troposphere differs between rural and urban areas.</w:t>
            </w:r>
          </w:p>
          <w:p w:rsidR="00037431" w:rsidRPr="00BD5046" w:rsidRDefault="00037431" w:rsidP="00A55B49">
            <w:pPr>
              <w:pStyle w:val="SOTableBodyText"/>
              <w:rPr>
                <w:rFonts w:ascii="Arial Narrow" w:hAnsi="Arial Narrow"/>
                <w:szCs w:val="20"/>
              </w:rPr>
            </w:pPr>
          </w:p>
        </w:tc>
        <w:tc>
          <w:tcPr>
            <w:tcW w:w="3402" w:type="dxa"/>
          </w:tcPr>
          <w:p w:rsidR="00D3652B" w:rsidRDefault="00D3652B" w:rsidP="00D3652B">
            <w:pPr>
              <w:pStyle w:val="SOTableBodyText"/>
              <w:rPr>
                <w:rFonts w:ascii="Arial Narrow" w:hAnsi="Arial Narrow"/>
                <w:szCs w:val="20"/>
              </w:rPr>
            </w:pPr>
            <w:r>
              <w:rPr>
                <w:rFonts w:ascii="Arial Narrow" w:hAnsi="Arial Narrow"/>
                <w:b/>
                <w:szCs w:val="20"/>
              </w:rPr>
              <w:t>Practical Activity</w:t>
            </w:r>
            <w:r w:rsidR="00DC0073">
              <w:rPr>
                <w:rFonts w:ascii="Arial Narrow" w:hAnsi="Arial Narrow"/>
                <w:szCs w:val="20"/>
              </w:rPr>
              <w:t xml:space="preserve">: </w:t>
            </w:r>
            <w:r>
              <w:rPr>
                <w:rFonts w:ascii="Arial Narrow" w:hAnsi="Arial Narrow"/>
                <w:szCs w:val="20"/>
              </w:rPr>
              <w:t>S</w:t>
            </w:r>
            <w:r w:rsidR="00DC0073">
              <w:rPr>
                <w:rFonts w:ascii="Arial Narrow" w:hAnsi="Arial Narrow"/>
                <w:szCs w:val="20"/>
              </w:rPr>
              <w:t xml:space="preserve">unscreen and </w:t>
            </w:r>
            <w:r>
              <w:rPr>
                <w:rFonts w:ascii="Arial Narrow" w:hAnsi="Arial Narrow"/>
                <w:szCs w:val="20"/>
              </w:rPr>
              <w:t>Z</w:t>
            </w:r>
            <w:r w:rsidR="00DC0073">
              <w:rPr>
                <w:rFonts w:ascii="Arial Narrow" w:hAnsi="Arial Narrow"/>
                <w:szCs w:val="20"/>
              </w:rPr>
              <w:t xml:space="preserve">inc </w:t>
            </w:r>
            <w:r>
              <w:rPr>
                <w:rFonts w:ascii="Arial Narrow" w:hAnsi="Arial Narrow"/>
                <w:szCs w:val="20"/>
              </w:rPr>
              <w:t xml:space="preserve">Cream </w:t>
            </w:r>
          </w:p>
          <w:p w:rsidR="00755C1D" w:rsidRDefault="00D3652B" w:rsidP="00755C1D">
            <w:pPr>
              <w:pStyle w:val="SOTableBodyText"/>
              <w:rPr>
                <w:rFonts w:ascii="Arial Narrow" w:hAnsi="Arial Narrow"/>
                <w:szCs w:val="20"/>
              </w:rPr>
            </w:pPr>
            <w:r>
              <w:rPr>
                <w:rFonts w:ascii="Arial Narrow" w:hAnsi="Arial Narrow"/>
                <w:szCs w:val="20"/>
              </w:rPr>
              <w:t>I</w:t>
            </w:r>
            <w:r w:rsidR="00DC0073">
              <w:rPr>
                <w:rFonts w:ascii="Arial Narrow" w:hAnsi="Arial Narrow"/>
                <w:szCs w:val="20"/>
              </w:rPr>
              <w:t>nvestigate differences in chemistr</w:t>
            </w:r>
            <w:r>
              <w:rPr>
                <w:rFonts w:ascii="Arial Narrow" w:hAnsi="Arial Narrow"/>
                <w:szCs w:val="20"/>
              </w:rPr>
              <w:t xml:space="preserve">y, physical properties and uses of </w:t>
            </w:r>
            <w:r w:rsidR="00755C1D">
              <w:rPr>
                <w:rFonts w:ascii="Arial Narrow" w:hAnsi="Arial Narrow"/>
                <w:szCs w:val="20"/>
              </w:rPr>
              <w:t xml:space="preserve">Sunscreen and Zinc Cream </w:t>
            </w:r>
          </w:p>
          <w:p w:rsidR="00037431" w:rsidRPr="00BD5046" w:rsidRDefault="00037431" w:rsidP="00D3652B">
            <w:pPr>
              <w:pStyle w:val="SOTableBodyText"/>
              <w:rPr>
                <w:rFonts w:ascii="Arial Narrow" w:hAnsi="Arial Narrow"/>
                <w:szCs w:val="20"/>
              </w:rPr>
            </w:pPr>
          </w:p>
        </w:tc>
        <w:tc>
          <w:tcPr>
            <w:tcW w:w="1843" w:type="dxa"/>
          </w:tcPr>
          <w:p w:rsidR="00037431" w:rsidRPr="00BD5046" w:rsidRDefault="001829A0" w:rsidP="007F330F">
            <w:pPr>
              <w:spacing w:before="60"/>
              <w:rPr>
                <w:rFonts w:ascii="Arial Narrow" w:hAnsi="Arial Narrow"/>
                <w:sz w:val="20"/>
                <w:szCs w:val="20"/>
              </w:rPr>
            </w:pPr>
            <w:r>
              <w:rPr>
                <w:rFonts w:ascii="Arial Narrow" w:hAnsi="Arial Narrow"/>
                <w:sz w:val="20"/>
                <w:szCs w:val="20"/>
              </w:rPr>
              <w:t xml:space="preserve">Explore </w:t>
            </w:r>
            <w:r w:rsidR="007F330F">
              <w:rPr>
                <w:rFonts w:ascii="Arial Narrow" w:hAnsi="Arial Narrow"/>
                <w:sz w:val="20"/>
                <w:szCs w:val="20"/>
              </w:rPr>
              <w:t>the use of</w:t>
            </w:r>
            <w:r>
              <w:rPr>
                <w:rFonts w:ascii="Arial Narrow" w:hAnsi="Arial Narrow"/>
                <w:sz w:val="20"/>
                <w:szCs w:val="20"/>
              </w:rPr>
              <w:t xml:space="preserve"> nanoparticles in sunscreen</w:t>
            </w:r>
          </w:p>
        </w:tc>
        <w:tc>
          <w:tcPr>
            <w:tcW w:w="1701" w:type="dxa"/>
          </w:tcPr>
          <w:p w:rsidR="00037431" w:rsidRPr="00BD5046" w:rsidRDefault="00037431" w:rsidP="00A55B49">
            <w:pPr>
              <w:spacing w:before="60"/>
              <w:rPr>
                <w:rFonts w:ascii="Arial Narrow" w:hAnsi="Arial Narrow"/>
                <w:sz w:val="20"/>
                <w:szCs w:val="20"/>
              </w:rPr>
            </w:pPr>
          </w:p>
        </w:tc>
      </w:tr>
    </w:tbl>
    <w:p w:rsidR="0093160F" w:rsidRPr="00BD5046" w:rsidRDefault="0093160F" w:rsidP="00037431">
      <w:pPr>
        <w:spacing w:after="0" w:line="240" w:lineRule="auto"/>
        <w:rPr>
          <w:rFonts w:ascii="Arial Narrow" w:hAnsi="Arial Narrow"/>
          <w:sz w:val="20"/>
          <w:szCs w:val="20"/>
        </w:rPr>
      </w:pPr>
    </w:p>
    <w:sectPr w:rsidR="0093160F" w:rsidRPr="00BD5046" w:rsidSect="00C33356">
      <w:footerReference w:type="default" r:id="rId41"/>
      <w:pgSz w:w="16838" w:h="11906" w:orient="landscape" w:code="237"/>
      <w:pgMar w:top="720" w:right="720" w:bottom="72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50" w:rsidRDefault="008F6150" w:rsidP="006D4B3F">
      <w:pPr>
        <w:spacing w:after="0" w:line="240" w:lineRule="auto"/>
      </w:pPr>
      <w:r>
        <w:separator/>
      </w:r>
    </w:p>
  </w:endnote>
  <w:endnote w:type="continuationSeparator" w:id="0">
    <w:p w:rsidR="008F6150" w:rsidRDefault="008F6150" w:rsidP="006D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3F" w:rsidRPr="006D4B3F" w:rsidRDefault="006D4B3F" w:rsidP="006D4B3F">
    <w:pPr>
      <w:pStyle w:val="Footer"/>
      <w:tabs>
        <w:tab w:val="clear" w:pos="9026"/>
        <w:tab w:val="right" w:pos="15309"/>
      </w:tabs>
      <w:rPr>
        <w:rFonts w:ascii="Arial" w:hAnsi="Arial" w:cs="Arial"/>
        <w:sz w:val="16"/>
      </w:rPr>
    </w:pPr>
    <w:r w:rsidRPr="006D4B3F">
      <w:rPr>
        <w:rFonts w:ascii="Arial" w:hAnsi="Arial" w:cs="Arial"/>
        <w:sz w:val="16"/>
      </w:rPr>
      <w:t xml:space="preserve">Ref: </w:t>
    </w:r>
    <w:r w:rsidRPr="006D4B3F">
      <w:rPr>
        <w:rFonts w:ascii="Arial" w:hAnsi="Arial" w:cs="Arial"/>
        <w:sz w:val="16"/>
      </w:rPr>
      <w:fldChar w:fldCharType="begin"/>
    </w:r>
    <w:r w:rsidRPr="006D4B3F">
      <w:rPr>
        <w:rFonts w:ascii="Arial" w:hAnsi="Arial" w:cs="Arial"/>
        <w:sz w:val="16"/>
      </w:rPr>
      <w:instrText xml:space="preserve"> DOCPROPERTY  Objective-Id  \* MERGEFORMAT </w:instrText>
    </w:r>
    <w:r w:rsidRPr="006D4B3F">
      <w:rPr>
        <w:rFonts w:ascii="Arial" w:hAnsi="Arial" w:cs="Arial"/>
        <w:sz w:val="16"/>
      </w:rPr>
      <w:fldChar w:fldCharType="separate"/>
    </w:r>
    <w:r w:rsidR="00C33356">
      <w:rPr>
        <w:rFonts w:ascii="Arial" w:hAnsi="Arial" w:cs="Arial"/>
        <w:sz w:val="16"/>
      </w:rPr>
      <w:t>A545479</w:t>
    </w:r>
    <w:r w:rsidRPr="006D4B3F">
      <w:rPr>
        <w:rFonts w:ascii="Arial" w:hAnsi="Arial" w:cs="Arial"/>
        <w:sz w:val="16"/>
      </w:rPr>
      <w:fldChar w:fldCharType="end"/>
    </w:r>
    <w:r w:rsidRPr="006D4B3F">
      <w:rPr>
        <w:rFonts w:ascii="Arial" w:hAnsi="Arial" w:cs="Arial"/>
        <w:sz w:val="16"/>
      </w:rPr>
      <w:t xml:space="preserve">, </w:t>
    </w:r>
    <w:r w:rsidRPr="006D4B3F">
      <w:rPr>
        <w:rFonts w:ascii="Arial" w:hAnsi="Arial" w:cs="Arial"/>
        <w:sz w:val="16"/>
      </w:rPr>
      <w:fldChar w:fldCharType="begin"/>
    </w:r>
    <w:r w:rsidRPr="006D4B3F">
      <w:rPr>
        <w:rFonts w:ascii="Arial" w:hAnsi="Arial" w:cs="Arial"/>
        <w:sz w:val="16"/>
      </w:rPr>
      <w:instrText xml:space="preserve"> DOCPROPERTY  Objective-Version  \* MERGEFORMAT </w:instrText>
    </w:r>
    <w:r w:rsidRPr="006D4B3F">
      <w:rPr>
        <w:rFonts w:ascii="Arial" w:hAnsi="Arial" w:cs="Arial"/>
        <w:sz w:val="16"/>
      </w:rPr>
      <w:fldChar w:fldCharType="separate"/>
    </w:r>
    <w:r w:rsidR="00C33356">
      <w:rPr>
        <w:rFonts w:ascii="Arial" w:hAnsi="Arial" w:cs="Arial"/>
        <w:sz w:val="16"/>
      </w:rPr>
      <w:t>3.1</w:t>
    </w:r>
    <w:r w:rsidRPr="006D4B3F">
      <w:rPr>
        <w:rFonts w:ascii="Arial" w:hAnsi="Arial" w:cs="Arial"/>
        <w:sz w:val="16"/>
      </w:rPr>
      <w:fldChar w:fldCharType="end"/>
    </w:r>
    <w:r w:rsidRPr="006D4B3F">
      <w:rPr>
        <w:rFonts w:ascii="Arial" w:hAnsi="Arial" w:cs="Arial"/>
        <w:sz w:val="16"/>
      </w:rPr>
      <w:tab/>
    </w:r>
    <w:r w:rsidRPr="006D4B3F">
      <w:rPr>
        <w:rFonts w:ascii="Arial" w:hAnsi="Arial" w:cs="Arial"/>
        <w:sz w:val="16"/>
      </w:rPr>
      <w:tab/>
    </w:r>
    <w:r w:rsidRPr="006D4B3F">
      <w:rPr>
        <w:rFonts w:ascii="Arial" w:hAnsi="Arial" w:cs="Arial"/>
        <w:sz w:val="16"/>
      </w:rPr>
      <w:fldChar w:fldCharType="begin"/>
    </w:r>
    <w:r w:rsidRPr="006D4B3F">
      <w:rPr>
        <w:rFonts w:ascii="Arial" w:hAnsi="Arial" w:cs="Arial"/>
        <w:sz w:val="16"/>
      </w:rPr>
      <w:instrText xml:space="preserve"> PAGE  \* MERGEFORMAT </w:instrText>
    </w:r>
    <w:r w:rsidRPr="006D4B3F">
      <w:rPr>
        <w:rFonts w:ascii="Arial" w:hAnsi="Arial" w:cs="Arial"/>
        <w:sz w:val="16"/>
      </w:rPr>
      <w:fldChar w:fldCharType="separate"/>
    </w:r>
    <w:r w:rsidR="00C33356">
      <w:rPr>
        <w:rFonts w:ascii="Arial" w:hAnsi="Arial" w:cs="Arial"/>
        <w:noProof/>
        <w:sz w:val="16"/>
      </w:rPr>
      <w:t>4</w:t>
    </w:r>
    <w:r w:rsidRPr="006D4B3F">
      <w:rPr>
        <w:rFonts w:ascii="Arial" w:hAnsi="Arial" w:cs="Arial"/>
        <w:sz w:val="16"/>
      </w:rPr>
      <w:fldChar w:fldCharType="end"/>
    </w:r>
    <w:r w:rsidRPr="006D4B3F">
      <w:rPr>
        <w:rFonts w:ascii="Arial" w:hAnsi="Arial" w:cs="Arial"/>
        <w:sz w:val="16"/>
      </w:rPr>
      <w:t xml:space="preserve"> of </w:t>
    </w:r>
    <w:r w:rsidRPr="006D4B3F">
      <w:rPr>
        <w:rFonts w:ascii="Arial" w:hAnsi="Arial" w:cs="Arial"/>
        <w:sz w:val="16"/>
      </w:rPr>
      <w:fldChar w:fldCharType="begin"/>
    </w:r>
    <w:r w:rsidRPr="006D4B3F">
      <w:rPr>
        <w:rFonts w:ascii="Arial" w:hAnsi="Arial" w:cs="Arial"/>
        <w:sz w:val="16"/>
      </w:rPr>
      <w:instrText xml:space="preserve"> NUMPAGES  \* MERGEFORMAT </w:instrText>
    </w:r>
    <w:r w:rsidRPr="006D4B3F">
      <w:rPr>
        <w:rFonts w:ascii="Arial" w:hAnsi="Arial" w:cs="Arial"/>
        <w:sz w:val="16"/>
      </w:rPr>
      <w:fldChar w:fldCharType="separate"/>
    </w:r>
    <w:r w:rsidR="00C33356">
      <w:rPr>
        <w:rFonts w:ascii="Arial" w:hAnsi="Arial" w:cs="Arial"/>
        <w:noProof/>
        <w:sz w:val="16"/>
      </w:rPr>
      <w:t>4</w:t>
    </w:r>
    <w:r w:rsidRPr="006D4B3F">
      <w:rPr>
        <w:rFonts w:ascii="Arial" w:hAnsi="Arial" w:cs="Arial"/>
        <w:sz w:val="16"/>
      </w:rPr>
      <w:fldChar w:fldCharType="end"/>
    </w:r>
  </w:p>
  <w:p w:rsidR="006D4B3F" w:rsidRPr="006D4B3F" w:rsidRDefault="006D4B3F">
    <w:pPr>
      <w:pStyle w:val="Footer"/>
      <w:rPr>
        <w:rFonts w:ascii="Arial" w:hAnsi="Arial" w:cs="Arial"/>
      </w:rPr>
    </w:pPr>
    <w:r w:rsidRPr="006D4B3F">
      <w:rPr>
        <w:rFonts w:ascii="Arial" w:hAnsi="Arial" w:cs="Arial"/>
        <w:sz w:val="16"/>
      </w:rPr>
      <w:t xml:space="preserve">Last Updated: </w:t>
    </w:r>
    <w:r w:rsidRPr="006D4B3F">
      <w:rPr>
        <w:rFonts w:ascii="Arial" w:hAnsi="Arial" w:cs="Arial"/>
        <w:sz w:val="16"/>
      </w:rPr>
      <w:fldChar w:fldCharType="begin"/>
    </w:r>
    <w:r w:rsidRPr="006D4B3F">
      <w:rPr>
        <w:rFonts w:ascii="Arial" w:hAnsi="Arial" w:cs="Arial"/>
        <w:sz w:val="16"/>
      </w:rPr>
      <w:instrText xml:space="preserve"> DATE \@ "d/MM/yyyy h:mm am/pm" </w:instrText>
    </w:r>
    <w:r w:rsidRPr="006D4B3F">
      <w:rPr>
        <w:rFonts w:ascii="Arial" w:hAnsi="Arial" w:cs="Arial"/>
        <w:sz w:val="16"/>
      </w:rPr>
      <w:fldChar w:fldCharType="separate"/>
    </w:r>
    <w:r w:rsidR="00C33356">
      <w:rPr>
        <w:rFonts w:ascii="Arial" w:hAnsi="Arial" w:cs="Arial"/>
        <w:noProof/>
        <w:sz w:val="16"/>
      </w:rPr>
      <w:t>9/11/2016 11:51 AM</w:t>
    </w:r>
    <w:r w:rsidRPr="006D4B3F">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50" w:rsidRDefault="008F6150" w:rsidP="006D4B3F">
      <w:pPr>
        <w:spacing w:after="0" w:line="240" w:lineRule="auto"/>
      </w:pPr>
      <w:r>
        <w:separator/>
      </w:r>
    </w:p>
  </w:footnote>
  <w:footnote w:type="continuationSeparator" w:id="0">
    <w:p w:rsidR="008F6150" w:rsidRDefault="008F6150" w:rsidP="006D4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4E"/>
    <w:multiLevelType w:val="hybridMultilevel"/>
    <w:tmpl w:val="F25A1352"/>
    <w:lvl w:ilvl="0" w:tplc="62D2AA2C">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6B170E"/>
    <w:multiLevelType w:val="hybridMultilevel"/>
    <w:tmpl w:val="64687B3C"/>
    <w:lvl w:ilvl="0" w:tplc="9D508708">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B560AC"/>
    <w:multiLevelType w:val="multilevel"/>
    <w:tmpl w:val="F202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B5961"/>
    <w:multiLevelType w:val="hybridMultilevel"/>
    <w:tmpl w:val="57D60392"/>
    <w:lvl w:ilvl="0" w:tplc="7CB24B1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1051B8B"/>
    <w:multiLevelType w:val="hybridMultilevel"/>
    <w:tmpl w:val="A55E857C"/>
    <w:lvl w:ilvl="0" w:tplc="7CB24B1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DB924CB"/>
    <w:multiLevelType w:val="hybridMultilevel"/>
    <w:tmpl w:val="B2FAB23C"/>
    <w:lvl w:ilvl="0" w:tplc="9D508708">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4"/>
  </w:num>
  <w:num w:numId="5">
    <w:abstractNumId w:val="3"/>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0F"/>
    <w:rsid w:val="00037431"/>
    <w:rsid w:val="00054009"/>
    <w:rsid w:val="000B61B3"/>
    <w:rsid w:val="00127581"/>
    <w:rsid w:val="00143B19"/>
    <w:rsid w:val="001829A0"/>
    <w:rsid w:val="001B2594"/>
    <w:rsid w:val="001D191C"/>
    <w:rsid w:val="00250D10"/>
    <w:rsid w:val="00257841"/>
    <w:rsid w:val="00323AB5"/>
    <w:rsid w:val="00336034"/>
    <w:rsid w:val="00350DAC"/>
    <w:rsid w:val="00355129"/>
    <w:rsid w:val="00411CB2"/>
    <w:rsid w:val="004163A1"/>
    <w:rsid w:val="0047652A"/>
    <w:rsid w:val="00533E4A"/>
    <w:rsid w:val="00540B9C"/>
    <w:rsid w:val="005612D0"/>
    <w:rsid w:val="005A0D51"/>
    <w:rsid w:val="005F3347"/>
    <w:rsid w:val="00602DE4"/>
    <w:rsid w:val="006530D3"/>
    <w:rsid w:val="00663904"/>
    <w:rsid w:val="006B5B8A"/>
    <w:rsid w:val="006D4B3F"/>
    <w:rsid w:val="006F1F05"/>
    <w:rsid w:val="00712A3A"/>
    <w:rsid w:val="0071608F"/>
    <w:rsid w:val="00755C1D"/>
    <w:rsid w:val="007C3763"/>
    <w:rsid w:val="007F330F"/>
    <w:rsid w:val="008C73AF"/>
    <w:rsid w:val="008D415E"/>
    <w:rsid w:val="008F6150"/>
    <w:rsid w:val="00914774"/>
    <w:rsid w:val="0093160F"/>
    <w:rsid w:val="00937B3B"/>
    <w:rsid w:val="00A51A47"/>
    <w:rsid w:val="00A55B49"/>
    <w:rsid w:val="00A7152E"/>
    <w:rsid w:val="00A71E9D"/>
    <w:rsid w:val="00AB7367"/>
    <w:rsid w:val="00BB7F36"/>
    <w:rsid w:val="00BC09F5"/>
    <w:rsid w:val="00BD5046"/>
    <w:rsid w:val="00BE510E"/>
    <w:rsid w:val="00BF41EE"/>
    <w:rsid w:val="00C15D7A"/>
    <w:rsid w:val="00C238EC"/>
    <w:rsid w:val="00C2420B"/>
    <w:rsid w:val="00C33356"/>
    <w:rsid w:val="00C45989"/>
    <w:rsid w:val="00C879DA"/>
    <w:rsid w:val="00CE6104"/>
    <w:rsid w:val="00D3652B"/>
    <w:rsid w:val="00D67CC5"/>
    <w:rsid w:val="00DC0073"/>
    <w:rsid w:val="00DC792D"/>
    <w:rsid w:val="00F227A0"/>
    <w:rsid w:val="00F900DD"/>
    <w:rsid w:val="00F95B70"/>
    <w:rsid w:val="00FB3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0F"/>
    <w:rPr>
      <w:rFonts w:ascii="Tahoma" w:hAnsi="Tahoma" w:cs="Tahoma"/>
      <w:sz w:val="16"/>
      <w:szCs w:val="16"/>
    </w:rPr>
  </w:style>
  <w:style w:type="character" w:customStyle="1" w:styleId="SOBodyTextQuestionMark">
    <w:name w:val="SO Body Text Question Mark"/>
    <w:basedOn w:val="DefaultParagraphFont"/>
    <w:uiPriority w:val="1"/>
    <w:rsid w:val="0093160F"/>
    <w:rPr>
      <w:rFonts w:ascii="Wingdings" w:hAnsi="Wingdings"/>
      <w:outline/>
      <w:color w:val="FFFFFF" w:themeColor="background1"/>
      <w:sz w:val="56"/>
      <w:szCs w:val="44"/>
      <w14:textOutline w14:w="9525" w14:cap="rnd" w14:cmpd="dbl" w14:algn="ctr">
        <w14:solidFill>
          <w14:schemeClr w14:val="bg1">
            <w14:lumMod w14:val="50000"/>
          </w14:schemeClr>
        </w14:solidFill>
        <w14:prstDash w14:val="solid"/>
        <w14:bevel/>
      </w14:textOutline>
      <w14:textFill>
        <w14:noFill/>
      </w14:textFill>
    </w:rPr>
  </w:style>
  <w:style w:type="paragraph" w:customStyle="1" w:styleId="SOTableBodyText">
    <w:name w:val="SO Table Body Text"/>
    <w:qFormat/>
    <w:rsid w:val="008C73AF"/>
    <w:pPr>
      <w:spacing w:before="60" w:after="60" w:line="240" w:lineRule="auto"/>
    </w:pPr>
    <w:rPr>
      <w:rFonts w:ascii="Arial" w:eastAsia="Times New Roman" w:hAnsi="Arial" w:cs="Arial"/>
      <w:sz w:val="20"/>
    </w:rPr>
  </w:style>
  <w:style w:type="paragraph" w:customStyle="1" w:styleId="SOTableBullet1">
    <w:name w:val="SO Table Bullet 1"/>
    <w:qFormat/>
    <w:rsid w:val="008C73AF"/>
    <w:pPr>
      <w:spacing w:before="20" w:after="20" w:line="240" w:lineRule="auto"/>
    </w:pPr>
    <w:rPr>
      <w:rFonts w:ascii="Arial" w:eastAsia="Times New Roman" w:hAnsi="Arial" w:cs="Arial"/>
      <w:sz w:val="20"/>
    </w:rPr>
  </w:style>
  <w:style w:type="character" w:styleId="Emphasis">
    <w:name w:val="Emphasis"/>
    <w:basedOn w:val="DefaultParagraphFont"/>
    <w:uiPriority w:val="20"/>
    <w:qFormat/>
    <w:rsid w:val="008C73AF"/>
    <w:rPr>
      <w:i/>
      <w:iCs/>
    </w:rPr>
  </w:style>
  <w:style w:type="paragraph" w:styleId="ListParagraph">
    <w:name w:val="List Paragraph"/>
    <w:basedOn w:val="Normal"/>
    <w:uiPriority w:val="34"/>
    <w:qFormat/>
    <w:rsid w:val="00037431"/>
    <w:pPr>
      <w:spacing w:after="0" w:line="240" w:lineRule="auto"/>
      <w:ind w:left="720"/>
      <w:contextualSpacing/>
    </w:pPr>
    <w:rPr>
      <w:rFonts w:ascii="Arial" w:eastAsiaTheme="minorEastAsia" w:hAnsi="Arial" w:cs="Times New Roman"/>
      <w:szCs w:val="24"/>
    </w:rPr>
  </w:style>
  <w:style w:type="character" w:styleId="Hyperlink">
    <w:name w:val="Hyperlink"/>
    <w:basedOn w:val="DefaultParagraphFont"/>
    <w:unhideWhenUsed/>
    <w:rsid w:val="00BD5046"/>
    <w:rPr>
      <w:color w:val="0000FF" w:themeColor="hyperlink"/>
      <w:u w:val="single"/>
    </w:rPr>
  </w:style>
  <w:style w:type="character" w:customStyle="1" w:styleId="tgc">
    <w:name w:val="_tgc"/>
    <w:basedOn w:val="DefaultParagraphFont"/>
    <w:rsid w:val="00BD5046"/>
  </w:style>
  <w:style w:type="character" w:styleId="FollowedHyperlink">
    <w:name w:val="FollowedHyperlink"/>
    <w:basedOn w:val="DefaultParagraphFont"/>
    <w:uiPriority w:val="99"/>
    <w:semiHidden/>
    <w:unhideWhenUsed/>
    <w:rsid w:val="005F3347"/>
    <w:rPr>
      <w:color w:val="800080" w:themeColor="followedHyperlink"/>
      <w:u w:val="single"/>
    </w:rPr>
  </w:style>
  <w:style w:type="paragraph" w:customStyle="1" w:styleId="SOFinalContentTableBullets">
    <w:name w:val="SO Final Content Table Bullets"/>
    <w:rsid w:val="00BB7F36"/>
    <w:pPr>
      <w:numPr>
        <w:numId w:val="7"/>
      </w:numPr>
      <w:spacing w:before="60" w:after="0" w:line="240" w:lineRule="auto"/>
    </w:pPr>
    <w:rPr>
      <w:rFonts w:ascii="Arial" w:eastAsia="MS Mincho" w:hAnsi="Arial" w:cs="Arial"/>
      <w:color w:val="000000"/>
      <w:sz w:val="18"/>
      <w:szCs w:val="24"/>
      <w:lang w:val="en-US"/>
    </w:rPr>
  </w:style>
  <w:style w:type="paragraph" w:customStyle="1" w:styleId="SOFinalContentTableTextItalic">
    <w:name w:val="SO Final Content Table Text Italic"/>
    <w:rsid w:val="00BB7F36"/>
    <w:pPr>
      <w:spacing w:before="120" w:after="0" w:line="240" w:lineRule="auto"/>
    </w:pPr>
    <w:rPr>
      <w:rFonts w:ascii="Arial" w:eastAsia="SimSun" w:hAnsi="Arial" w:cs="Times New Roman"/>
      <w:i/>
      <w:color w:val="000000"/>
      <w:sz w:val="18"/>
      <w:szCs w:val="24"/>
      <w:lang w:eastAsia="zh-CN"/>
    </w:rPr>
  </w:style>
  <w:style w:type="paragraph" w:customStyle="1" w:styleId="SOFinalContentTableBulletsItalic">
    <w:name w:val="SO Final Content Table Bullets Italic"/>
    <w:basedOn w:val="SOFinalContentTableBullets"/>
    <w:rsid w:val="00BB7F36"/>
    <w:rPr>
      <w:i/>
    </w:rPr>
  </w:style>
  <w:style w:type="paragraph" w:styleId="Header">
    <w:name w:val="header"/>
    <w:basedOn w:val="Normal"/>
    <w:link w:val="HeaderChar"/>
    <w:uiPriority w:val="99"/>
    <w:unhideWhenUsed/>
    <w:rsid w:val="006D4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3F"/>
  </w:style>
  <w:style w:type="paragraph" w:styleId="Footer">
    <w:name w:val="footer"/>
    <w:basedOn w:val="Normal"/>
    <w:link w:val="FooterChar"/>
    <w:unhideWhenUsed/>
    <w:rsid w:val="006D4B3F"/>
    <w:pPr>
      <w:tabs>
        <w:tab w:val="center" w:pos="4513"/>
        <w:tab w:val="right" w:pos="9026"/>
      </w:tabs>
      <w:spacing w:after="0" w:line="240" w:lineRule="auto"/>
    </w:pPr>
  </w:style>
  <w:style w:type="character" w:customStyle="1" w:styleId="FooterChar">
    <w:name w:val="Footer Char"/>
    <w:basedOn w:val="DefaultParagraphFont"/>
    <w:link w:val="Footer"/>
    <w:rsid w:val="006D4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0F"/>
    <w:rPr>
      <w:rFonts w:ascii="Tahoma" w:hAnsi="Tahoma" w:cs="Tahoma"/>
      <w:sz w:val="16"/>
      <w:szCs w:val="16"/>
    </w:rPr>
  </w:style>
  <w:style w:type="character" w:customStyle="1" w:styleId="SOBodyTextQuestionMark">
    <w:name w:val="SO Body Text Question Mark"/>
    <w:basedOn w:val="DefaultParagraphFont"/>
    <w:uiPriority w:val="1"/>
    <w:rsid w:val="0093160F"/>
    <w:rPr>
      <w:rFonts w:ascii="Wingdings" w:hAnsi="Wingdings"/>
      <w:outline/>
      <w:color w:val="FFFFFF" w:themeColor="background1"/>
      <w:sz w:val="56"/>
      <w:szCs w:val="44"/>
      <w14:textOutline w14:w="9525" w14:cap="rnd" w14:cmpd="dbl" w14:algn="ctr">
        <w14:solidFill>
          <w14:schemeClr w14:val="bg1">
            <w14:lumMod w14:val="50000"/>
          </w14:schemeClr>
        </w14:solidFill>
        <w14:prstDash w14:val="solid"/>
        <w14:bevel/>
      </w14:textOutline>
      <w14:textFill>
        <w14:noFill/>
      </w14:textFill>
    </w:rPr>
  </w:style>
  <w:style w:type="paragraph" w:customStyle="1" w:styleId="SOTableBodyText">
    <w:name w:val="SO Table Body Text"/>
    <w:qFormat/>
    <w:rsid w:val="008C73AF"/>
    <w:pPr>
      <w:spacing w:before="60" w:after="60" w:line="240" w:lineRule="auto"/>
    </w:pPr>
    <w:rPr>
      <w:rFonts w:ascii="Arial" w:eastAsia="Times New Roman" w:hAnsi="Arial" w:cs="Arial"/>
      <w:sz w:val="20"/>
    </w:rPr>
  </w:style>
  <w:style w:type="paragraph" w:customStyle="1" w:styleId="SOTableBullet1">
    <w:name w:val="SO Table Bullet 1"/>
    <w:qFormat/>
    <w:rsid w:val="008C73AF"/>
    <w:pPr>
      <w:spacing w:before="20" w:after="20" w:line="240" w:lineRule="auto"/>
    </w:pPr>
    <w:rPr>
      <w:rFonts w:ascii="Arial" w:eastAsia="Times New Roman" w:hAnsi="Arial" w:cs="Arial"/>
      <w:sz w:val="20"/>
    </w:rPr>
  </w:style>
  <w:style w:type="character" w:styleId="Emphasis">
    <w:name w:val="Emphasis"/>
    <w:basedOn w:val="DefaultParagraphFont"/>
    <w:uiPriority w:val="20"/>
    <w:qFormat/>
    <w:rsid w:val="008C73AF"/>
    <w:rPr>
      <w:i/>
      <w:iCs/>
    </w:rPr>
  </w:style>
  <w:style w:type="paragraph" w:styleId="ListParagraph">
    <w:name w:val="List Paragraph"/>
    <w:basedOn w:val="Normal"/>
    <w:uiPriority w:val="34"/>
    <w:qFormat/>
    <w:rsid w:val="00037431"/>
    <w:pPr>
      <w:spacing w:after="0" w:line="240" w:lineRule="auto"/>
      <w:ind w:left="720"/>
      <w:contextualSpacing/>
    </w:pPr>
    <w:rPr>
      <w:rFonts w:ascii="Arial" w:eastAsiaTheme="minorEastAsia" w:hAnsi="Arial" w:cs="Times New Roman"/>
      <w:szCs w:val="24"/>
    </w:rPr>
  </w:style>
  <w:style w:type="character" w:styleId="Hyperlink">
    <w:name w:val="Hyperlink"/>
    <w:basedOn w:val="DefaultParagraphFont"/>
    <w:unhideWhenUsed/>
    <w:rsid w:val="00BD5046"/>
    <w:rPr>
      <w:color w:val="0000FF" w:themeColor="hyperlink"/>
      <w:u w:val="single"/>
    </w:rPr>
  </w:style>
  <w:style w:type="character" w:customStyle="1" w:styleId="tgc">
    <w:name w:val="_tgc"/>
    <w:basedOn w:val="DefaultParagraphFont"/>
    <w:rsid w:val="00BD5046"/>
  </w:style>
  <w:style w:type="character" w:styleId="FollowedHyperlink">
    <w:name w:val="FollowedHyperlink"/>
    <w:basedOn w:val="DefaultParagraphFont"/>
    <w:uiPriority w:val="99"/>
    <w:semiHidden/>
    <w:unhideWhenUsed/>
    <w:rsid w:val="005F3347"/>
    <w:rPr>
      <w:color w:val="800080" w:themeColor="followedHyperlink"/>
      <w:u w:val="single"/>
    </w:rPr>
  </w:style>
  <w:style w:type="paragraph" w:customStyle="1" w:styleId="SOFinalContentTableBullets">
    <w:name w:val="SO Final Content Table Bullets"/>
    <w:rsid w:val="00BB7F36"/>
    <w:pPr>
      <w:numPr>
        <w:numId w:val="7"/>
      </w:numPr>
      <w:spacing w:before="60" w:after="0" w:line="240" w:lineRule="auto"/>
    </w:pPr>
    <w:rPr>
      <w:rFonts w:ascii="Arial" w:eastAsia="MS Mincho" w:hAnsi="Arial" w:cs="Arial"/>
      <w:color w:val="000000"/>
      <w:sz w:val="18"/>
      <w:szCs w:val="24"/>
      <w:lang w:val="en-US"/>
    </w:rPr>
  </w:style>
  <w:style w:type="paragraph" w:customStyle="1" w:styleId="SOFinalContentTableTextItalic">
    <w:name w:val="SO Final Content Table Text Italic"/>
    <w:rsid w:val="00BB7F36"/>
    <w:pPr>
      <w:spacing w:before="120" w:after="0" w:line="240" w:lineRule="auto"/>
    </w:pPr>
    <w:rPr>
      <w:rFonts w:ascii="Arial" w:eastAsia="SimSun" w:hAnsi="Arial" w:cs="Times New Roman"/>
      <w:i/>
      <w:color w:val="000000"/>
      <w:sz w:val="18"/>
      <w:szCs w:val="24"/>
      <w:lang w:eastAsia="zh-CN"/>
    </w:rPr>
  </w:style>
  <w:style w:type="paragraph" w:customStyle="1" w:styleId="SOFinalContentTableBulletsItalic">
    <w:name w:val="SO Final Content Table Bullets Italic"/>
    <w:basedOn w:val="SOFinalContentTableBullets"/>
    <w:rsid w:val="00BB7F36"/>
    <w:rPr>
      <w:i/>
    </w:rPr>
  </w:style>
  <w:style w:type="paragraph" w:styleId="Header">
    <w:name w:val="header"/>
    <w:basedOn w:val="Normal"/>
    <w:link w:val="HeaderChar"/>
    <w:uiPriority w:val="99"/>
    <w:unhideWhenUsed/>
    <w:rsid w:val="006D4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B3F"/>
  </w:style>
  <w:style w:type="paragraph" w:styleId="Footer">
    <w:name w:val="footer"/>
    <w:basedOn w:val="Normal"/>
    <w:link w:val="FooterChar"/>
    <w:unhideWhenUsed/>
    <w:rsid w:val="006D4B3F"/>
    <w:pPr>
      <w:tabs>
        <w:tab w:val="center" w:pos="4513"/>
        <w:tab w:val="right" w:pos="9026"/>
      </w:tabs>
      <w:spacing w:after="0" w:line="240" w:lineRule="auto"/>
    </w:pPr>
  </w:style>
  <w:style w:type="character" w:customStyle="1" w:styleId="FooterChar">
    <w:name w:val="Footer Char"/>
    <w:basedOn w:val="DefaultParagraphFont"/>
    <w:link w:val="Footer"/>
    <w:rsid w:val="006D4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4119">
      <w:bodyDiv w:val="1"/>
      <w:marLeft w:val="0"/>
      <w:marRight w:val="0"/>
      <w:marTop w:val="0"/>
      <w:marBottom w:val="0"/>
      <w:divBdr>
        <w:top w:val="none" w:sz="0" w:space="0" w:color="auto"/>
        <w:left w:val="none" w:sz="0" w:space="0" w:color="auto"/>
        <w:bottom w:val="none" w:sz="0" w:space="0" w:color="auto"/>
        <w:right w:val="none" w:sz="0" w:space="0" w:color="auto"/>
      </w:divBdr>
    </w:div>
    <w:div w:id="160434231">
      <w:bodyDiv w:val="1"/>
      <w:marLeft w:val="0"/>
      <w:marRight w:val="0"/>
      <w:marTop w:val="0"/>
      <w:marBottom w:val="0"/>
      <w:divBdr>
        <w:top w:val="none" w:sz="0" w:space="0" w:color="auto"/>
        <w:left w:val="none" w:sz="0" w:space="0" w:color="auto"/>
        <w:bottom w:val="none" w:sz="0" w:space="0" w:color="auto"/>
        <w:right w:val="none" w:sz="0" w:space="0" w:color="auto"/>
      </w:divBdr>
    </w:div>
    <w:div w:id="191648258">
      <w:bodyDiv w:val="1"/>
      <w:marLeft w:val="0"/>
      <w:marRight w:val="0"/>
      <w:marTop w:val="0"/>
      <w:marBottom w:val="0"/>
      <w:divBdr>
        <w:top w:val="none" w:sz="0" w:space="0" w:color="auto"/>
        <w:left w:val="none" w:sz="0" w:space="0" w:color="auto"/>
        <w:bottom w:val="none" w:sz="0" w:space="0" w:color="auto"/>
        <w:right w:val="none" w:sz="0" w:space="0" w:color="auto"/>
      </w:divBdr>
    </w:div>
    <w:div w:id="323120176">
      <w:bodyDiv w:val="1"/>
      <w:marLeft w:val="0"/>
      <w:marRight w:val="0"/>
      <w:marTop w:val="0"/>
      <w:marBottom w:val="0"/>
      <w:divBdr>
        <w:top w:val="none" w:sz="0" w:space="0" w:color="auto"/>
        <w:left w:val="none" w:sz="0" w:space="0" w:color="auto"/>
        <w:bottom w:val="none" w:sz="0" w:space="0" w:color="auto"/>
        <w:right w:val="none" w:sz="0" w:space="0" w:color="auto"/>
      </w:divBdr>
    </w:div>
    <w:div w:id="524174669">
      <w:bodyDiv w:val="1"/>
      <w:marLeft w:val="0"/>
      <w:marRight w:val="0"/>
      <w:marTop w:val="0"/>
      <w:marBottom w:val="0"/>
      <w:divBdr>
        <w:top w:val="none" w:sz="0" w:space="0" w:color="auto"/>
        <w:left w:val="none" w:sz="0" w:space="0" w:color="auto"/>
        <w:bottom w:val="none" w:sz="0" w:space="0" w:color="auto"/>
        <w:right w:val="none" w:sz="0" w:space="0" w:color="auto"/>
      </w:divBdr>
    </w:div>
    <w:div w:id="566258879">
      <w:bodyDiv w:val="1"/>
      <w:marLeft w:val="0"/>
      <w:marRight w:val="0"/>
      <w:marTop w:val="0"/>
      <w:marBottom w:val="0"/>
      <w:divBdr>
        <w:top w:val="none" w:sz="0" w:space="0" w:color="auto"/>
        <w:left w:val="none" w:sz="0" w:space="0" w:color="auto"/>
        <w:bottom w:val="none" w:sz="0" w:space="0" w:color="auto"/>
        <w:right w:val="none" w:sz="0" w:space="0" w:color="auto"/>
      </w:divBdr>
    </w:div>
    <w:div w:id="602542019">
      <w:bodyDiv w:val="1"/>
      <w:marLeft w:val="0"/>
      <w:marRight w:val="0"/>
      <w:marTop w:val="0"/>
      <w:marBottom w:val="0"/>
      <w:divBdr>
        <w:top w:val="none" w:sz="0" w:space="0" w:color="auto"/>
        <w:left w:val="none" w:sz="0" w:space="0" w:color="auto"/>
        <w:bottom w:val="none" w:sz="0" w:space="0" w:color="auto"/>
        <w:right w:val="none" w:sz="0" w:space="0" w:color="auto"/>
      </w:divBdr>
    </w:div>
    <w:div w:id="735982098">
      <w:bodyDiv w:val="1"/>
      <w:marLeft w:val="0"/>
      <w:marRight w:val="0"/>
      <w:marTop w:val="0"/>
      <w:marBottom w:val="0"/>
      <w:divBdr>
        <w:top w:val="none" w:sz="0" w:space="0" w:color="auto"/>
        <w:left w:val="none" w:sz="0" w:space="0" w:color="auto"/>
        <w:bottom w:val="none" w:sz="0" w:space="0" w:color="auto"/>
        <w:right w:val="none" w:sz="0" w:space="0" w:color="auto"/>
      </w:divBdr>
    </w:div>
    <w:div w:id="770473636">
      <w:bodyDiv w:val="1"/>
      <w:marLeft w:val="0"/>
      <w:marRight w:val="0"/>
      <w:marTop w:val="0"/>
      <w:marBottom w:val="0"/>
      <w:divBdr>
        <w:top w:val="none" w:sz="0" w:space="0" w:color="auto"/>
        <w:left w:val="none" w:sz="0" w:space="0" w:color="auto"/>
        <w:bottom w:val="none" w:sz="0" w:space="0" w:color="auto"/>
        <w:right w:val="none" w:sz="0" w:space="0" w:color="auto"/>
      </w:divBdr>
    </w:div>
    <w:div w:id="994459306">
      <w:bodyDiv w:val="1"/>
      <w:marLeft w:val="0"/>
      <w:marRight w:val="0"/>
      <w:marTop w:val="0"/>
      <w:marBottom w:val="0"/>
      <w:divBdr>
        <w:top w:val="none" w:sz="0" w:space="0" w:color="auto"/>
        <w:left w:val="none" w:sz="0" w:space="0" w:color="auto"/>
        <w:bottom w:val="none" w:sz="0" w:space="0" w:color="auto"/>
        <w:right w:val="none" w:sz="0" w:space="0" w:color="auto"/>
      </w:divBdr>
    </w:div>
    <w:div w:id="1011297231">
      <w:bodyDiv w:val="1"/>
      <w:marLeft w:val="0"/>
      <w:marRight w:val="0"/>
      <w:marTop w:val="0"/>
      <w:marBottom w:val="0"/>
      <w:divBdr>
        <w:top w:val="none" w:sz="0" w:space="0" w:color="auto"/>
        <w:left w:val="none" w:sz="0" w:space="0" w:color="auto"/>
        <w:bottom w:val="none" w:sz="0" w:space="0" w:color="auto"/>
        <w:right w:val="none" w:sz="0" w:space="0" w:color="auto"/>
      </w:divBdr>
    </w:div>
    <w:div w:id="1148744087">
      <w:bodyDiv w:val="1"/>
      <w:marLeft w:val="0"/>
      <w:marRight w:val="0"/>
      <w:marTop w:val="0"/>
      <w:marBottom w:val="0"/>
      <w:divBdr>
        <w:top w:val="none" w:sz="0" w:space="0" w:color="auto"/>
        <w:left w:val="none" w:sz="0" w:space="0" w:color="auto"/>
        <w:bottom w:val="none" w:sz="0" w:space="0" w:color="auto"/>
        <w:right w:val="none" w:sz="0" w:space="0" w:color="auto"/>
      </w:divBdr>
    </w:div>
    <w:div w:id="1263032994">
      <w:bodyDiv w:val="1"/>
      <w:marLeft w:val="0"/>
      <w:marRight w:val="0"/>
      <w:marTop w:val="0"/>
      <w:marBottom w:val="0"/>
      <w:divBdr>
        <w:top w:val="none" w:sz="0" w:space="0" w:color="auto"/>
        <w:left w:val="none" w:sz="0" w:space="0" w:color="auto"/>
        <w:bottom w:val="none" w:sz="0" w:space="0" w:color="auto"/>
        <w:right w:val="none" w:sz="0" w:space="0" w:color="auto"/>
      </w:divBdr>
    </w:div>
    <w:div w:id="1379353772">
      <w:bodyDiv w:val="1"/>
      <w:marLeft w:val="0"/>
      <w:marRight w:val="0"/>
      <w:marTop w:val="0"/>
      <w:marBottom w:val="0"/>
      <w:divBdr>
        <w:top w:val="none" w:sz="0" w:space="0" w:color="auto"/>
        <w:left w:val="none" w:sz="0" w:space="0" w:color="auto"/>
        <w:bottom w:val="none" w:sz="0" w:space="0" w:color="auto"/>
        <w:right w:val="none" w:sz="0" w:space="0" w:color="auto"/>
      </w:divBdr>
    </w:div>
    <w:div w:id="1557619017">
      <w:bodyDiv w:val="1"/>
      <w:marLeft w:val="0"/>
      <w:marRight w:val="0"/>
      <w:marTop w:val="0"/>
      <w:marBottom w:val="0"/>
      <w:divBdr>
        <w:top w:val="none" w:sz="0" w:space="0" w:color="auto"/>
        <w:left w:val="none" w:sz="0" w:space="0" w:color="auto"/>
        <w:bottom w:val="none" w:sz="0" w:space="0" w:color="auto"/>
        <w:right w:val="none" w:sz="0" w:space="0" w:color="auto"/>
      </w:divBdr>
    </w:div>
    <w:div w:id="1673682824">
      <w:bodyDiv w:val="1"/>
      <w:marLeft w:val="0"/>
      <w:marRight w:val="0"/>
      <w:marTop w:val="0"/>
      <w:marBottom w:val="0"/>
      <w:divBdr>
        <w:top w:val="none" w:sz="0" w:space="0" w:color="auto"/>
        <w:left w:val="none" w:sz="0" w:space="0" w:color="auto"/>
        <w:bottom w:val="none" w:sz="0" w:space="0" w:color="auto"/>
        <w:right w:val="none" w:sz="0" w:space="0" w:color="auto"/>
      </w:divBdr>
    </w:div>
    <w:div w:id="1713384419">
      <w:bodyDiv w:val="1"/>
      <w:marLeft w:val="0"/>
      <w:marRight w:val="0"/>
      <w:marTop w:val="0"/>
      <w:marBottom w:val="0"/>
      <w:divBdr>
        <w:top w:val="none" w:sz="0" w:space="0" w:color="auto"/>
        <w:left w:val="none" w:sz="0" w:space="0" w:color="auto"/>
        <w:bottom w:val="none" w:sz="0" w:space="0" w:color="auto"/>
        <w:right w:val="none" w:sz="0" w:space="0" w:color="auto"/>
      </w:divBdr>
    </w:div>
    <w:div w:id="1717656424">
      <w:bodyDiv w:val="1"/>
      <w:marLeft w:val="0"/>
      <w:marRight w:val="0"/>
      <w:marTop w:val="0"/>
      <w:marBottom w:val="0"/>
      <w:divBdr>
        <w:top w:val="none" w:sz="0" w:space="0" w:color="auto"/>
        <w:left w:val="none" w:sz="0" w:space="0" w:color="auto"/>
        <w:bottom w:val="none" w:sz="0" w:space="0" w:color="auto"/>
        <w:right w:val="none" w:sz="0" w:space="0" w:color="auto"/>
      </w:divBdr>
    </w:div>
    <w:div w:id="1761639608">
      <w:bodyDiv w:val="1"/>
      <w:marLeft w:val="0"/>
      <w:marRight w:val="0"/>
      <w:marTop w:val="0"/>
      <w:marBottom w:val="0"/>
      <w:divBdr>
        <w:top w:val="none" w:sz="0" w:space="0" w:color="auto"/>
        <w:left w:val="none" w:sz="0" w:space="0" w:color="auto"/>
        <w:bottom w:val="none" w:sz="0" w:space="0" w:color="auto"/>
        <w:right w:val="none" w:sz="0" w:space="0" w:color="auto"/>
      </w:divBdr>
    </w:div>
    <w:div w:id="1815292445">
      <w:bodyDiv w:val="1"/>
      <w:marLeft w:val="0"/>
      <w:marRight w:val="0"/>
      <w:marTop w:val="0"/>
      <w:marBottom w:val="0"/>
      <w:divBdr>
        <w:top w:val="none" w:sz="0" w:space="0" w:color="auto"/>
        <w:left w:val="none" w:sz="0" w:space="0" w:color="auto"/>
        <w:bottom w:val="none" w:sz="0" w:space="0" w:color="auto"/>
        <w:right w:val="none" w:sz="0" w:space="0" w:color="auto"/>
      </w:divBdr>
    </w:div>
    <w:div w:id="19240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ccuweather.com/en/world/satellite" TargetMode="External"/><Relationship Id="rId18" Type="http://schemas.openxmlformats.org/officeDocument/2006/relationships/hyperlink" Target="https://sarigbasis.pir.sa.gov.au/WebtopEw/ws/samref/sarig1/image/DDD/ISEDUCATION%20SHEET%2028.pdf" TargetMode="External"/><Relationship Id="rId26" Type="http://schemas.openxmlformats.org/officeDocument/2006/relationships/hyperlink" Target="https://www.geolsoc.org.uk/ks3/gsl/education/resources/rockcycle/page3464.html" TargetMode="External"/><Relationship Id="rId39" Type="http://schemas.openxmlformats.org/officeDocument/2006/relationships/hyperlink" Target="https://pmm.nasa.gov/education/sites/default/files/lesson_plan_files/Global%20Energy%20Budget/GPM%20Global%20Energy%20Budget%20-%20Albedo%20Lab.pdf" TargetMode="External"/><Relationship Id="rId3" Type="http://schemas.microsoft.com/office/2007/relationships/stylesWithEffects" Target="stylesWithEffects.xml"/><Relationship Id="rId21" Type="http://schemas.openxmlformats.org/officeDocument/2006/relationships/hyperlink" Target="http://www.glencoe.com/sites/common_assets/science/virtual_labs/ES03/ES03.html" TargetMode="External"/><Relationship Id="rId34" Type="http://schemas.openxmlformats.org/officeDocument/2006/relationships/hyperlink" Target="http://www.soil-net.com/dev/page.cfm?pageid=activities_sheets&amp;loginas=anon_activiti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olcanodiscovery.com/erupting_volcanoes.html" TargetMode="External"/><Relationship Id="rId17" Type="http://schemas.openxmlformats.org/officeDocument/2006/relationships/hyperlink" Target="http://www.earthsciencewa.com.au/course/view.php?id=21" TargetMode="External"/><Relationship Id="rId25" Type="http://schemas.openxmlformats.org/officeDocument/2006/relationships/hyperlink" Target="https://www.geolsoc.org.uk/ks3/gsl/education/resources/rockcycle/page3463.html" TargetMode="External"/><Relationship Id="rId33" Type="http://schemas.openxmlformats.org/officeDocument/2006/relationships/hyperlink" Target="https://www.ucl.ac.uk/earth-sciences/impact/geology/walks/Earth_Sciences_Geotrail_Graveyard_Geology.pdf" TargetMode="External"/><Relationship Id="rId38" Type="http://schemas.openxmlformats.org/officeDocument/2006/relationships/hyperlink" Target="http://www.earthsciencewa.com.au/course/view.php?id=21" TargetMode="External"/><Relationship Id="rId2" Type="http://schemas.openxmlformats.org/officeDocument/2006/relationships/styles" Target="styles.xml"/><Relationship Id="rId16" Type="http://schemas.openxmlformats.org/officeDocument/2006/relationships/hyperlink" Target="http://www.glencoe.com/sites/common_assets/science/virtual_labs/ES09/ES09.html" TargetMode="External"/><Relationship Id="rId20" Type="http://schemas.openxmlformats.org/officeDocument/2006/relationships/hyperlink" Target="http://www.oresomeresources.com/resources_view/resource/activity_identifying_minerals" TargetMode="External"/><Relationship Id="rId29" Type="http://schemas.openxmlformats.org/officeDocument/2006/relationships/hyperlink" Target="https://www.geolsoc.org.uk/ks3/gsl/education/resources/rockcycle/page3595.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arthquake.usgs.gov/earthquakes/map/" TargetMode="External"/><Relationship Id="rId24" Type="http://schemas.openxmlformats.org/officeDocument/2006/relationships/hyperlink" Target="https://www.geolsoc.org.uk/ks3/gsl/education/resources/rockcycle/page3462.html" TargetMode="External"/><Relationship Id="rId32" Type="http://schemas.openxmlformats.org/officeDocument/2006/relationships/hyperlink" Target="http://www.glencoe.com/sites/common_assets/science/virtual_labs/ES04/ES04.html" TargetMode="External"/><Relationship Id="rId37" Type="http://schemas.openxmlformats.org/officeDocument/2006/relationships/hyperlink" Target="http://glencoe.mheducation.com/sites/0078778026/student_view0/unit5/chapter15/virtual_lab.html" TargetMode="External"/><Relationship Id="rId40" Type="http://schemas.openxmlformats.org/officeDocument/2006/relationships/hyperlink" Target="http://ozonewatch.gsfc.nasa.gov/education/SH.html" TargetMode="External"/><Relationship Id="rId5" Type="http://schemas.openxmlformats.org/officeDocument/2006/relationships/webSettings" Target="webSettings.xml"/><Relationship Id="rId15" Type="http://schemas.openxmlformats.org/officeDocument/2006/relationships/hyperlink" Target="http://www.glencoe.com/sites/common_assets/science/virtual_labs/E27/E27.html" TargetMode="External"/><Relationship Id="rId23" Type="http://schemas.openxmlformats.org/officeDocument/2006/relationships/hyperlink" Target="https://www.geolsoc.org.uk/ks3/gsl/education/resources/rockcycle/page3461.html" TargetMode="External"/><Relationship Id="rId28" Type="http://schemas.openxmlformats.org/officeDocument/2006/relationships/hyperlink" Target="https://www.geolsoc.org.uk/ks3/gsl/education/resources/rockcycle/page3466.html" TargetMode="External"/><Relationship Id="rId36" Type="http://schemas.openxmlformats.org/officeDocument/2006/relationships/hyperlink" Target="http://www.glencoe.com/sites/common_assets/science/virtual_labs/CT02/CT02.html" TargetMode="External"/><Relationship Id="rId10" Type="http://schemas.openxmlformats.org/officeDocument/2006/relationships/hyperlink" Target="http://www.earthsciencewa.com.au/course/view.php?id=21" TargetMode="External"/><Relationship Id="rId19" Type="http://schemas.openxmlformats.org/officeDocument/2006/relationships/hyperlink" Target="http://minerals.statedevelopment.sa.gov.au/knowledge_centre/education_service/teaching_resources/lectures_and_workshops" TargetMode="External"/><Relationship Id="rId31" Type="http://schemas.openxmlformats.org/officeDocument/2006/relationships/hyperlink" Target="https://www.geolsoc.org.uk/ks3/gsl/education/resources/rockcycle/page3446.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minerals.statedevelopment.sa.gov.au/knowledge_centre/education_service/teaching_resources/lectures_and_workshops" TargetMode="External"/><Relationship Id="rId22" Type="http://schemas.openxmlformats.org/officeDocument/2006/relationships/hyperlink" Target="http://www.sa.gsa.org.au/Brochures/North_Terrace_final1.pdf" TargetMode="External"/><Relationship Id="rId27" Type="http://schemas.openxmlformats.org/officeDocument/2006/relationships/hyperlink" Target="https://www.geolsoc.org.uk/ks3/gsl/education/resources/rockcycle/page3571.html" TargetMode="External"/><Relationship Id="rId30" Type="http://schemas.openxmlformats.org/officeDocument/2006/relationships/hyperlink" Target="https://www.geolsoc.org.uk/ks3/gsl/education/resources/rockcycle/page3468.html" TargetMode="External"/><Relationship Id="rId35" Type="http://schemas.openxmlformats.org/officeDocument/2006/relationships/hyperlink" Target="https://www.geolsoc.org.uk/ks3/webdav/site/GSL/shared/pdfs/education%20and%20careers/RockCycle/Weathering%20Experiments.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Maratos</dc:creator>
  <cp:lastModifiedBy>Alina Pietrzyk</cp:lastModifiedBy>
  <cp:revision>11</cp:revision>
  <dcterms:created xsi:type="dcterms:W3CDTF">2016-06-21T11:53:00Z</dcterms:created>
  <dcterms:modified xsi:type="dcterms:W3CDTF">2016-11-09T01:21:00Z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A545479</vt:lpwstr>
  </property>
  <property fmtid="{D5CDD505-2E9C-101B-9397-08002B2CF9AE}" pid="4" name="Objective-Title">
    <vt:lpwstr>Stage 1 EES Program 2 Urban EES</vt:lpwstr>
  </property>
  <property fmtid="{D5CDD505-2E9C-101B-9397-08002B2CF9AE}" pid="5" name="Objective-Comment">
    <vt:lpwstr/>
  </property>
  <property fmtid="{D5CDD505-2E9C-101B-9397-08002B2CF9AE}" pid="6" name="Objective-CreationStamp">
    <vt:filetime>2016-07-15T03:44:35Z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2016-11-09T01:19:46Z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1:Sciences:Earth and Environmental Science:Programs:</vt:lpwstr>
  </property>
  <property fmtid="{D5CDD505-2E9C-101B-9397-08002B2CF9AE}" pid="13" name="Objective-Parent">
    <vt:lpwstr>Programs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qA14528</vt:lpwstr>
  </property>
  <property fmtid="{D5CDD505-2E9C-101B-9397-08002B2CF9AE}" pid="19" name="Objective-Classification">
    <vt:lpwstr>[Inherited - none]</vt:lpwstr>
  </property>
  <property fmtid="{D5CDD505-2E9C-101B-9397-08002B2CF9AE}" pid="20" name="Objective-Caveats">
    <vt:lpwstr/>
  </property>
</Properties>
</file>